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png" PartName="/word/media/image25.png"/>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png" PartName="/word/media/image36.png"/>
  <Override ContentType="image/x-wmf" PartName="/word/media/image37.wmf"/>
  <Override ContentType="image/x-wmf" PartName="/word/media/image38.wmf"/>
  <Override ContentType="image/x-wmf" PartName="/word/media/image39.wmf"/>
  <Override ContentType="image/x-wmf" PartName="/word/media/image40.wmf"/>
  <Override ContentType="image/png" PartName="/word/media/image41.png"/>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png" PartName="/word/media/image65.png"/>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png" PartName="/word/media/image80.png"/>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png" PartName="/word/media/image89.png"/>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png" PartName="/word/media/image97.png"/>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56" w:type="dxa"/>
        <w:jc w:val="left"/>
        <w:tblInd w:w="0" w:type="dxa"/>
        <w:tblLayout w:type="fixed"/>
        <w:tblCellMar>
          <w:top w:w="0" w:type="dxa"/>
          <w:left w:w="108" w:type="dxa"/>
          <w:bottom w:w="0" w:type="dxa"/>
          <w:right w:w="108" w:type="dxa"/>
        </w:tblCellMar>
      </w:tblPr>
      <w:tblGrid>
        <w:gridCol w:w="3188"/>
        <w:gridCol w:w="6568"/>
      </w:tblGrid>
      <w:tr>
        <w:trPr/>
        <w:tc>
          <w:tcPr>
            <w:tcW w:w="3188"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szCs w:val="24"/>
              </w:rPr>
            </w:pPr>
            <w:r>
              <w:rPr>
                <w:rFonts w:eastAsia="Times New Roman"/>
                <w:b/>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szCs w:val="24"/>
              </w:rPr>
            </w:pPr>
            <w:r>
              <w:rPr>
                <w:rFonts w:eastAsia="Times New Roman"/>
                <w:b/>
                <w:szCs w:val="24"/>
              </w:rPr>
              <w:t>ĐỀ 9</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Cs/>
                <w:i/>
                <w:i/>
                <w:szCs w:val="24"/>
              </w:rPr>
            </w:pPr>
            <w:r>
              <w:rPr>
                <w:rFonts w:eastAsia="Times New Roman"/>
                <w:bCs/>
                <w:i/>
                <w:szCs w:val="24"/>
              </w:rPr>
              <w:t>(Đề thi có 04 trang)</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Cs/>
                <w:i/>
                <w:i/>
                <w:szCs w:val="24"/>
              </w:rPr>
            </w:pPr>
            <w:r>
              <w:rPr>
                <w:rFonts w:eastAsia="Times New Roman"/>
                <w:bCs/>
                <w:i/>
                <w:szCs w:val="24"/>
              </w:rPr>
            </w:r>
          </w:p>
        </w:tc>
        <w:tc>
          <w:tcPr>
            <w:tcW w:w="6568"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szCs w:val="24"/>
              </w:rPr>
            </w:pPr>
            <w:r>
              <w:rPr>
                <w:rFonts w:eastAsia="Times New Roman"/>
                <w:b/>
                <w:bCs/>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bCs/>
                <w:szCs w:val="24"/>
              </w:rPr>
            </w:pPr>
            <w:r>
              <w:rPr>
                <w:rFonts w:eastAsia="Times New Roman"/>
                <w:b/>
                <w:bCs/>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b/>
                <w:bCs/>
                <w:szCs w:val="24"/>
              </w:rPr>
            </w:pPr>
            <w:r>
              <w:rPr>
                <w:rFonts w:eastAsia="Times New Roman"/>
                <w:b/>
                <w:bCs/>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i/>
                <w:i/>
                <w:iCs/>
                <w:szCs w:val="24"/>
              </w:rPr>
            </w:pPr>
            <w:r>
              <w:rPr>
                <w:rFonts w:eastAsia="Times New Roman"/>
                <w:i/>
                <w:iCs/>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eastAsia="Times New Roman"/>
                <w:szCs w:val="24"/>
              </w:rPr>
            </w:pPr>
            <w:r>
              <w:rPr>
                <w:rFonts w:eastAsia="Times New Roman"/>
                <w:i/>
                <w:iCs/>
                <w:szCs w:val="24"/>
              </w:rPr>
              <w:t>--------------------------</w:t>
            </w:r>
          </w:p>
        </w:tc>
      </w:tr>
    </w:tbl>
    <w:p>
      <w:pPr>
        <w:pStyle w:val="Normal"/>
        <w:widowControl w:val="false"/>
        <w:spacing w:lineRule="auto" w:line="240" w:before="90" w:after="0"/>
        <w:jc w:val="left"/>
        <w:rPr>
          <w:lang w:val="vi-VN"/>
        </w:rPr>
      </w:pPr>
      <w:r>
        <w:rPr>
          <w:b/>
          <w:bCs/>
          <w:lang w:val="vi-VN"/>
        </w:rPr>
        <w:t>Câu 1</w:t>
      </w:r>
      <w:r>
        <w:rPr>
          <w:b/>
          <w:bCs/>
        </w:rPr>
        <w:t>[NB]</w:t>
      </w:r>
      <w:r>
        <w:rPr>
          <w:b/>
          <w:bCs/>
          <w:lang w:val="vi-VN"/>
        </w:rPr>
        <w:t xml:space="preserve">: </w:t>
      </w:r>
      <w:r>
        <w:rPr>
          <w:lang w:val="vi-VN"/>
        </w:rPr>
        <w:t>Một con lắc lò xo gồm vật nặng và lò xo có độ cứng</w:t>
      </w:r>
    </w:p>
    <w:p>
      <w:pPr>
        <w:pStyle w:val="Normal"/>
        <w:tabs>
          <w:tab w:val="clear" w:pos="720"/>
          <w:tab w:val="left" w:pos="284" w:leader="none"/>
          <w:tab w:val="left" w:pos="2552" w:leader="none"/>
          <w:tab w:val="left" w:pos="4820" w:leader="none"/>
          <w:tab w:val="left" w:pos="7088" w:leader="none"/>
        </w:tabs>
        <w:ind w:right="-329"/>
        <w:rPr/>
      </w:pPr>
      <w:r>
        <w:rPr>
          <w:rFonts w:eastAsia="Times New Roman"/>
          <w:lang w:val="vi-VN"/>
        </w:rPr>
        <w:t xml:space="preserve"> </w:t>
      </w:r>
      <w:r>
        <w:rPr>
          <w:lang w:val="vi-VN"/>
        </w:rPr>
        <w:t>k dao động điều hòa</w:t>
      </w:r>
      <w:r>
        <w:rPr>
          <w:b/>
          <w:bCs/>
          <w:lang w:val="vi-VN"/>
        </w:rPr>
        <w:t>.</w:t>
      </w:r>
      <w:r>
        <w:rPr>
          <w:lang w:val="vi-VN"/>
        </w:rPr>
        <w:t xml:space="preserve"> Chọn gốc tọa độ O tại vị trí cân bằng, trục Ox song song với trục lò xo. Thế năng của con lắc lò xo khi vật có li độ x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t xml:space="preserve"> </w:t>
      </w:r>
      <w:r>
        <w:rPr/>
        <w:object w:dxaOrig="960" w:dyaOrig="6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8pt;height:33pt" filled="f" o:ole="">
            <v:imagedata r:id="rId3" o:title=""/>
          </v:shape>
          <o:OLEObject Type="Embed" ProgID="" ShapeID="ole_rId2" DrawAspect="Content" ObjectID="_1101825765" r:id="rId2"/>
        </w:object>
      </w:r>
      <w:r>
        <w:rPr/>
        <w:t>.</w:t>
      </w:r>
      <w:r>
        <w:rPr>
          <w:b/>
        </w:rPr>
        <w:tab/>
        <w:t>B.</w:t>
      </w:r>
      <w:r>
        <w:rPr>
          <w:lang w:val="vi-VN"/>
        </w:rPr>
        <w:t xml:space="preserve"> </w:t>
      </w:r>
      <w:r>
        <w:rPr>
          <w:lang w:val="vi-VN"/>
        </w:rPr>
        <w:object w:dxaOrig="900"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5pt;height:19pt" filled="f" o:ole="">
            <v:imagedata r:id="rId5" o:title=""/>
          </v:shape>
          <o:OLEObject Type="Embed" ProgID="" ShapeID="ole_rId4" DrawAspect="Content" ObjectID="_2095990172" r:id="rId4"/>
        </w:object>
      </w:r>
      <w:r>
        <w:rPr>
          <w:lang w:val="vi-VN"/>
        </w:rPr>
        <w:t xml:space="preserve"> </w:t>
      </w:r>
      <w:r>
        <w:rPr>
          <w:b/>
        </w:rPr>
        <w:tab/>
        <w:t xml:space="preserve">C. </w:t>
      </w:r>
      <w:r>
        <w:rPr>
          <w:b/>
        </w:rPr>
        <w:object w:dxaOrig="859"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95pt;height:31pt" filled="f" o:ole="">
            <v:imagedata r:id="rId7" o:title=""/>
          </v:shape>
          <o:OLEObject Type="Embed" ProgID="" ShapeID="ole_rId6" DrawAspect="Content" ObjectID="_1839324760" r:id="rId6"/>
        </w:object>
      </w:r>
      <w:r>
        <w:rPr>
          <w:b/>
        </w:rPr>
        <w:tab/>
        <w:t>D.</w:t>
      </w:r>
      <w:r>
        <w:rPr>
          <w:lang w:val="vi-VN"/>
        </w:rPr>
        <w:t xml:space="preserve"> </w:t>
      </w:r>
      <w:r>
        <w:rPr>
          <w:lang w:val="vi-VN"/>
        </w:rPr>
        <w:object w:dxaOrig="980" w:dyaOrig="6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9pt;height:33pt" filled="f" o:ole="">
            <v:imagedata r:id="rId9" o:title=""/>
          </v:shape>
          <o:OLEObject Type="Embed" ProgID="" ShapeID="ole_rId8" DrawAspect="Content" ObjectID="_85496803" r:id="rId8"/>
        </w:object>
      </w:r>
    </w:p>
    <w:p>
      <w:pPr>
        <w:pStyle w:val="Normal"/>
        <w:tabs>
          <w:tab w:val="clear" w:pos="720"/>
          <w:tab w:val="left" w:pos="284" w:leader="none"/>
          <w:tab w:val="left" w:pos="2552" w:leader="none"/>
          <w:tab w:val="left" w:pos="4820" w:leader="none"/>
          <w:tab w:val="left" w:pos="7088" w:leader="none"/>
        </w:tabs>
        <w:ind w:right="-329"/>
        <w:rPr/>
      </w:pPr>
      <w:r>
        <w:rPr>
          <w:b/>
          <w:bCs/>
          <w:lang w:val="vi-VN"/>
        </w:rPr>
        <w:t>Câu 2</w:t>
      </w:r>
      <w:r>
        <w:rPr>
          <w:b/>
          <w:bCs/>
        </w:rPr>
        <w:t>[NB]</w:t>
      </w:r>
      <w:r>
        <w:rPr>
          <w:b/>
          <w:bCs/>
          <w:lang w:val="vi-VN"/>
        </w:rPr>
        <w:t xml:space="preserve">: </w:t>
      </w:r>
      <w:r>
        <w:rPr>
          <w:lang w:val="vi-VN"/>
        </w:rPr>
        <w:t>Dao động tắt dần có</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Tần số giảm dần theo thời gian </w:t>
      </w:r>
      <w:r>
        <w:rPr>
          <w:b/>
          <w:lang w:val="vi-VN"/>
        </w:rPr>
        <w:tab/>
        <w:t>B.</w:t>
      </w:r>
      <w:r>
        <w:rPr>
          <w:lang w:val="vi-VN"/>
        </w:rPr>
        <w:t xml:space="preserve"> động năng giảm dần theo thời gian</w:t>
      </w:r>
    </w:p>
    <w:p>
      <w:pPr>
        <w:pStyle w:val="Normal"/>
        <w:tabs>
          <w:tab w:val="clear" w:pos="720"/>
          <w:tab w:val="left" w:pos="284" w:leader="none"/>
          <w:tab w:val="left" w:pos="2552" w:leader="none"/>
          <w:tab w:val="left" w:pos="4820" w:leader="none"/>
          <w:tab w:val="left" w:pos="7088" w:leader="none"/>
        </w:tabs>
        <w:ind w:right="-329"/>
        <w:rPr/>
      </w:pPr>
      <w:r>
        <w:rPr>
          <w:b/>
          <w:lang w:val="vi-VN"/>
        </w:rPr>
        <w:tab/>
        <w:t>C.</w:t>
      </w:r>
      <w:r>
        <w:rPr>
          <w:lang w:val="vi-VN"/>
        </w:rPr>
        <w:t xml:space="preserve"> Biên độ giảm dần theo thời gian</w:t>
      </w:r>
      <w:r>
        <w:rPr>
          <w:b/>
          <w:lang w:val="vi-VN"/>
        </w:rPr>
        <w:tab/>
        <w:t>D.</w:t>
      </w:r>
      <w:r>
        <w:rPr>
          <w:lang w:val="vi-VN"/>
        </w:rPr>
        <w:t xml:space="preserve"> li độ giảm dần theo thời gian</w:t>
      </w:r>
    </w:p>
    <w:p>
      <w:pPr>
        <w:pStyle w:val="Normal"/>
        <w:rPr/>
      </w:pPr>
      <w:r>
        <w:rPr>
          <w:b/>
          <w:bCs/>
          <w:lang w:val="vi-VN"/>
        </w:rPr>
        <w:t>Câu 3</w:t>
      </w:r>
      <w:r>
        <w:rPr>
          <w:b/>
          <w:bCs/>
        </w:rPr>
        <w:t>[NB]</w:t>
      </w:r>
      <w:r>
        <w:rPr>
          <w:b/>
          <w:bCs/>
          <w:lang w:val="vi-VN"/>
        </w:rPr>
        <w:t xml:space="preserve">: </w:t>
      </w:r>
      <w:r>
        <w:rPr>
          <w:szCs w:val="24"/>
        </w:rPr>
        <w:t xml:space="preserve">Đặt điện áp xoay chiều vào hai đầu một đoạn mạch gồm điện trở R và tụ điện mắc nối tiếp thì dung kháng của tụ điện là </w:t>
      </w:r>
      <w:r>
        <w:rPr>
          <w:szCs w:val="24"/>
        </w:rPr>
        <w:object w:dxaOrig="319" w:dyaOrig="35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5.95pt;height:18pt" filled="f" o:ole="">
            <v:imagedata r:id="rId11" o:title=""/>
          </v:shape>
          <o:OLEObject Type="Embed" ProgID="" ShapeID="ole_rId10" DrawAspect="Content" ObjectID="_1705995332" r:id="rId10"/>
        </w:object>
      </w:r>
      <w:r>
        <w:rPr>
          <w:szCs w:val="24"/>
        </w:rPr>
        <w:t xml:space="preserve"> . Hệ số công suất của mạch là:</w:t>
      </w:r>
    </w:p>
    <w:p>
      <w:pPr>
        <w:pStyle w:val="Normal"/>
        <w:tabs>
          <w:tab w:val="clear" w:pos="720"/>
          <w:tab w:val="left" w:pos="284" w:leader="none"/>
          <w:tab w:val="left" w:pos="2552" w:leader="none"/>
          <w:tab w:val="left" w:pos="4820" w:leader="none"/>
          <w:tab w:val="left" w:pos="7088" w:leader="none"/>
        </w:tabs>
        <w:ind w:right="-329"/>
        <w:rPr>
          <w:rFonts w:eastAsia="Arial"/>
          <w:szCs w:val="24"/>
          <w:lang w:val="vi-VN"/>
        </w:rPr>
      </w:pPr>
      <w:r>
        <w:rPr>
          <w:b/>
          <w:bCs/>
          <w:szCs w:val="24"/>
        </w:rPr>
        <w:t>A.</w:t>
      </w:r>
      <w:r>
        <w:rPr>
          <w:szCs w:val="24"/>
        </w:rPr>
        <w:t xml:space="preserve"> </w:t>
      </w:r>
      <w:r>
        <w:rPr>
          <w:rFonts w:eastAsia="Arial"/>
          <w:szCs w:val="24"/>
          <w:lang w:val="vi-VN"/>
        </w:rPr>
        <w:object w:dxaOrig="1199" w:dyaOrig="79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0pt;height:39.75pt" filled="f" o:ole="">
            <v:imagedata r:id="rId13" o:title=""/>
          </v:shape>
          <o:OLEObject Type="Embed" ProgID="" ShapeID="ole_rId12" DrawAspect="Content" ObjectID="_89147738" r:id="rId12"/>
        </w:object>
      </w:r>
      <w:r>
        <w:rPr>
          <w:szCs w:val="24"/>
        </w:rPr>
        <w:tab/>
      </w:r>
      <w:r>
        <w:rPr>
          <w:b/>
          <w:bCs/>
          <w:szCs w:val="24"/>
        </w:rPr>
        <w:t>B.</w:t>
      </w:r>
      <w:r>
        <w:rPr>
          <w:szCs w:val="24"/>
        </w:rPr>
        <w:t xml:space="preserve"> </w:t>
      </w:r>
      <w:r>
        <w:rPr>
          <w:rFonts w:eastAsia="Arial"/>
          <w:szCs w:val="24"/>
          <w:lang w:val="vi-VN"/>
        </w:rPr>
        <w:object w:dxaOrig="1380" w:dyaOrig="8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9pt;height:41.2pt" filled="f" o:ole="">
            <v:imagedata r:id="rId15" o:title=""/>
          </v:shape>
          <o:OLEObject Type="Embed" ProgID="" ShapeID="ole_rId14" DrawAspect="Content" ObjectID="_662301064" r:id="rId14"/>
        </w:object>
      </w:r>
      <w:r>
        <w:rPr>
          <w:szCs w:val="24"/>
        </w:rPr>
        <w:tab/>
      </w:r>
      <w:r>
        <w:rPr>
          <w:b/>
          <w:bCs/>
          <w:szCs w:val="24"/>
        </w:rPr>
        <w:t>C.</w:t>
      </w:r>
      <w:r>
        <w:rPr>
          <w:rFonts w:eastAsia="Arial"/>
          <w:szCs w:val="24"/>
          <w:lang w:val="vi-VN"/>
        </w:rPr>
        <w:t xml:space="preserve"> </w:t>
      </w:r>
      <w:r>
        <w:rPr>
          <w:rFonts w:eastAsia="Arial"/>
          <w:szCs w:val="24"/>
          <w:lang w:val="vi-VN"/>
        </w:rPr>
        <w:object w:dxaOrig="1119" w:dyaOrig="73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56.2pt;height:37.5pt" filled="f" o:ole="">
            <v:imagedata r:id="rId17" o:title=""/>
          </v:shape>
          <o:OLEObject Type="Embed" ProgID="" ShapeID="ole_rId16" DrawAspect="Content" ObjectID="_117676786" r:id="rId16"/>
        </w:object>
      </w:r>
      <w:r>
        <w:rPr>
          <w:szCs w:val="24"/>
        </w:rPr>
        <w:t xml:space="preserve"> </w:t>
        <w:tab/>
      </w:r>
      <w:r>
        <w:rPr>
          <w:b/>
          <w:bCs/>
          <w:szCs w:val="24"/>
        </w:rPr>
        <w:t>D.</w:t>
      </w:r>
      <w:r>
        <w:rPr>
          <w:szCs w:val="24"/>
        </w:rPr>
        <w:t xml:space="preserve"> </w:t>
      </w:r>
      <w:r>
        <w:rPr>
          <w:rFonts w:eastAsia="Arial"/>
          <w:szCs w:val="24"/>
          <w:lang w:val="vi-VN"/>
        </w:rPr>
        <w:object w:dxaOrig="1120" w:dyaOrig="7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56.25pt;height:36.5pt" filled="f" o:ole="">
            <v:imagedata r:id="rId19" o:title=""/>
          </v:shape>
          <o:OLEObject Type="Embed" ProgID="" ShapeID="ole_rId18" DrawAspect="Content" ObjectID="_1532360574" r:id="rId18"/>
        </w:object>
      </w:r>
    </w:p>
    <w:p>
      <w:pPr>
        <w:pStyle w:val="Normal"/>
        <w:tabs>
          <w:tab w:val="clear" w:pos="720"/>
          <w:tab w:val="left" w:pos="284" w:leader="none"/>
          <w:tab w:val="left" w:pos="2552" w:leader="none"/>
          <w:tab w:val="left" w:pos="4820" w:leader="none"/>
          <w:tab w:val="left" w:pos="7088" w:leader="none"/>
        </w:tabs>
        <w:ind w:right="-329"/>
        <w:rPr/>
      </w:pPr>
      <w:r>
        <w:rPr>
          <w:b/>
          <w:bCs/>
          <w:lang w:val="vi-VN"/>
        </w:rPr>
        <w:t>Câu 4</w:t>
      </w:r>
      <w:r>
        <w:rPr>
          <w:b/>
          <w:bCs/>
        </w:rPr>
        <w:t>[NB]</w:t>
      </w:r>
      <w:r>
        <w:rPr>
          <w:b/>
          <w:bCs/>
          <w:lang w:val="vi-VN"/>
        </w:rPr>
        <w:t xml:space="preserve">: </w:t>
      </w:r>
      <w:r>
        <w:rPr>
          <w:lang w:val="vi-VN"/>
        </w:rPr>
        <w:t>Đặt điện áp u = U</w:t>
      </w:r>
      <w:r>
        <w:rPr>
          <w:vertAlign w:val="subscript"/>
          <w:lang w:val="vi-VN"/>
        </w:rPr>
        <w:t>0</w:t>
      </w:r>
      <w:r>
        <w:rPr>
          <w:lang w:val="vi-VN"/>
        </w:rPr>
        <w:t>cos(ωt + φ) vào hai đầu đoạn mạch có điện trở R, cuộn dây thuần cảm có độ tự cảm L, tụ điện có điện dung C mắc nối tiếp. Hiện tượng cộng hưởng điện xảy ra khi</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LCω = 1 </w:t>
      </w:r>
      <w:r>
        <w:rPr>
          <w:b/>
          <w:lang w:val="vi-VN"/>
        </w:rPr>
        <w:tab/>
        <w:t>B.</w:t>
      </w:r>
      <w:r>
        <w:rPr>
          <w:lang w:val="vi-VN"/>
        </w:rPr>
        <w:t xml:space="preserve"> ω = LC</w:t>
      </w:r>
      <w:r>
        <w:rPr>
          <w:b/>
          <w:lang w:val="vi-VN"/>
        </w:rPr>
        <w:tab/>
        <w:t>C.</w:t>
      </w:r>
      <w:r>
        <w:rPr>
          <w:lang w:val="vi-VN"/>
        </w:rPr>
        <w:t xml:space="preserve"> LCω</w:t>
      </w:r>
      <w:r>
        <w:rPr>
          <w:vertAlign w:val="superscript"/>
          <w:lang w:val="vi-VN"/>
        </w:rPr>
        <w:t>2</w:t>
      </w:r>
      <w:r>
        <w:rPr>
          <w:lang w:val="vi-VN"/>
        </w:rPr>
        <w:t xml:space="preserve"> = 1</w:t>
      </w:r>
      <w:r>
        <w:rPr>
          <w:b/>
          <w:lang w:val="vi-VN"/>
        </w:rPr>
        <w:tab/>
        <w:t>D.</w:t>
      </w:r>
      <w:r>
        <w:rPr>
          <w:lang w:val="vi-VN"/>
        </w:rPr>
        <w:t xml:space="preserve"> ω</w:t>
      </w:r>
      <w:r>
        <w:rPr>
          <w:vertAlign w:val="superscript"/>
          <w:lang w:val="vi-VN"/>
        </w:rPr>
        <w:t>2</w:t>
      </w:r>
      <w:r>
        <w:rPr>
          <w:lang w:val="vi-VN"/>
        </w:rPr>
        <w:t xml:space="preserve"> = LC</w:t>
      </w:r>
    </w:p>
    <w:p>
      <w:pPr>
        <w:pStyle w:val="Normal"/>
        <w:tabs>
          <w:tab w:val="clear" w:pos="720"/>
          <w:tab w:val="left" w:pos="284" w:leader="none"/>
          <w:tab w:val="left" w:pos="2552" w:leader="none"/>
          <w:tab w:val="left" w:pos="4820" w:leader="none"/>
          <w:tab w:val="left" w:pos="7088" w:leader="none"/>
        </w:tabs>
        <w:ind w:right="-329"/>
        <w:rPr/>
      </w:pPr>
      <w:r>
        <w:rPr>
          <w:b/>
          <w:bCs/>
          <w:lang w:val="vi-VN"/>
        </w:rPr>
        <w:t>Câu 5</w:t>
      </w:r>
      <w:r>
        <w:rPr>
          <w:b/>
          <w:bCs/>
        </w:rPr>
        <w:t>[NB]</w:t>
      </w:r>
      <w:r>
        <w:rPr>
          <w:b/>
          <w:bCs/>
          <w:lang w:val="vi-VN"/>
        </w:rPr>
        <w:t xml:space="preserve">: </w:t>
      </w:r>
      <w:r>
        <w:rPr>
          <w:lang w:val="vi-VN"/>
        </w:rPr>
        <w:t>Tính chất nổi bật nhất của tia hồng ngoại</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Tác dụng lên kính ảnh </w:t>
      </w:r>
      <w:r>
        <w:rPr>
          <w:b/>
          <w:lang w:val="vi-VN"/>
        </w:rPr>
        <w:tab/>
        <w:t>B.</w:t>
      </w:r>
      <w:r>
        <w:rPr>
          <w:lang w:val="vi-VN"/>
        </w:rPr>
        <w:t xml:space="preserve"> Tác dụng nhiệt</w:t>
      </w:r>
      <w:r>
        <w:rPr>
          <w:b/>
          <w:lang w:val="vi-VN"/>
        </w:rPr>
        <w:tab/>
        <w:t>C.</w:t>
      </w:r>
      <w:r>
        <w:rPr>
          <w:lang w:val="vi-VN"/>
        </w:rPr>
        <w:t xml:space="preserve"> Bị nước và thủy tinh hấp thụ mạnh</w:t>
      </w:r>
      <w:r>
        <w:rPr>
          <w:b/>
          <w:lang w:val="vi-VN"/>
        </w:rPr>
        <w:tab/>
        <w:t>D.</w:t>
      </w:r>
      <w:r>
        <w:rPr>
          <w:lang w:val="vi-VN"/>
        </w:rPr>
        <w:t xml:space="preserve"> Gây ra hiện tượng quang điện ngoài</w:t>
      </w:r>
    </w:p>
    <w:p>
      <w:pPr>
        <w:pStyle w:val="Normal"/>
        <w:tabs>
          <w:tab w:val="clear" w:pos="720"/>
          <w:tab w:val="left" w:pos="284" w:leader="none"/>
          <w:tab w:val="left" w:pos="2552" w:leader="none"/>
          <w:tab w:val="left" w:pos="4820" w:leader="none"/>
          <w:tab w:val="left" w:pos="7088" w:leader="none"/>
        </w:tabs>
        <w:ind w:right="-329"/>
        <w:rPr/>
      </w:pPr>
      <w:r>
        <w:rPr>
          <w:b/>
          <w:bCs/>
          <w:lang w:val="vi-VN"/>
        </w:rPr>
        <w:t>Câu 6</w:t>
      </w:r>
      <w:r>
        <w:rPr>
          <w:b/>
          <w:bCs/>
        </w:rPr>
        <w:t>[NB]</w:t>
      </w:r>
      <w:r>
        <w:rPr>
          <w:b/>
          <w:bCs/>
          <w:lang w:val="vi-VN"/>
        </w:rPr>
        <w:t xml:space="preserve">: </w:t>
      </w:r>
      <w:r>
        <w:rPr>
          <w:lang w:val="vi-VN"/>
        </w:rPr>
        <w:t>Hiện tượng quang – phát quang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sự hấp thụ điện năng chuyển hóa thành quang năng </w:t>
      </w:r>
    </w:p>
    <w:p>
      <w:pPr>
        <w:pStyle w:val="Normal"/>
        <w:tabs>
          <w:tab w:val="clear" w:pos="720"/>
          <w:tab w:val="left" w:pos="284" w:leader="none"/>
          <w:tab w:val="left" w:pos="2552" w:leader="none"/>
          <w:tab w:val="left" w:pos="4820" w:leader="none"/>
          <w:tab w:val="left" w:pos="7088" w:leader="none"/>
        </w:tabs>
        <w:ind w:right="-329"/>
        <w:rPr/>
      </w:pPr>
      <w:r>
        <w:rPr>
          <w:b/>
          <w:lang w:val="vi-VN"/>
        </w:rPr>
        <w:tab/>
        <w:t>B.</w:t>
      </w:r>
      <w:r>
        <w:rPr>
          <w:lang w:val="vi-VN"/>
        </w:rPr>
        <w:t xml:space="preserve"> hiện tượng ánh sáng giải phóng các electron liên kết trong khối bán dẫn</w:t>
      </w:r>
    </w:p>
    <w:p>
      <w:pPr>
        <w:pStyle w:val="Normal"/>
        <w:tabs>
          <w:tab w:val="clear" w:pos="720"/>
          <w:tab w:val="left" w:pos="284" w:leader="none"/>
          <w:tab w:val="left" w:pos="2552" w:leader="none"/>
          <w:tab w:val="left" w:pos="4820" w:leader="none"/>
          <w:tab w:val="left" w:pos="7088" w:leader="none"/>
        </w:tabs>
        <w:ind w:right="-329"/>
        <w:rPr/>
      </w:pPr>
      <w:r>
        <w:rPr>
          <w:b/>
          <w:lang w:val="vi-VN"/>
        </w:rPr>
        <w:tab/>
        <w:t>C.</w:t>
      </w:r>
      <w:r>
        <w:rPr>
          <w:lang w:val="vi-VN"/>
        </w:rPr>
        <w:t xml:space="preserve"> sự hấp thụ ánh sáng có bước sóng này để phát ra ánh sáng có bước sóng khác</w:t>
      </w:r>
    </w:p>
    <w:p>
      <w:pPr>
        <w:pStyle w:val="Normal"/>
        <w:tabs>
          <w:tab w:val="clear" w:pos="720"/>
          <w:tab w:val="left" w:pos="284" w:leader="none"/>
          <w:tab w:val="left" w:pos="2552" w:leader="none"/>
          <w:tab w:val="left" w:pos="4820" w:leader="none"/>
          <w:tab w:val="left" w:pos="7088" w:leader="none"/>
        </w:tabs>
        <w:ind w:right="-329"/>
        <w:rPr/>
      </w:pPr>
      <w:r>
        <w:rPr>
          <w:b/>
          <w:lang w:val="vi-VN"/>
        </w:rPr>
        <w:tab/>
        <w:t>D.</w:t>
      </w:r>
      <w:r>
        <w:rPr>
          <w:lang w:val="vi-VN"/>
        </w:rPr>
        <w:t xml:space="preserve"> hiện tượng ánh sáng làm bật các electron ra khỏi bề mặt kim loại</w:t>
      </w:r>
    </w:p>
    <w:p>
      <w:pPr>
        <w:pStyle w:val="Normal"/>
        <w:tabs>
          <w:tab w:val="clear" w:pos="720"/>
          <w:tab w:val="left" w:pos="284" w:leader="none"/>
          <w:tab w:val="left" w:pos="2552" w:leader="none"/>
          <w:tab w:val="left" w:pos="4820" w:leader="none"/>
          <w:tab w:val="left" w:pos="7088" w:leader="none"/>
        </w:tabs>
        <w:ind w:right="-329"/>
        <w:rPr/>
      </w:pPr>
      <w:r>
        <w:rPr>
          <w:b/>
          <w:bCs/>
          <w:lang w:val="vi-VN"/>
        </w:rPr>
        <w:t>Câu 7</w:t>
      </w:r>
      <w:r>
        <w:rPr>
          <w:b/>
          <w:bCs/>
        </w:rPr>
        <w:t>[NB]</w:t>
      </w:r>
      <w:r>
        <w:rPr>
          <w:b/>
          <w:bCs/>
          <w:lang w:val="vi-VN"/>
        </w:rPr>
        <w:t xml:space="preserve">: </w:t>
      </w:r>
      <w:r>
        <w:rPr>
          <w:lang w:val="vi-VN"/>
        </w:rPr>
        <w:t>Trong động cơ không đồng bộ , khung dây dẫn đặt trong từ trường quay sẽ</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Quay ngược từ trường đó với tốc độ góc lớn hơn tốc độ góc của từ trường </w:t>
      </w:r>
    </w:p>
    <w:p>
      <w:pPr>
        <w:pStyle w:val="Normal"/>
        <w:tabs>
          <w:tab w:val="clear" w:pos="720"/>
          <w:tab w:val="left" w:pos="284" w:leader="none"/>
          <w:tab w:val="left" w:pos="2552" w:leader="none"/>
          <w:tab w:val="left" w:pos="4820" w:leader="none"/>
          <w:tab w:val="left" w:pos="7088" w:leader="none"/>
        </w:tabs>
        <w:ind w:right="-329"/>
        <w:rPr/>
      </w:pPr>
      <w:r>
        <w:rPr>
          <w:b/>
          <w:lang w:val="vi-VN"/>
        </w:rPr>
        <w:tab/>
        <w:t>B.</w:t>
      </w:r>
      <w:r>
        <w:rPr>
          <w:lang w:val="vi-VN"/>
        </w:rPr>
        <w:t xml:space="preserve"> Quay theo từ trường đó với tốc độ góc nhỏ hơn tốc độ góc của từ trường</w:t>
      </w:r>
    </w:p>
    <w:p>
      <w:pPr>
        <w:pStyle w:val="Normal"/>
        <w:tabs>
          <w:tab w:val="clear" w:pos="720"/>
          <w:tab w:val="left" w:pos="284" w:leader="none"/>
          <w:tab w:val="left" w:pos="2552" w:leader="none"/>
          <w:tab w:val="left" w:pos="4820" w:leader="none"/>
          <w:tab w:val="left" w:pos="7088" w:leader="none"/>
        </w:tabs>
        <w:ind w:right="-329"/>
        <w:rPr/>
      </w:pPr>
      <w:r>
        <w:rPr>
          <w:b/>
          <w:lang w:val="vi-VN"/>
        </w:rPr>
        <w:tab/>
        <w:t>C.</w:t>
      </w:r>
      <w:r>
        <w:rPr>
          <w:lang w:val="vi-VN"/>
        </w:rPr>
        <w:t xml:space="preserve"> Quay ngược từ trường đó với tốc độ góc nhỏ hơn tốc độ góc của từ trường</w:t>
      </w:r>
    </w:p>
    <w:p>
      <w:pPr>
        <w:pStyle w:val="Normal"/>
        <w:tabs>
          <w:tab w:val="clear" w:pos="720"/>
          <w:tab w:val="left" w:pos="284" w:leader="none"/>
          <w:tab w:val="left" w:pos="2552" w:leader="none"/>
          <w:tab w:val="left" w:pos="4820" w:leader="none"/>
          <w:tab w:val="left" w:pos="7088" w:leader="none"/>
        </w:tabs>
        <w:ind w:right="-329"/>
        <w:rPr/>
      </w:pPr>
      <w:r>
        <w:rPr>
          <w:b/>
          <w:lang w:val="vi-VN"/>
        </w:rPr>
        <w:tab/>
        <w:t>D.</w:t>
      </w:r>
      <w:r>
        <w:rPr>
          <w:lang w:val="vi-VN"/>
        </w:rPr>
        <w:t xml:space="preserve"> Quay theo từ trường đó với tốc độ góc lớn hơn tốc độ góc của từ trường </w:t>
      </w:r>
    </w:p>
    <w:p>
      <w:pPr>
        <w:pStyle w:val="Normal"/>
        <w:tabs>
          <w:tab w:val="clear" w:pos="720"/>
          <w:tab w:val="left" w:pos="284" w:leader="none"/>
          <w:tab w:val="left" w:pos="2552" w:leader="none"/>
          <w:tab w:val="left" w:pos="4820" w:leader="none"/>
          <w:tab w:val="left" w:pos="7088" w:leader="none"/>
        </w:tabs>
        <w:ind w:right="-329"/>
        <w:rPr/>
      </w:pPr>
      <w:r>
        <w:rPr>
          <w:b/>
          <w:bCs/>
          <w:lang w:val="vi-VN"/>
        </w:rPr>
        <w:t>Câu 8</w:t>
      </w:r>
      <w:r>
        <w:rPr>
          <w:b/>
          <w:bCs/>
        </w:rPr>
        <w:t>[NB]</w:t>
      </w:r>
      <w:r>
        <w:rPr>
          <w:b/>
          <w:bCs/>
          <w:lang w:val="vi-VN"/>
        </w:rPr>
        <w:t xml:space="preserve">: </w:t>
      </w:r>
      <w:r>
        <w:rPr>
          <w:lang w:val="vi-VN"/>
        </w:rPr>
        <w:t>Trong sóng điện từ, dao động của điện trường và dao động của từ trường tại một điểm luôn</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ab/>
        <w:t>A.</w:t>
      </w:r>
      <w:r>
        <w:rPr>
          <w:lang w:val="vi-VN"/>
        </w:rPr>
        <w:t xml:space="preserve"> cùng pha với nhau </w:t>
      </w:r>
      <w:r>
        <w:rPr>
          <w:b/>
          <w:lang w:val="vi-VN"/>
        </w:rPr>
        <w:tab/>
        <w:t>B.</w:t>
      </w:r>
      <w:r>
        <w:rPr>
          <w:lang w:val="vi-VN"/>
        </w:rPr>
        <w:t xml:space="preserve"> ngược pha với nhau</w:t>
      </w:r>
      <w:r>
        <w:rPr>
          <w:b/>
          <w:lang w:val="vi-VN"/>
        </w:rPr>
        <w:tab/>
      </w:r>
      <w:r>
        <w:rPr>
          <w:b/>
        </w:rPr>
        <w:t xml:space="preserve"> </w:t>
      </w:r>
      <w:r>
        <w:rPr>
          <w:b/>
          <w:lang w:val="vi-VN"/>
        </w:rPr>
        <w:t>C.</w:t>
      </w:r>
      <w:r>
        <w:rPr>
          <w:lang w:val="vi-VN"/>
        </w:rPr>
        <w:t xml:space="preserve"> vuông pha với nhau</w:t>
      </w:r>
      <w:r>
        <w:rPr>
          <w:b/>
          <w:lang w:val="vi-VN"/>
        </w:rPr>
        <w:tab/>
      </w:r>
      <w:r>
        <w:rPr>
          <w:b/>
        </w:rPr>
        <w:t xml:space="preserve">   </w:t>
      </w:r>
      <w:r>
        <w:rPr>
          <w:b/>
          <w:lang w:val="vi-VN"/>
        </w:rPr>
        <w:t>D.</w:t>
      </w:r>
      <w:r>
        <w:rPr>
          <w:lang w:val="vi-VN"/>
        </w:rPr>
        <w:t xml:space="preserve"> lệch pha nhau 60</w:t>
      </w:r>
      <w:r>
        <w:rPr>
          <w:vertAlign w:val="superscript"/>
          <w:lang w:val="vi-VN"/>
        </w:rPr>
        <w:t>0</w:t>
      </w:r>
    </w:p>
    <w:p>
      <w:pPr>
        <w:pStyle w:val="Normal"/>
        <w:rPr/>
      </w:pPr>
      <w:r>
        <w:rPr>
          <w:b/>
          <w:bCs/>
          <w:lang w:val="vi-VN"/>
        </w:rPr>
        <w:t>Câu 9</w:t>
      </w:r>
      <w:r>
        <w:rPr>
          <w:b/>
          <w:bCs/>
        </w:rPr>
        <w:t>[NB]</w:t>
      </w:r>
      <w:r>
        <w:rPr>
          <w:b/>
          <w:bCs/>
          <w:lang w:val="vi-VN"/>
        </w:rPr>
        <w:t xml:space="preserve">: </w:t>
      </w:r>
      <w:r>
        <w:rPr/>
        <w:t>Khi một sóng cơ truyền từ không khí vào nước thì đại lượng nào sau đây không đổi.</w:t>
      </w:r>
    </w:p>
    <w:p>
      <w:pPr>
        <w:pStyle w:val="Normal"/>
        <w:tabs>
          <w:tab w:val="clear" w:pos="720"/>
          <w:tab w:val="left" w:pos="5390" w:leader="none"/>
        </w:tabs>
        <w:rPr/>
      </w:pPr>
      <w:r>
        <w:rPr>
          <w:rFonts w:eastAsia="Times New Roman"/>
          <w:b/>
        </w:rPr>
        <w:t xml:space="preserve">     </w:t>
      </w:r>
      <w:r>
        <w:rPr>
          <w:b/>
        </w:rPr>
        <w:t>A.</w:t>
      </w:r>
      <w:r>
        <w:rPr/>
        <w:t xml:space="preserve"> Tần số sóng. </w:t>
        <w:tab/>
        <w:t xml:space="preserve"> </w:t>
      </w:r>
      <w:r>
        <w:rPr>
          <w:b/>
        </w:rPr>
        <w:t>B.</w:t>
      </w:r>
      <w:r>
        <w:rPr/>
        <w:t xml:space="preserve"> Tốc độ truyền sóng.</w:t>
      </w:r>
    </w:p>
    <w:p>
      <w:pPr>
        <w:pStyle w:val="Normal"/>
        <w:tabs>
          <w:tab w:val="clear" w:pos="720"/>
          <w:tab w:val="left" w:pos="284" w:leader="none"/>
          <w:tab w:val="left" w:pos="2552" w:leader="none"/>
          <w:tab w:val="left" w:pos="4820" w:leader="none"/>
          <w:tab w:val="left" w:pos="7088" w:leader="none"/>
        </w:tabs>
        <w:ind w:right="-329"/>
        <w:rPr/>
      </w:pPr>
      <w:r>
        <w:rPr>
          <w:b/>
        </w:rPr>
        <w:tab/>
        <w:t>C.</w:t>
      </w:r>
      <w:r>
        <w:rPr/>
        <w:t xml:space="preserve"> Biên độ của sóng.</w:t>
        <w:tab/>
        <w:tab/>
        <w:t xml:space="preserve">          </w:t>
      </w:r>
      <w:r>
        <w:rPr>
          <w:b/>
        </w:rPr>
        <w:t>D.</w:t>
      </w:r>
      <w:r>
        <w:rPr/>
        <w:t xml:space="preserve"> Bước sóng.</w:t>
      </w:r>
    </w:p>
    <w:p>
      <w:pPr>
        <w:pStyle w:val="Normal"/>
        <w:tabs>
          <w:tab w:val="clear" w:pos="720"/>
          <w:tab w:val="left" w:pos="284" w:leader="none"/>
          <w:tab w:val="left" w:pos="2552" w:leader="none"/>
          <w:tab w:val="left" w:pos="4820" w:leader="none"/>
          <w:tab w:val="left" w:pos="7088" w:leader="none"/>
        </w:tabs>
        <w:ind w:right="-329"/>
        <w:rPr/>
      </w:pPr>
      <w:r>
        <w:rPr>
          <w:b/>
          <w:bCs/>
          <w:lang w:val="vi-VN"/>
        </w:rPr>
        <w:t>Câu 10</w:t>
      </w:r>
      <w:r>
        <w:rPr>
          <w:b/>
          <w:bCs/>
        </w:rPr>
        <w:t>[NB]</w:t>
      </w:r>
      <w:r>
        <w:rPr>
          <w:b/>
          <w:bCs/>
          <w:lang w:val="vi-VN"/>
        </w:rPr>
        <w:t xml:space="preserve">: </w:t>
      </w:r>
      <w:r>
        <w:rPr>
          <w:lang w:val="vi-VN"/>
        </w:rPr>
        <w:t>Độ cao của âm là một đặc trưng sinh lý của âm gắn liền với</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tần số âm </w:t>
      </w:r>
      <w:r>
        <w:rPr>
          <w:b/>
          <w:lang w:val="vi-VN"/>
        </w:rPr>
        <w:tab/>
        <w:t>B.</w:t>
      </w:r>
      <w:r>
        <w:rPr>
          <w:lang w:val="vi-VN"/>
        </w:rPr>
        <w:t xml:space="preserve"> độ to của âm</w:t>
      </w:r>
      <w:r>
        <w:rPr>
          <w:b/>
          <w:lang w:val="vi-VN"/>
        </w:rPr>
        <w:tab/>
        <w:t>C.</w:t>
      </w:r>
      <w:r>
        <w:rPr>
          <w:lang w:val="vi-VN"/>
        </w:rPr>
        <w:t xml:space="preserve"> năng lượng của âm</w:t>
      </w:r>
      <w:r>
        <w:rPr>
          <w:b/>
          <w:lang w:val="vi-VN"/>
        </w:rPr>
        <w:tab/>
        <w:t>D.</w:t>
      </w:r>
      <w:r>
        <w:rPr>
          <w:lang w:val="vi-VN"/>
        </w:rPr>
        <w:t xml:space="preserve"> mức cường độ âm</w:t>
      </w:r>
    </w:p>
    <w:p>
      <w:pPr>
        <w:pStyle w:val="Normal"/>
        <w:tabs>
          <w:tab w:val="clear" w:pos="720"/>
          <w:tab w:val="left" w:pos="284" w:leader="none"/>
          <w:tab w:val="left" w:pos="2552" w:leader="none"/>
          <w:tab w:val="left" w:pos="4820" w:leader="none"/>
          <w:tab w:val="left" w:pos="7088" w:leader="none"/>
        </w:tabs>
        <w:ind w:right="-329"/>
        <w:rPr/>
      </w:pPr>
      <w:r>
        <w:rPr>
          <w:b/>
          <w:bCs/>
          <w:lang w:val="vi-VN"/>
        </w:rPr>
        <w:t>Câu 11</w:t>
      </w:r>
      <w:r>
        <w:rPr>
          <w:b/>
          <w:bCs/>
        </w:rPr>
        <w:t>[TH]</w:t>
      </w:r>
      <w:r>
        <w:rPr>
          <w:b/>
          <w:bCs/>
          <w:lang w:val="vi-VN"/>
        </w:rPr>
        <w:t xml:space="preserve">: </w:t>
      </w:r>
      <w:r>
        <w:rPr>
          <w:lang w:val="vi-VN"/>
        </w:rPr>
        <w:t xml:space="preserve">Hạt </w:t>
      </w:r>
      <w:r>
        <w:rPr>
          <w:lang w:val="vi-VN"/>
        </w:rPr>
        <w:object w:dxaOrig="400" w:dyaOrig="3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0pt;height:19pt" filled="f" o:ole="">
            <v:imagedata r:id="rId21" o:title=""/>
          </v:shape>
          <o:OLEObject Type="Embed" ProgID="" ShapeID="ole_rId20" DrawAspect="Content" ObjectID="_1655864739" r:id="rId20"/>
        </w:object>
      </w:r>
      <w:r>
        <w:rPr>
          <w:lang w:val="vi-VN"/>
        </w:rPr>
        <w:t xml:space="preserve"> nhân có</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9 hạt prôtôn; 8 hạt nơtron </w:t>
      </w:r>
      <w:r>
        <w:rPr>
          <w:b/>
          <w:lang w:val="vi-VN"/>
        </w:rPr>
        <w:tab/>
        <w:t>B.</w:t>
      </w:r>
      <w:r>
        <w:rPr>
          <w:lang w:val="vi-VN"/>
        </w:rPr>
        <w:t xml:space="preserve"> 8 hạt prôtôn; 17 hạt nơtron</w:t>
      </w:r>
    </w:p>
    <w:p>
      <w:pPr>
        <w:pStyle w:val="Normal"/>
        <w:tabs>
          <w:tab w:val="clear" w:pos="720"/>
          <w:tab w:val="left" w:pos="284" w:leader="none"/>
          <w:tab w:val="left" w:pos="2552" w:leader="none"/>
          <w:tab w:val="left" w:pos="4820" w:leader="none"/>
          <w:tab w:val="left" w:pos="7088" w:leader="none"/>
        </w:tabs>
        <w:ind w:right="-329"/>
        <w:rPr/>
      </w:pPr>
      <w:r>
        <w:rPr>
          <w:b/>
          <w:lang w:val="vi-VN"/>
        </w:rPr>
        <w:tab/>
        <w:t>C.</w:t>
      </w:r>
      <w:r>
        <w:rPr>
          <w:lang w:val="vi-VN"/>
        </w:rPr>
        <w:t xml:space="preserve"> 9 hạt prôtôn; 17 hạt nơtron</w:t>
      </w:r>
      <w:r>
        <w:rPr>
          <w:b/>
          <w:lang w:val="vi-VN"/>
        </w:rPr>
        <w:tab/>
        <w:t>D.</w:t>
      </w:r>
      <w:r>
        <w:rPr>
          <w:lang w:val="vi-VN"/>
        </w:rPr>
        <w:t xml:space="preserve"> 8 hạt prôtôn; 9 hạt nơtron</w:t>
      </w:r>
    </w:p>
    <w:p>
      <w:pPr>
        <w:pStyle w:val="Normal"/>
        <w:tabs>
          <w:tab w:val="clear" w:pos="720"/>
          <w:tab w:val="left" w:pos="284" w:leader="none"/>
          <w:tab w:val="left" w:pos="2552" w:leader="none"/>
          <w:tab w:val="left" w:pos="4820" w:leader="none"/>
          <w:tab w:val="left" w:pos="7088" w:leader="none"/>
        </w:tabs>
        <w:ind w:right="-329"/>
        <w:rPr/>
      </w:pPr>
      <w:r>
        <w:rPr>
          <w:b/>
          <w:bCs/>
          <w:lang w:val="vi-VN"/>
        </w:rPr>
        <w:t>Câu 12</w:t>
      </w:r>
      <w:r>
        <w:rPr>
          <w:b/>
          <w:bCs/>
        </w:rPr>
        <w:t>[TH]</w:t>
      </w:r>
      <w:r>
        <w:rPr>
          <w:b/>
          <w:bCs/>
          <w:lang w:val="vi-VN"/>
        </w:rPr>
        <w:t xml:space="preserve">: </w:t>
      </w:r>
      <w:r>
        <w:rPr>
          <w:lang w:val="vi-VN"/>
        </w:rPr>
        <w:t>Một bộ nguồn gồm hai nguồn điện mắc nối tiếp . Hai nguồn có suất điện động lần lượt là 5 V và 7V. Suất điện động của bộ nguồn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6V </w:t>
      </w:r>
      <w:r>
        <w:rPr>
          <w:b/>
          <w:lang w:val="vi-VN"/>
        </w:rPr>
        <w:tab/>
        <w:t>B.</w:t>
      </w:r>
      <w:r>
        <w:rPr>
          <w:lang w:val="vi-VN"/>
        </w:rPr>
        <w:t xml:space="preserve"> 2V</w:t>
      </w:r>
      <w:r>
        <w:rPr>
          <w:b/>
          <w:lang w:val="vi-VN"/>
        </w:rPr>
        <w:tab/>
        <w:t>C.</w:t>
      </w:r>
      <w:r>
        <w:rPr>
          <w:lang w:val="vi-VN"/>
        </w:rPr>
        <w:t xml:space="preserve"> 12V</w:t>
      </w:r>
      <w:r>
        <w:rPr>
          <w:b/>
          <w:lang w:val="vi-VN"/>
        </w:rPr>
        <w:tab/>
        <w:t>D.</w:t>
      </w:r>
      <w:r>
        <w:rPr>
          <w:lang w:val="vi-VN"/>
        </w:rPr>
        <w:t xml:space="preserve"> 7V</w:t>
      </w:r>
    </w:p>
    <w:p>
      <w:pPr>
        <w:pStyle w:val="Normal"/>
        <w:tabs>
          <w:tab w:val="clear" w:pos="720"/>
          <w:tab w:val="left" w:pos="284" w:leader="none"/>
          <w:tab w:val="left" w:pos="2552" w:leader="none"/>
          <w:tab w:val="left" w:pos="4820" w:leader="none"/>
          <w:tab w:val="left" w:pos="7088" w:leader="none"/>
        </w:tabs>
        <w:ind w:right="-329"/>
        <w:rPr/>
      </w:pPr>
      <w:r>
        <w:rPr>
          <w:b/>
          <w:bCs/>
          <w:lang w:val="vi-VN"/>
        </w:rPr>
        <w:t>Câu 13</w:t>
      </w:r>
      <w:r>
        <w:rPr>
          <w:b/>
          <w:bCs/>
        </w:rPr>
        <w:t>[NB]</w:t>
      </w:r>
      <w:r>
        <w:rPr>
          <w:b/>
          <w:bCs/>
          <w:lang w:val="vi-VN"/>
        </w:rPr>
        <w:t xml:space="preserve">: </w:t>
      </w:r>
      <w:r>
        <w:rPr>
          <w:lang w:val="vi-VN"/>
        </w:rPr>
        <w:t>Một mạch dao động gồm cuộn dây thuần cảm có độ tự cảm L và tụ điện có điện dung C thực hiện dao động điện từ tự do.Điện tích cực đại trên mỗi bản tụ là Q</w:t>
      </w:r>
      <w:r>
        <w:rPr>
          <w:vertAlign w:val="subscript"/>
          <w:lang w:val="vi-VN"/>
        </w:rPr>
        <w:t>0</w:t>
      </w:r>
      <w:r>
        <w:rPr>
          <w:lang w:val="vi-VN"/>
        </w:rPr>
        <w:t xml:space="preserve"> và cường độ dòng điện cực đại trong mạch là I</w:t>
      </w:r>
      <w:r>
        <w:rPr>
          <w:vertAlign w:val="subscript"/>
          <w:lang w:val="vi-VN"/>
        </w:rPr>
        <w:t>0</w:t>
      </w:r>
      <w:r>
        <w:rPr>
          <w:lang w:val="vi-VN"/>
        </w:rPr>
        <w:t>.Chu kỳ dao động điện từ của mạch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b/>
          <w:bCs/>
        </w:rPr>
        <w:t xml:space="preserve"> </w:t>
      </w:r>
      <w:r>
        <w:rPr>
          <w:b/>
          <w:bCs/>
        </w:rPr>
        <w:object w:dxaOrig="114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7pt;height:18pt" filled="f" o:ole="">
            <v:imagedata r:id="rId23" o:title=""/>
          </v:shape>
          <o:OLEObject Type="Embed" ProgID="" ShapeID="ole_rId22" DrawAspect="Content" ObjectID="_516538846" r:id="rId22"/>
        </w:object>
      </w:r>
      <w:r>
        <w:rPr>
          <w:b/>
        </w:rPr>
        <w:tab/>
        <w:t>B.</w:t>
      </w:r>
      <w:r>
        <w:rPr>
          <w:lang w:val="vi-VN"/>
        </w:rPr>
        <w:t xml:space="preserve"> </w:t>
      </w:r>
      <w:r>
        <w:rPr>
          <w:lang w:val="vi-VN"/>
        </w:rPr>
        <w:object w:dxaOrig="1060" w:dyaOrig="6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3pt;height:34pt" filled="f" o:ole="">
            <v:imagedata r:id="rId25" o:title=""/>
          </v:shape>
          <o:OLEObject Type="Embed" ProgID="" ShapeID="ole_rId24" DrawAspect="Content" ObjectID="_51596287" r:id="rId24"/>
        </w:object>
      </w:r>
      <w:r>
        <w:rPr>
          <w:b/>
        </w:rPr>
        <w:tab/>
        <w:t>C.</w:t>
      </w:r>
      <w:r>
        <w:rPr/>
        <w:t xml:space="preserve"> </w:t>
      </w:r>
      <w:r>
        <w:rPr/>
        <w:object w:dxaOrig="1060" w:dyaOrig="27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53pt;height:13.95pt" filled="f" o:ole="">
            <v:imagedata r:id="rId27" o:title=""/>
          </v:shape>
          <o:OLEObject Type="Embed" ProgID="" ShapeID="ole_rId26" DrawAspect="Content" ObjectID="_1112189777" r:id="rId26"/>
        </w:object>
      </w:r>
      <w:r>
        <w:rPr>
          <w:b/>
          <w:lang w:val="vi-VN"/>
        </w:rPr>
        <w:tab/>
        <w:t>D.</w:t>
      </w:r>
      <w:r>
        <w:rPr>
          <w:lang w:val="vi-VN"/>
        </w:rPr>
        <w:t xml:space="preserve"> </w:t>
      </w:r>
      <w:r>
        <w:rPr>
          <w:lang w:val="vi-VN"/>
        </w:rPr>
        <w:object w:dxaOrig="1060" w:dyaOrig="68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3pt;height:34pt" filled="f" o:ole="">
            <v:imagedata r:id="rId29" o:title=""/>
          </v:shape>
          <o:OLEObject Type="Embed" ProgID="" ShapeID="ole_rId28" DrawAspect="Content" ObjectID="_887933556" r:id="rId28"/>
        </w:object>
      </w:r>
    </w:p>
    <w:p>
      <w:pPr>
        <w:pStyle w:val="Normal"/>
        <w:tabs>
          <w:tab w:val="clear" w:pos="720"/>
          <w:tab w:val="left" w:pos="284" w:leader="none"/>
          <w:tab w:val="left" w:pos="2552" w:leader="none"/>
          <w:tab w:val="left" w:pos="4820" w:leader="none"/>
          <w:tab w:val="left" w:pos="7088" w:leader="none"/>
        </w:tabs>
        <w:ind w:right="-329"/>
        <w:rPr/>
      </w:pPr>
      <w:r>
        <w:rPr>
          <w:b/>
          <w:bCs/>
          <w:lang w:val="vi-VN"/>
        </w:rPr>
        <w:t>Câu 14</w:t>
      </w:r>
      <w:r>
        <w:rPr>
          <w:b/>
          <w:bCs/>
        </w:rPr>
        <w:t>[TH]</w:t>
      </w:r>
      <w:r>
        <w:rPr>
          <w:b/>
          <w:bCs/>
          <w:lang w:val="vi-VN"/>
        </w:rPr>
        <w:t xml:space="preserve">: </w:t>
      </w:r>
      <w:r>
        <w:rPr>
          <w:lang w:val="vi-VN"/>
        </w:rPr>
        <w:t xml:space="preserve">Biểu thức cường độ dòng điện là </w:t>
      </w:r>
      <w:r>
        <w:rPr>
          <w:lang w:val="vi-VN"/>
        </w:rPr>
        <w:object w:dxaOrig="2439" w:dyaOrig="68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21.95pt;height:34pt" filled="f" o:ole="">
            <v:imagedata r:id="rId31" o:title=""/>
          </v:shape>
          <o:OLEObject Type="Embed" ProgID="" ShapeID="ole_rId30" DrawAspect="Content" ObjectID="_312116981" r:id="rId30"/>
        </w:object>
      </w:r>
      <w:r>
        <w:rPr>
          <w:lang w:val="vi-VN"/>
        </w:rPr>
        <w:t>. Tại thời điểm t = 20,18s cường độ dòng điện có giá trị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i = 0A </w:t>
      </w:r>
      <w:r>
        <w:rPr>
          <w:b/>
          <w:lang w:val="vi-VN"/>
        </w:rPr>
        <w:tab/>
        <w:t>B.</w:t>
      </w:r>
      <w:r>
        <w:rPr>
          <w:b/>
        </w:rPr>
        <w:t xml:space="preserve"> </w:t>
      </w:r>
      <w:r>
        <w:rPr>
          <w:b/>
        </w:rPr>
        <w:object w:dxaOrig="1140" w:dyaOrig="3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7pt;height:19pt" filled="f" o:ole="">
            <v:imagedata r:id="rId33" o:title=""/>
          </v:shape>
          <o:OLEObject Type="Embed" ProgID="" ShapeID="ole_rId32" DrawAspect="Content" ObjectID="_164506236" r:id="rId32"/>
        </w:object>
      </w:r>
      <w:r>
        <w:rPr>
          <w:b/>
          <w:lang w:val="vi-VN"/>
        </w:rPr>
        <w:tab/>
        <w:t>C.</w:t>
      </w:r>
      <w:r>
        <w:rPr>
          <w:lang w:val="vi-VN"/>
        </w:rPr>
        <w:t xml:space="preserve"> i = 2A</w:t>
      </w:r>
      <w:r>
        <w:rPr>
          <w:b/>
          <w:lang w:val="vi-VN"/>
        </w:rPr>
        <w:tab/>
        <w:t>D.</w:t>
      </w:r>
      <w:r>
        <w:rPr>
          <w:lang w:val="vi-VN"/>
        </w:rPr>
        <w:t xml:space="preserve"> i = 4A</w:t>
      </w:r>
    </w:p>
    <w:p>
      <w:pPr>
        <w:pStyle w:val="Normal"/>
        <w:tabs>
          <w:tab w:val="clear" w:pos="720"/>
          <w:tab w:val="left" w:pos="284" w:leader="none"/>
          <w:tab w:val="left" w:pos="2552" w:leader="none"/>
          <w:tab w:val="left" w:pos="4820" w:leader="none"/>
          <w:tab w:val="left" w:pos="7088" w:leader="none"/>
        </w:tabs>
        <w:ind w:right="-329"/>
        <w:rPr/>
      </w:pPr>
      <w:r>
        <w:rPr>
          <w:b/>
          <w:bCs/>
          <w:lang w:val="vi-VN"/>
        </w:rPr>
        <w:t>Câu 15</w:t>
      </w:r>
      <w:r>
        <w:rPr>
          <w:b/>
          <w:bCs/>
        </w:rPr>
        <w:t>[TH]</w:t>
      </w:r>
      <w:r>
        <w:rPr>
          <w:b/>
          <w:bCs/>
          <w:lang w:val="vi-VN"/>
        </w:rPr>
        <w:t xml:space="preserve">: </w:t>
      </w:r>
      <w:r>
        <w:rPr>
          <w:lang w:val="vi-VN"/>
        </w:rPr>
        <w:t>Theo thuyết tương đối, một vật có khối lượng nghỉ m</w:t>
      </w:r>
      <w:r>
        <w:rPr>
          <w:vertAlign w:val="subscript"/>
          <w:lang w:val="vi-VN"/>
        </w:rPr>
        <w:t>0</w:t>
      </w:r>
      <w:r>
        <w:rPr>
          <w:lang w:val="vi-VN"/>
        </w:rPr>
        <w:t xml:space="preserve"> khi chuyển động với tốc độ v = 0,6c ( c là tốc độ ánh sáng trong chân không) thì khối lượng sẽ bằng</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ab/>
        <w:t>A.</w:t>
      </w:r>
      <w:r>
        <w:rPr>
          <w:lang w:val="vi-VN"/>
        </w:rPr>
        <w:t xml:space="preserve"> m</w:t>
      </w:r>
      <w:r>
        <w:rPr>
          <w:vertAlign w:val="subscript"/>
          <w:lang w:val="vi-VN"/>
        </w:rPr>
        <w:t>0</w:t>
      </w:r>
      <w:r>
        <w:rPr>
          <w:lang w:val="vi-VN"/>
        </w:rPr>
        <w:t xml:space="preserve"> </w:t>
      </w:r>
      <w:r>
        <w:rPr>
          <w:b/>
          <w:lang w:val="vi-VN"/>
        </w:rPr>
        <w:tab/>
        <w:t>B.</w:t>
      </w:r>
      <w:r>
        <w:rPr>
          <w:lang w:val="vi-VN"/>
        </w:rPr>
        <w:t xml:space="preserve"> 1,25m</w:t>
      </w:r>
      <w:r>
        <w:rPr>
          <w:vertAlign w:val="subscript"/>
          <w:lang w:val="vi-VN"/>
        </w:rPr>
        <w:t>0</w:t>
      </w:r>
      <w:r>
        <w:rPr>
          <w:b/>
          <w:lang w:val="vi-VN"/>
        </w:rPr>
        <w:tab/>
        <w:t>C.</w:t>
      </w:r>
      <w:r>
        <w:rPr>
          <w:lang w:val="vi-VN"/>
        </w:rPr>
        <w:t xml:space="preserve"> 1,56m</w:t>
      </w:r>
      <w:r>
        <w:rPr>
          <w:vertAlign w:val="subscript"/>
          <w:lang w:val="vi-VN"/>
        </w:rPr>
        <w:t>0</w:t>
      </w:r>
      <w:r>
        <w:rPr>
          <w:b/>
          <w:lang w:val="vi-VN"/>
        </w:rPr>
        <w:tab/>
        <w:t>D.</w:t>
      </w:r>
      <w:r>
        <w:rPr>
          <w:lang w:val="vi-VN"/>
        </w:rPr>
        <w:t xml:space="preserve"> 0,8m</w:t>
      </w:r>
      <w:r>
        <w:rPr>
          <w:vertAlign w:val="subscript"/>
          <w:lang w:val="vi-VN"/>
        </w:rPr>
        <w:t>0</w:t>
      </w:r>
    </w:p>
    <w:p>
      <w:pPr>
        <w:pStyle w:val="Normal"/>
        <w:tabs>
          <w:tab w:val="clear" w:pos="720"/>
          <w:tab w:val="left" w:pos="284" w:leader="none"/>
          <w:tab w:val="left" w:pos="2552" w:leader="none"/>
          <w:tab w:val="left" w:pos="4820" w:leader="none"/>
          <w:tab w:val="left" w:pos="7088" w:leader="none"/>
        </w:tabs>
        <w:ind w:right="-329"/>
        <w:rPr/>
      </w:pPr>
      <w:r>
        <w:rPr>
          <w:b/>
          <w:bCs/>
          <w:lang w:val="vi-VN"/>
        </w:rPr>
        <w:t>Câu 16</w:t>
      </w:r>
      <w:r>
        <w:rPr>
          <w:b/>
          <w:bCs/>
        </w:rPr>
        <w:t>[NB]</w:t>
      </w:r>
      <w:r>
        <w:rPr>
          <w:b/>
          <w:bCs/>
          <w:lang w:val="vi-VN"/>
        </w:rPr>
        <w:t xml:space="preserve">: </w:t>
      </w:r>
      <w:r>
        <w:rPr>
          <w:lang w:val="vi-VN"/>
        </w:rPr>
        <w:t>Chọn phát biểu đúng khi nói về đường sức điện</w:t>
      </w:r>
    </w:p>
    <w:p>
      <w:pPr>
        <w:pStyle w:val="Normal"/>
        <w:tabs>
          <w:tab w:val="clear" w:pos="720"/>
          <w:tab w:val="left" w:pos="284" w:leader="none"/>
          <w:tab w:val="left" w:pos="2552" w:leader="none"/>
          <w:tab w:val="left" w:pos="4820" w:leader="none"/>
          <w:tab w:val="left" w:pos="7088" w:leader="none"/>
        </w:tabs>
        <w:ind w:right="-329"/>
        <w:rPr>
          <w:b/>
          <w:lang w:val="vi-VN"/>
        </w:rPr>
      </w:pPr>
      <w:r>
        <w:rPr>
          <w:b/>
          <w:bCs/>
          <w:lang w:val="vi-VN"/>
        </w:rPr>
        <w:t>A.</w:t>
      </w:r>
      <w:r>
        <w:rPr>
          <w:lang w:val="vi-VN"/>
        </w:rPr>
        <w:t xml:space="preserve"> Nơi nào đường sức điện mạnh hơn thì nới đó đường sức điện vẽ thưa hơn </w:t>
      </w:r>
      <w:r>
        <w:rPr>
          <w:b/>
          <w:lang w:val="vi-VN"/>
        </w:rPr>
        <w:tab/>
      </w:r>
    </w:p>
    <w:p>
      <w:pPr>
        <w:pStyle w:val="Normal"/>
        <w:tabs>
          <w:tab w:val="clear" w:pos="720"/>
          <w:tab w:val="left" w:pos="284" w:leader="none"/>
          <w:tab w:val="left" w:pos="2552" w:leader="none"/>
          <w:tab w:val="left" w:pos="4820" w:leader="none"/>
          <w:tab w:val="left" w:pos="7088" w:leader="none"/>
        </w:tabs>
        <w:ind w:right="-329"/>
        <w:rPr>
          <w:b/>
          <w:lang w:val="vi-VN"/>
        </w:rPr>
      </w:pPr>
      <w:r>
        <w:rPr>
          <w:b/>
          <w:lang w:val="vi-VN"/>
        </w:rPr>
        <w:t>B.</w:t>
      </w:r>
      <w:r>
        <w:rPr>
          <w:lang w:val="vi-VN"/>
        </w:rPr>
        <w:t xml:space="preserve"> Các đường dức điện xuất phát từ các điện tích âm</w:t>
      </w:r>
      <w:r>
        <w:rPr>
          <w:b/>
          <w:lang w:val="vi-VN"/>
        </w:rPr>
        <w:tab/>
      </w:r>
    </w:p>
    <w:p>
      <w:pPr>
        <w:pStyle w:val="Normal"/>
        <w:tabs>
          <w:tab w:val="clear" w:pos="720"/>
          <w:tab w:val="left" w:pos="284" w:leader="none"/>
          <w:tab w:val="left" w:pos="2552" w:leader="none"/>
          <w:tab w:val="left" w:pos="4820" w:leader="none"/>
          <w:tab w:val="left" w:pos="7088" w:leader="none"/>
        </w:tabs>
        <w:ind w:right="-329"/>
        <w:rPr>
          <w:b/>
          <w:lang w:val="vi-VN"/>
        </w:rPr>
      </w:pPr>
      <w:r>
        <w:rPr>
          <w:b/>
          <w:lang w:val="vi-VN"/>
        </w:rPr>
        <w:t>C.</w:t>
      </w:r>
      <w:r>
        <w:rPr>
          <w:lang w:val="vi-VN"/>
        </w:rPr>
        <w:t xml:space="preserve"> Qua mỗi điểm trong điện trường ta có thể vẽ được ít nhất hai đường sức điện</w:t>
      </w:r>
      <w:r>
        <w:rPr>
          <w:b/>
          <w:lang w:val="vi-VN"/>
        </w:rPr>
        <w:tab/>
      </w:r>
    </w:p>
    <w:p>
      <w:pPr>
        <w:pStyle w:val="Normal"/>
        <w:tabs>
          <w:tab w:val="clear" w:pos="720"/>
          <w:tab w:val="left" w:pos="284" w:leader="none"/>
          <w:tab w:val="left" w:pos="2552" w:leader="none"/>
          <w:tab w:val="left" w:pos="4820" w:leader="none"/>
          <w:tab w:val="left" w:pos="7088" w:leader="none"/>
        </w:tabs>
        <w:ind w:right="-329"/>
        <w:rPr/>
      </w:pPr>
      <w:r>
        <w:rPr>
          <w:b/>
          <w:lang w:val="vi-VN"/>
        </w:rPr>
        <w:t>D.</w:t>
      </w:r>
      <w:r>
        <w:rPr>
          <w:lang w:val="vi-VN"/>
        </w:rPr>
        <w:t xml:space="preserve"> Các đường sức điện không cắt nhau</w:t>
      </w:r>
    </w:p>
    <w:p>
      <w:pPr>
        <w:pStyle w:val="Normal"/>
        <w:tabs>
          <w:tab w:val="clear" w:pos="720"/>
          <w:tab w:val="left" w:pos="284" w:leader="none"/>
          <w:tab w:val="left" w:pos="2552" w:leader="none"/>
          <w:tab w:val="left" w:pos="4820" w:leader="none"/>
          <w:tab w:val="left" w:pos="7088" w:leader="none"/>
        </w:tabs>
        <w:ind w:right="-329"/>
        <w:rPr/>
      </w:pPr>
      <w:r>
        <w:rPr>
          <w:b/>
          <w:bCs/>
          <w:lang w:val="vi-VN"/>
        </w:rPr>
        <w:t>Câu 17</w:t>
      </w:r>
      <w:r>
        <w:rPr>
          <w:b/>
          <w:bCs/>
        </w:rPr>
        <w:t>[TH]</w:t>
      </w:r>
      <w:r>
        <w:rPr>
          <w:b/>
          <w:bCs/>
          <w:lang w:val="vi-VN"/>
        </w:rPr>
        <w:t xml:space="preserve">: </w:t>
      </w:r>
      <w:r>
        <w:rPr>
          <w:lang w:val="vi-VN"/>
        </w:rPr>
        <w:t>Trên một sợi dây dài 80m đang có sóng dừng ổn định, người ta đếm được 4 bó sóng. Bước sóng của sóng dừng trên dây này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20 cm </w:t>
      </w:r>
      <w:r>
        <w:rPr>
          <w:b/>
          <w:lang w:val="vi-VN"/>
        </w:rPr>
        <w:tab/>
        <w:t>B.</w:t>
      </w:r>
      <w:r>
        <w:rPr>
          <w:lang w:val="vi-VN"/>
        </w:rPr>
        <w:t xml:space="preserve"> 160 cm</w:t>
      </w:r>
      <w:r>
        <w:rPr>
          <w:b/>
          <w:lang w:val="vi-VN"/>
        </w:rPr>
        <w:tab/>
        <w:t>C.</w:t>
      </w:r>
      <w:r>
        <w:rPr>
          <w:lang w:val="vi-VN"/>
        </w:rPr>
        <w:t xml:space="preserve"> 40 cm</w:t>
      </w:r>
      <w:r>
        <w:rPr>
          <w:b/>
          <w:lang w:val="vi-VN"/>
        </w:rPr>
        <w:tab/>
        <w:t>D.</w:t>
      </w:r>
      <w:r>
        <w:rPr>
          <w:lang w:val="vi-VN"/>
        </w:rPr>
        <w:t xml:space="preserve"> 80cm</w:t>
      </w:r>
    </w:p>
    <w:p>
      <w:pPr>
        <w:pStyle w:val="Normal"/>
        <w:tabs>
          <w:tab w:val="clear" w:pos="720"/>
          <w:tab w:val="left" w:pos="284" w:leader="none"/>
          <w:tab w:val="left" w:pos="2552" w:leader="none"/>
          <w:tab w:val="left" w:pos="4820" w:leader="none"/>
          <w:tab w:val="left" w:pos="7088" w:leader="none"/>
        </w:tabs>
        <w:ind w:right="-329"/>
        <w:rPr/>
      </w:pPr>
      <w:r>
        <w:rPr>
          <w:b/>
          <w:bCs/>
          <w:lang w:val="vi-VN"/>
        </w:rPr>
        <w:t>Câu 18</w:t>
      </w:r>
      <w:r>
        <w:rPr>
          <w:b/>
          <w:bCs/>
        </w:rPr>
        <w:t>[TH]</w:t>
      </w:r>
      <w:r>
        <w:rPr>
          <w:b/>
          <w:bCs/>
          <w:lang w:val="vi-VN"/>
        </w:rPr>
        <w:t xml:space="preserve">: </w:t>
      </w:r>
      <w:r>
        <w:rPr>
          <w:lang w:val="vi-VN"/>
        </w:rPr>
        <w:t>Một khung dây hình vuông cạnh 10 cm đặt trong từ trường đều có cảm ứng từ B = 0,2T. Mặt phẳng khung dây hợp với vecto cảm ứng từ B một góc 30</w:t>
      </w:r>
      <w:r>
        <w:rPr>
          <w:vertAlign w:val="superscript"/>
          <w:lang w:val="vi-VN"/>
        </w:rPr>
        <w:t>0</w:t>
      </w:r>
      <w:r>
        <w:rPr>
          <w:lang w:val="vi-VN"/>
        </w:rPr>
        <w:t>. Từ thông qua khung dây bằng</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ab/>
        <w:t>A.</w:t>
      </w:r>
      <w:r>
        <w:rPr/>
        <w:t xml:space="preserve"> </w:t>
      </w:r>
      <w:r>
        <w:rPr/>
        <w:object w:dxaOrig="1320" w:dyaOrig="7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66pt;height:35pt" filled="f" o:ole="">
            <v:imagedata r:id="rId35" o:title=""/>
          </v:shape>
          <o:OLEObject Type="Embed" ProgID="" ShapeID="ole_rId34" DrawAspect="Content" ObjectID="_967466905" r:id="rId34"/>
        </w:object>
      </w:r>
      <w:r>
        <w:rPr>
          <w:b/>
          <w:lang w:val="vi-VN"/>
        </w:rPr>
        <w:tab/>
        <w:t>B.</w:t>
      </w:r>
      <w:r>
        <w:rPr>
          <w:lang w:val="vi-VN"/>
        </w:rPr>
        <w:t xml:space="preserve"> 10</w:t>
      </w:r>
      <w:r>
        <w:rPr>
          <w:vertAlign w:val="superscript"/>
          <w:lang w:val="vi-VN"/>
        </w:rPr>
        <w:t>-3</w:t>
      </w:r>
      <w:r>
        <w:rPr>
          <w:lang w:val="vi-VN"/>
        </w:rPr>
        <w:t xml:space="preserve"> ( Wb) </w:t>
      </w:r>
      <w:r>
        <w:rPr>
          <w:b/>
          <w:lang w:val="vi-VN"/>
        </w:rPr>
        <w:tab/>
        <w:t>C.</w:t>
      </w:r>
      <w:r>
        <w:rPr>
          <w:lang w:val="vi-VN"/>
        </w:rPr>
        <w:t xml:space="preserve"> </w:t>
      </w:r>
      <w:r>
        <w:rPr>
          <w:lang w:val="vi-VN"/>
        </w:rPr>
        <w:object w:dxaOrig="1100" w:dyaOrig="38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5pt;height:19pt" filled="f" o:ole="">
            <v:imagedata r:id="rId37" o:title=""/>
          </v:shape>
          <o:OLEObject Type="Embed" ProgID="" ShapeID="ole_rId36" DrawAspect="Content" ObjectID="_1933430076" r:id="rId36"/>
        </w:object>
      </w:r>
      <w:r>
        <w:rPr>
          <w:b/>
          <w:lang w:val="vi-VN"/>
        </w:rPr>
        <w:tab/>
        <w:t>D.</w:t>
      </w:r>
      <w:r>
        <w:rPr>
          <w:lang w:val="vi-VN"/>
        </w:rPr>
        <w:t xml:space="preserve"> </w:t>
      </w:r>
      <w:r>
        <w:rPr>
          <w:lang w:val="vi-VN"/>
        </w:rPr>
        <w:object w:dxaOrig="1420"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1pt;height:34pt" filled="f" o:ole="">
            <v:imagedata r:id="rId39" o:title=""/>
          </v:shape>
          <o:OLEObject Type="Embed" ProgID="" ShapeID="ole_rId38" DrawAspect="Content" ObjectID="_293504533" r:id="rId38"/>
        </w:object>
      </w:r>
    </w:p>
    <w:p>
      <w:pPr>
        <w:pStyle w:val="Normal"/>
        <w:rPr/>
      </w:pPr>
      <w:r>
        <w:rPr>
          <w:b/>
          <w:bCs/>
          <w:lang w:val="vi-VN"/>
        </w:rPr>
        <w:t>Câu 19</w:t>
      </w:r>
      <w:r>
        <w:rPr>
          <w:b/>
          <w:bCs/>
        </w:rPr>
        <w:t>[TH]</w:t>
      </w:r>
      <w:r>
        <w:rPr>
          <w:b/>
          <w:bCs/>
          <w:lang w:val="vi-VN"/>
        </w:rPr>
        <w:t>:</w:t>
      </w:r>
      <w:r>
        <w:rPr/>
        <w:t xml:space="preserve"> Chiếu một chùm tia sáng hẹp qua một lăng kính. Chùm tia sáng đó sẽ tách thành chùm tia sáng có màu khác nhau. Hiện tượng này gọi là</w:t>
      </w:r>
    </w:p>
    <w:p>
      <w:pPr>
        <w:pStyle w:val="Normal"/>
        <w:tabs>
          <w:tab w:val="clear" w:pos="720"/>
          <w:tab w:val="left" w:pos="2552" w:leader="none"/>
          <w:tab w:val="left" w:pos="5103" w:leader="none"/>
          <w:tab w:val="left" w:pos="7655" w:leader="none"/>
        </w:tabs>
        <w:rPr/>
      </w:pPr>
      <w:r>
        <w:rPr>
          <w:rFonts w:eastAsia="Times New Roman"/>
          <w:b/>
          <w:bCs/>
        </w:rPr>
        <w:t xml:space="preserve">       </w:t>
      </w:r>
      <w:r>
        <w:rPr>
          <w:b/>
          <w:bCs/>
        </w:rPr>
        <w:t>A.</w:t>
      </w:r>
      <w:r>
        <w:rPr/>
        <w:t xml:space="preserve"> giao thoa ánh sáng</w:t>
        <w:tab/>
        <w:tab/>
      </w:r>
      <w:r>
        <w:rPr>
          <w:b/>
          <w:bCs/>
        </w:rPr>
        <w:t>B.</w:t>
      </w:r>
      <w:r>
        <w:rPr/>
        <w:t xml:space="preserve"> tán sắc ánh sáng,</w:t>
        <w:tab/>
      </w:r>
    </w:p>
    <w:p>
      <w:pPr>
        <w:pStyle w:val="Normal"/>
        <w:tabs>
          <w:tab w:val="clear" w:pos="720"/>
          <w:tab w:val="left" w:pos="2552" w:leader="none"/>
          <w:tab w:val="left" w:pos="5103" w:leader="none"/>
          <w:tab w:val="left" w:pos="7655" w:leader="none"/>
        </w:tabs>
        <w:rPr/>
      </w:pPr>
      <w:r>
        <w:rPr>
          <w:rFonts w:eastAsia="Times New Roman"/>
          <w:b/>
          <w:bCs/>
        </w:rPr>
        <w:t xml:space="preserve">       </w:t>
      </w:r>
      <w:r>
        <w:rPr>
          <w:b/>
          <w:bCs/>
        </w:rPr>
        <w:t>C.</w:t>
      </w:r>
      <w:r>
        <w:rPr/>
        <w:t xml:space="preserve"> khúc xạ ánh sáng.</w:t>
        <w:tab/>
        <w:tab/>
      </w:r>
      <w:r>
        <w:rPr>
          <w:b/>
          <w:bCs/>
        </w:rPr>
        <w:t>D.</w:t>
      </w:r>
      <w:r>
        <w:rPr/>
        <w:t xml:space="preserve"> nhiễu xạ ánh sáng.</w:t>
      </w:r>
    </w:p>
    <w:p>
      <w:pPr>
        <w:pStyle w:val="Normal"/>
        <w:tabs>
          <w:tab w:val="clear" w:pos="720"/>
          <w:tab w:val="left" w:pos="284" w:leader="none"/>
          <w:tab w:val="left" w:pos="2552" w:leader="none"/>
          <w:tab w:val="left" w:pos="4820" w:leader="none"/>
          <w:tab w:val="left" w:pos="7088" w:leader="none"/>
        </w:tabs>
        <w:ind w:right="-329"/>
        <w:rPr/>
      </w:pPr>
      <w:r>
        <w:rPr>
          <w:b/>
          <w:bCs/>
          <w:lang w:val="vi-VN"/>
        </w:rPr>
        <w:t>Câu 20</w:t>
      </w:r>
      <w:r>
        <w:rPr>
          <w:b/>
          <w:bCs/>
        </w:rPr>
        <w:t>[TH]</w:t>
      </w:r>
      <w:r>
        <w:rPr>
          <w:b/>
          <w:bCs/>
          <w:lang w:val="vi-VN"/>
        </w:rPr>
        <w:t xml:space="preserve">: </w:t>
      </w:r>
      <w:r>
        <w:rPr>
          <w:lang w:val="vi-VN"/>
        </w:rPr>
        <w:t>Một vật dao động điều hòa với phương trình</w:t>
      </w:r>
      <w:r>
        <w:rPr/>
        <w:t xml:space="preserve"> </w:t>
      </w:r>
      <w:r>
        <w:rPr/>
        <w:object w:dxaOrig="2420"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1pt;height:34pt" filled="f" o:ole="">
            <v:imagedata r:id="rId41" o:title=""/>
          </v:shape>
          <o:OLEObject Type="Embed" ProgID="" ShapeID="ole_rId40" DrawAspect="Content" ObjectID="_116119582" r:id="rId40"/>
        </w:object>
      </w:r>
      <w:r>
        <w:rPr/>
        <w:t>. Tốc độ cực đại của vật trong quá trình dao động bằng</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4π (cm/s) </w:t>
      </w:r>
      <w:r>
        <w:rPr>
          <w:b/>
          <w:lang w:val="vi-VN"/>
        </w:rPr>
        <w:tab/>
        <w:t>B.</w:t>
      </w:r>
      <w:r>
        <w:rPr>
          <w:lang w:val="vi-VN"/>
        </w:rPr>
        <w:t xml:space="preserve"> 8π (cm/s)</w:t>
      </w:r>
      <w:r>
        <w:rPr>
          <w:b/>
          <w:lang w:val="vi-VN"/>
        </w:rPr>
        <w:tab/>
        <w:t>C.</w:t>
      </w:r>
      <w:r>
        <w:rPr>
          <w:lang w:val="vi-VN"/>
        </w:rPr>
        <w:t xml:space="preserve"> π (cm/s)</w:t>
      </w:r>
      <w:r>
        <w:rPr>
          <w:b/>
          <w:lang w:val="vi-VN"/>
        </w:rPr>
        <w:tab/>
        <w:t>D.</w:t>
      </w:r>
      <w:r>
        <w:rPr>
          <w:lang w:val="vi-VN"/>
        </w:rPr>
        <w:t xml:space="preserve"> 2π (cm/s)</w:t>
      </w:r>
    </w:p>
    <w:p>
      <w:pPr>
        <w:pStyle w:val="Normal"/>
        <w:tabs>
          <w:tab w:val="clear" w:pos="720"/>
          <w:tab w:val="left" w:pos="284" w:leader="none"/>
          <w:tab w:val="left" w:pos="2552" w:leader="none"/>
          <w:tab w:val="left" w:pos="4820" w:leader="none"/>
          <w:tab w:val="left" w:pos="7088" w:leader="none"/>
        </w:tabs>
        <w:ind w:right="-329"/>
        <w:rPr/>
      </w:pPr>
      <w:r>
        <w:rPr>
          <w:b/>
          <w:bCs/>
          <w:lang w:val="vi-VN"/>
        </w:rPr>
        <w:t>Câu 21</w:t>
      </w:r>
      <w:r>
        <w:rPr>
          <w:b/>
          <w:bCs/>
        </w:rPr>
        <w:t>[TH]</w:t>
      </w:r>
      <w:r>
        <w:rPr>
          <w:b/>
          <w:bCs/>
          <w:lang w:val="vi-VN"/>
        </w:rPr>
        <w:t xml:space="preserve">: </w:t>
      </w:r>
      <w:r>
        <w:rPr>
          <w:lang w:val="vi-VN"/>
        </w:rPr>
        <w:t>Một kim loại có công thoát 4,14 eV. Chiếu lần lượt vào kim loại này các bức xạ có bước sóng λ</w:t>
      </w:r>
      <w:r>
        <w:rPr>
          <w:vertAlign w:val="subscript"/>
          <w:lang w:val="vi-VN"/>
        </w:rPr>
        <w:t>1</w:t>
      </w:r>
      <w:r>
        <w:rPr>
          <w:lang w:val="vi-VN"/>
        </w:rPr>
        <w:t xml:space="preserve"> = 0,18 μm, λ</w:t>
      </w:r>
      <w:r>
        <w:rPr>
          <w:vertAlign w:val="subscript"/>
          <w:lang w:val="vi-VN"/>
        </w:rPr>
        <w:t>2</w:t>
      </w:r>
      <w:r>
        <w:rPr>
          <w:lang w:val="vi-VN"/>
        </w:rPr>
        <w:t xml:space="preserve"> = 0,21 μm, λ</w:t>
      </w:r>
      <w:r>
        <w:rPr>
          <w:vertAlign w:val="subscript"/>
          <w:lang w:val="vi-VN"/>
        </w:rPr>
        <w:t>3</w:t>
      </w:r>
      <w:r>
        <w:rPr>
          <w:lang w:val="vi-VN"/>
        </w:rPr>
        <w:t xml:space="preserve"> = 0,32 μm và λ</w:t>
      </w:r>
      <w:r>
        <w:rPr>
          <w:vertAlign w:val="subscript"/>
          <w:lang w:val="vi-VN"/>
        </w:rPr>
        <w:t>4</w:t>
      </w:r>
      <w:r>
        <w:rPr>
          <w:lang w:val="vi-VN"/>
        </w:rPr>
        <w:t xml:space="preserve"> = 0,35 μm. Những bức xạ có thể gây ra hiện tượng quang điện ở kim loại này có bước sóng là</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ab/>
        <w:t>A.</w:t>
      </w:r>
      <w:r>
        <w:rPr>
          <w:lang w:val="vi-VN"/>
        </w:rPr>
        <w:t xml:space="preserve"> λ</w:t>
      </w:r>
      <w:r>
        <w:rPr>
          <w:vertAlign w:val="subscript"/>
          <w:lang w:val="vi-VN"/>
        </w:rPr>
        <w:t>1</w:t>
      </w:r>
      <w:r>
        <w:rPr>
          <w:lang w:val="vi-VN"/>
        </w:rPr>
        <w:t>, λ</w:t>
      </w:r>
      <w:r>
        <w:rPr>
          <w:vertAlign w:val="subscript"/>
          <w:lang w:val="vi-VN"/>
        </w:rPr>
        <w:t>2</w:t>
      </w:r>
      <w:r>
        <w:rPr>
          <w:lang w:val="vi-VN"/>
        </w:rPr>
        <w:t xml:space="preserve"> và λ</w:t>
      </w:r>
      <w:r>
        <w:rPr>
          <w:vertAlign w:val="subscript"/>
          <w:lang w:val="vi-VN"/>
        </w:rPr>
        <w:t>3</w:t>
      </w:r>
      <w:r>
        <w:rPr>
          <w:b/>
          <w:bCs/>
          <w:lang w:val="vi-VN"/>
        </w:rPr>
        <w:t xml:space="preserve"> </w:t>
      </w:r>
      <w:r>
        <w:rPr>
          <w:b/>
          <w:lang w:val="vi-VN"/>
        </w:rPr>
        <w:tab/>
        <w:t>B.</w:t>
      </w:r>
      <w:r>
        <w:rPr>
          <w:lang w:val="vi-VN"/>
        </w:rPr>
        <w:t xml:space="preserve"> λ</w:t>
      </w:r>
      <w:r>
        <w:rPr>
          <w:vertAlign w:val="subscript"/>
          <w:lang w:val="vi-VN"/>
        </w:rPr>
        <w:t>1</w:t>
      </w:r>
      <w:r>
        <w:rPr>
          <w:lang w:val="vi-VN"/>
        </w:rPr>
        <w:t xml:space="preserve"> và λ</w:t>
      </w:r>
      <w:r>
        <w:rPr>
          <w:vertAlign w:val="subscript"/>
          <w:lang w:val="vi-VN"/>
        </w:rPr>
        <w:t>2</w:t>
      </w:r>
      <w:r>
        <w:rPr>
          <w:b/>
          <w:bCs/>
          <w:lang w:val="vi-VN"/>
        </w:rPr>
        <w:t xml:space="preserve"> </w:t>
      </w:r>
      <w:r>
        <w:rPr>
          <w:b/>
          <w:lang w:val="vi-VN"/>
        </w:rPr>
        <w:tab/>
        <w:t>C.</w:t>
      </w:r>
      <w:r>
        <w:rPr>
          <w:lang w:val="vi-VN"/>
        </w:rPr>
        <w:t xml:space="preserve"> λ</w:t>
      </w:r>
      <w:r>
        <w:rPr>
          <w:vertAlign w:val="subscript"/>
          <w:lang w:val="vi-VN"/>
        </w:rPr>
        <w:t>2</w:t>
      </w:r>
      <w:r>
        <w:rPr>
          <w:lang w:val="vi-VN"/>
        </w:rPr>
        <w:t>, λ</w:t>
      </w:r>
      <w:r>
        <w:rPr>
          <w:vertAlign w:val="subscript"/>
          <w:lang w:val="vi-VN"/>
        </w:rPr>
        <w:t>3</w:t>
      </w:r>
      <w:r>
        <w:rPr>
          <w:lang w:val="vi-VN"/>
        </w:rPr>
        <w:t xml:space="preserve"> và λ</w:t>
      </w:r>
      <w:r>
        <w:rPr>
          <w:vertAlign w:val="subscript"/>
          <w:lang w:val="vi-VN"/>
        </w:rPr>
        <w:t>4</w:t>
      </w:r>
      <w:r>
        <w:rPr>
          <w:b/>
          <w:bCs/>
          <w:lang w:val="vi-VN"/>
        </w:rPr>
        <w:t xml:space="preserve"> </w:t>
      </w:r>
      <w:r>
        <w:rPr>
          <w:b/>
          <w:lang w:val="vi-VN"/>
        </w:rPr>
        <w:tab/>
        <w:t>D.</w:t>
      </w:r>
      <w:r>
        <w:rPr>
          <w:lang w:val="vi-VN"/>
        </w:rPr>
        <w:t xml:space="preserve"> λ</w:t>
      </w:r>
      <w:r>
        <w:rPr>
          <w:vertAlign w:val="subscript"/>
          <w:lang w:val="vi-VN"/>
        </w:rPr>
        <w:t>3</w:t>
      </w:r>
      <w:r>
        <w:rPr>
          <w:lang w:val="vi-VN"/>
        </w:rPr>
        <w:t xml:space="preserve"> và λ</w:t>
      </w:r>
      <w:r>
        <w:rPr>
          <w:vertAlign w:val="subscript"/>
          <w:lang w:val="vi-VN"/>
        </w:rPr>
        <w:t>4</w:t>
      </w:r>
    </w:p>
    <w:p>
      <w:pPr>
        <w:pStyle w:val="BodyText"/>
        <w:rPr/>
      </w:pPr>
      <w:r>
        <w:rPr>
          <w:b/>
          <w:bCs/>
          <w:lang w:val="vi-VN"/>
        </w:rPr>
        <w:t>Câu 22</w:t>
      </w:r>
      <w:r>
        <w:rPr>
          <w:b/>
          <w:bCs/>
        </w:rPr>
        <w:t>[</w:t>
      </w:r>
      <w:r>
        <w:rPr>
          <w:b/>
          <w:bCs/>
          <w:lang w:val="en-US"/>
        </w:rPr>
        <w:t>TH</w:t>
      </w:r>
      <w:r>
        <w:rPr>
          <w:b/>
          <w:bCs/>
        </w:rPr>
        <w:t>]</w:t>
      </w:r>
      <w:r>
        <w:rPr>
          <w:b/>
          <w:bCs/>
          <w:lang w:val="vi-VN"/>
        </w:rPr>
        <w:t xml:space="preserve">: </w:t>
      </w:r>
      <w:r>
        <w:rPr>
          <w:rFonts w:cs="Times New Roman" w:ascii="Times New Roman" w:hAnsi="Times New Roman"/>
          <w:lang w:val="en-US" w:eastAsia="en-US"/>
        </w:rPr>
        <w:t xml:space="preserve">Một sóng âm truyền từ không khí vào nước thì: </w:t>
      </w:r>
    </w:p>
    <w:p>
      <w:pPr>
        <w:pStyle w:val="BodyText"/>
        <w:rPr/>
      </w:pPr>
      <w:r>
        <w:rPr>
          <w:rFonts w:cs="Times New Roman" w:ascii="Times New Roman" w:hAnsi="Times New Roman"/>
          <w:b/>
          <w:lang w:val="en-US" w:eastAsia="en-US"/>
        </w:rPr>
        <w:t>A.</w:t>
      </w:r>
      <w:r>
        <w:rPr>
          <w:rFonts w:cs="Times New Roman" w:ascii="Times New Roman" w:hAnsi="Times New Roman"/>
          <w:lang w:val="en-US" w:eastAsia="en-US"/>
        </w:rPr>
        <w:t xml:space="preserve"> Tần số và bước sóng đều thay đổi.</w:t>
      </w:r>
    </w:p>
    <w:p>
      <w:pPr>
        <w:pStyle w:val="BodyText"/>
        <w:rPr/>
      </w:pPr>
      <w:r>
        <w:rPr>
          <w:rFonts w:cs="Times New Roman" w:ascii="Times New Roman" w:hAnsi="Times New Roman"/>
          <w:b/>
          <w:lang w:val="en-US" w:eastAsia="en-US"/>
        </w:rPr>
        <w:t>B.</w:t>
      </w:r>
      <w:r>
        <w:rPr>
          <w:rFonts w:cs="Times New Roman" w:ascii="Times New Roman" w:hAnsi="Times New Roman"/>
          <w:lang w:val="en-US" w:eastAsia="en-US"/>
        </w:rPr>
        <w:t xml:space="preserve"> Tần số không thay đổi, còn bước sóng thay đổi.</w:t>
      </w:r>
    </w:p>
    <w:p>
      <w:pPr>
        <w:pStyle w:val="BodyText"/>
        <w:rPr/>
      </w:pPr>
      <w:r>
        <w:rPr>
          <w:rFonts w:cs="Times New Roman" w:ascii="Times New Roman" w:hAnsi="Times New Roman"/>
          <w:b/>
          <w:lang w:val="en-US" w:eastAsia="en-US"/>
        </w:rPr>
        <w:t>C.</w:t>
      </w:r>
      <w:r>
        <w:rPr>
          <w:rFonts w:cs="Times New Roman" w:ascii="Times New Roman" w:hAnsi="Times New Roman"/>
          <w:lang w:val="en-US" w:eastAsia="en-US"/>
        </w:rPr>
        <w:t xml:space="preserve"> Tần số thay đổi, còn bước sóng không thay đổi.</w:t>
      </w:r>
    </w:p>
    <w:p>
      <w:pPr>
        <w:pStyle w:val="Normal"/>
        <w:tabs>
          <w:tab w:val="clear" w:pos="720"/>
          <w:tab w:val="left" w:pos="284" w:leader="none"/>
          <w:tab w:val="left" w:pos="2552" w:leader="none"/>
          <w:tab w:val="left" w:pos="4820" w:leader="none"/>
          <w:tab w:val="left" w:pos="7088" w:leader="none"/>
        </w:tabs>
        <w:ind w:right="-329"/>
        <w:rPr/>
      </w:pPr>
      <w:r>
        <w:rPr>
          <w:b/>
        </w:rPr>
        <w:t>D.</w:t>
      </w:r>
      <w:r>
        <w:rPr/>
        <w:t xml:space="preserve"> Tần số và bước sóng đều không thay đổi.</w:t>
      </w:r>
    </w:p>
    <w:p>
      <w:pPr>
        <w:pStyle w:val="Normal"/>
        <w:tabs>
          <w:tab w:val="clear" w:pos="720"/>
          <w:tab w:val="left" w:pos="284" w:leader="none"/>
          <w:tab w:val="left" w:pos="2552" w:leader="none"/>
          <w:tab w:val="left" w:pos="4820" w:leader="none"/>
          <w:tab w:val="left" w:pos="7088" w:leader="none"/>
        </w:tabs>
        <w:ind w:right="-329"/>
        <w:rPr/>
      </w:pPr>
      <w:r>
        <w:rPr>
          <w:b/>
          <w:bCs/>
          <w:lang w:val="vi-VN"/>
        </w:rPr>
        <w:t>Câu 23</w:t>
      </w:r>
      <w:r>
        <w:rPr>
          <w:b/>
          <w:bCs/>
        </w:rPr>
        <w:t>[TH]</w:t>
      </w:r>
      <w:r>
        <w:rPr>
          <w:b/>
          <w:bCs/>
          <w:lang w:val="vi-VN"/>
        </w:rPr>
        <w:t xml:space="preserve">: </w:t>
      </w:r>
      <w:r>
        <w:rPr>
          <w:lang w:val="vi-VN"/>
        </w:rPr>
        <w:t>Xét thí nghiệm giao thoa sóng nước,hai nguồn dao động theo phương vuông góc với mặt nước, cùng biên độ, cùng pha, cùng tần số 40 Hz được đặt tại hai điểm S</w:t>
      </w:r>
      <w:r>
        <w:rPr>
          <w:vertAlign w:val="subscript"/>
          <w:lang w:val="vi-VN"/>
        </w:rPr>
        <w:t>1</w:t>
      </w:r>
      <w:r>
        <w:rPr>
          <w:lang w:val="vi-VN"/>
        </w:rPr>
        <w:t xml:space="preserve"> và S</w:t>
      </w:r>
      <w:r>
        <w:rPr>
          <w:vertAlign w:val="subscript"/>
          <w:lang w:val="vi-VN"/>
        </w:rPr>
        <w:t>2</w:t>
      </w:r>
      <w:r>
        <w:rPr>
          <w:lang w:val="vi-VN"/>
        </w:rPr>
        <w:t>. Tốc độ truyền sóng trên mặt nước là 80 cm/s. Khoảng cách ngắn nhất giữa 2 điểm cực đại giao thoa trên đoạn thẳng S</w:t>
      </w:r>
      <w:r>
        <w:rPr>
          <w:vertAlign w:val="subscript"/>
          <w:lang w:val="vi-VN"/>
        </w:rPr>
        <w:t>1</w:t>
      </w:r>
      <w:r>
        <w:rPr>
          <w:lang w:val="vi-VN"/>
        </w:rPr>
        <w:t>S</w:t>
      </w:r>
      <w:r>
        <w:rPr>
          <w:vertAlign w:val="subscript"/>
          <w:lang w:val="vi-VN"/>
        </w:rPr>
        <w:t>2</w:t>
      </w:r>
      <w:r>
        <w:rPr>
          <w:lang w:val="vi-VN"/>
        </w:rPr>
        <w:t>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1cm </w:t>
      </w:r>
      <w:r>
        <w:rPr>
          <w:b/>
          <w:lang w:val="vi-VN"/>
        </w:rPr>
        <w:tab/>
        <w:t>B.</w:t>
      </w:r>
      <w:r>
        <w:rPr>
          <w:lang w:val="vi-VN"/>
        </w:rPr>
        <w:t xml:space="preserve"> 8cm</w:t>
      </w:r>
      <w:r>
        <w:rPr>
          <w:b/>
          <w:lang w:val="vi-VN"/>
        </w:rPr>
        <w:tab/>
        <w:t>C.</w:t>
      </w:r>
      <w:r>
        <w:rPr>
          <w:lang w:val="vi-VN"/>
        </w:rPr>
        <w:t xml:space="preserve"> 2cm</w:t>
      </w:r>
      <w:r>
        <w:rPr>
          <w:b/>
          <w:lang w:val="vi-VN"/>
        </w:rPr>
        <w:tab/>
        <w:t>D.</w:t>
      </w:r>
      <w:r>
        <w:rPr>
          <w:lang w:val="vi-VN"/>
        </w:rPr>
        <w:t xml:space="preserve"> 4cm</w:t>
      </w:r>
    </w:p>
    <w:p>
      <w:pPr>
        <w:pStyle w:val="Normal"/>
        <w:tabs>
          <w:tab w:val="clear" w:pos="720"/>
          <w:tab w:val="left" w:pos="284" w:leader="none"/>
          <w:tab w:val="left" w:pos="2552" w:leader="none"/>
          <w:tab w:val="left" w:pos="4820" w:leader="none"/>
          <w:tab w:val="left" w:pos="7088" w:leader="none"/>
        </w:tabs>
        <w:ind w:right="-329"/>
        <w:rPr/>
      </w:pPr>
      <w:r>
        <w:rPr>
          <w:b/>
          <w:bCs/>
          <w:lang w:val="vi-VN"/>
        </w:rPr>
        <w:t>Câu 24</w:t>
      </w:r>
      <w:r>
        <w:rPr>
          <w:b/>
          <w:bCs/>
        </w:rPr>
        <w:t>[NB]</w:t>
      </w:r>
      <w:r>
        <w:rPr>
          <w:b/>
          <w:bCs/>
          <w:lang w:val="vi-VN"/>
        </w:rPr>
        <w:t xml:space="preserve">: </w:t>
      </w:r>
      <w:r>
        <w:rPr>
          <w:lang w:val="vi-VN"/>
        </w:rPr>
        <w:t>Cho các bộ phận sau:(1) micro; (2) loa; (3) anten thu; (4) anten phát; (5) mạch biến điệu; (6) mạch tách sóng.Bộ phận có trong sơ đồ khối của một máy phát thanh đơn giản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(1), (4), (5)</w:t>
      </w:r>
      <w:r>
        <w:rPr>
          <w:b/>
          <w:bCs/>
          <w:lang w:val="vi-VN"/>
        </w:rPr>
        <w:t xml:space="preserve"> </w:t>
      </w:r>
      <w:r>
        <w:rPr>
          <w:b/>
          <w:lang w:val="vi-VN"/>
        </w:rPr>
        <w:tab/>
        <w:t>B.</w:t>
      </w:r>
      <w:r>
        <w:rPr>
          <w:lang w:val="vi-VN"/>
        </w:rPr>
        <w:t xml:space="preserve"> (2), (3), (6)</w:t>
      </w:r>
      <w:r>
        <w:rPr>
          <w:b/>
          <w:bCs/>
          <w:lang w:val="vi-VN"/>
        </w:rPr>
        <w:t xml:space="preserve"> </w:t>
      </w:r>
      <w:r>
        <w:rPr>
          <w:b/>
          <w:lang w:val="vi-VN"/>
        </w:rPr>
        <w:tab/>
        <w:t>C.</w:t>
      </w:r>
      <w:r>
        <w:rPr>
          <w:lang w:val="vi-VN"/>
        </w:rPr>
        <w:t xml:space="preserve"> (1), (3), (5)</w:t>
      </w:r>
      <w:r>
        <w:rPr>
          <w:b/>
          <w:bCs/>
          <w:lang w:val="vi-VN"/>
        </w:rPr>
        <w:t xml:space="preserve"> </w:t>
      </w:r>
      <w:r>
        <w:rPr>
          <w:b/>
          <w:lang w:val="vi-VN"/>
        </w:rPr>
        <w:tab/>
        <w:t>D.</w:t>
      </w:r>
      <w:r>
        <w:rPr>
          <w:lang w:val="vi-VN"/>
        </w:rPr>
        <w:t xml:space="preserve"> (2), (4), (6)</w:t>
      </w:r>
    </w:p>
    <w:p>
      <w:pPr>
        <w:pStyle w:val="Normal"/>
        <w:rPr/>
      </w:pPr>
      <w:r>
        <w:rPr>
          <w:b/>
          <w:bCs/>
          <w:lang w:val="vi-VN"/>
        </w:rPr>
        <w:t>Câu 25</w:t>
      </w:r>
      <w:r>
        <w:rPr>
          <w:b/>
          <w:bCs/>
        </w:rPr>
        <w:t>[TH]</w:t>
      </w:r>
      <w:r>
        <w:rPr>
          <w:b/>
          <w:bCs/>
          <w:lang w:val="vi-VN"/>
        </w:rPr>
        <w:t xml:space="preserve">: </w:t>
      </w:r>
      <w:r>
        <w:rPr>
          <w:szCs w:val="24"/>
          <w:lang w:val="fr-FR"/>
        </w:rPr>
        <w:t xml:space="preserve">Phát biểu nào là </w:t>
      </w:r>
      <w:r>
        <w:rPr>
          <w:b/>
          <w:szCs w:val="24"/>
          <w:lang w:val="fr-FR"/>
        </w:rPr>
        <w:t>sai</w:t>
      </w:r>
      <w:r>
        <w:rPr>
          <w:szCs w:val="24"/>
          <w:lang w:val="fr-FR"/>
        </w:rPr>
        <w:t>?</w:t>
      </w:r>
    </w:p>
    <w:p>
      <w:pPr>
        <w:pStyle w:val="Normal"/>
        <w:tabs>
          <w:tab w:val="clear" w:pos="720"/>
          <w:tab w:val="left" w:pos="2552" w:leader="none"/>
          <w:tab w:val="left" w:pos="5387" w:leader="none"/>
          <w:tab w:val="left" w:pos="7938" w:leader="none"/>
        </w:tabs>
        <w:rPr/>
      </w:pPr>
      <w:r>
        <w:rPr>
          <w:b/>
          <w:bCs/>
          <w:szCs w:val="24"/>
          <w:lang w:val="fr-FR"/>
        </w:rPr>
        <w:t>A.</w:t>
      </w:r>
      <w:r>
        <w:rPr>
          <w:szCs w:val="24"/>
          <w:lang w:val="fr-FR"/>
        </w:rPr>
        <w:t xml:space="preserve"> Các đồng vị phóng xạ đều không bền.</w:t>
        <w:tab/>
      </w:r>
    </w:p>
    <w:p>
      <w:pPr>
        <w:pStyle w:val="Normal"/>
        <w:tabs>
          <w:tab w:val="clear" w:pos="720"/>
          <w:tab w:val="left" w:pos="2552" w:leader="none"/>
          <w:tab w:val="left" w:pos="5387" w:leader="none"/>
          <w:tab w:val="left" w:pos="7938" w:leader="none"/>
        </w:tabs>
        <w:rPr/>
      </w:pPr>
      <w:r>
        <w:rPr>
          <w:b/>
          <w:bCs/>
          <w:szCs w:val="24"/>
          <w:lang w:val="fr-FR"/>
        </w:rPr>
        <w:t>B.</w:t>
      </w:r>
      <w:r>
        <w:rPr>
          <w:szCs w:val="24"/>
          <w:lang w:val="fr-FR"/>
        </w:rPr>
        <w:t xml:space="preserve"> Các nguyên tử mà hạt nhân có cùng số prôtôn nhưng có số nơtrôn (nơtrôn) khác nhau gọi là đồng vị.</w:t>
        <w:tab/>
      </w:r>
    </w:p>
    <w:p>
      <w:pPr>
        <w:pStyle w:val="Normal"/>
        <w:tabs>
          <w:tab w:val="clear" w:pos="720"/>
          <w:tab w:val="left" w:pos="2552" w:leader="none"/>
          <w:tab w:val="left" w:pos="5387" w:leader="none"/>
          <w:tab w:val="left" w:pos="7938" w:leader="none"/>
        </w:tabs>
        <w:rPr/>
      </w:pPr>
      <w:r>
        <w:rPr>
          <w:b/>
          <w:bCs/>
          <w:szCs w:val="24"/>
          <w:lang w:val="fr-FR"/>
        </w:rPr>
        <w:t>C.</w:t>
      </w:r>
      <w:r>
        <w:rPr>
          <w:szCs w:val="24"/>
          <w:lang w:val="fr-FR"/>
        </w:rPr>
        <w:t xml:space="preserve"> Các đồng vị của cùng một nguyên tố có số nơtrôn khác nhau nên tính chất hóa học khác nhau.</w:t>
      </w:r>
    </w:p>
    <w:p>
      <w:pPr>
        <w:pStyle w:val="Normal"/>
        <w:tabs>
          <w:tab w:val="clear" w:pos="720"/>
          <w:tab w:val="left" w:pos="284" w:leader="none"/>
          <w:tab w:val="left" w:pos="2552" w:leader="none"/>
          <w:tab w:val="left" w:pos="4820" w:leader="none"/>
          <w:tab w:val="left" w:pos="7088" w:leader="none"/>
        </w:tabs>
        <w:ind w:right="-329"/>
        <w:rPr/>
      </w:pPr>
      <w:r>
        <w:rPr>
          <w:b/>
          <w:bCs/>
          <w:szCs w:val="24"/>
          <w:lang w:val="fr-FR"/>
        </w:rPr>
        <w:t>D.</w:t>
      </w:r>
      <w:r>
        <w:rPr>
          <w:szCs w:val="24"/>
          <w:lang w:val="fr-FR"/>
        </w:rPr>
        <w:t xml:space="preserve"> Các đồng vị của cùng một nguyên tố có cùng vị trí trong bảng hệ thống tuần hoàn.</w:t>
      </w:r>
    </w:p>
    <w:p>
      <w:pPr>
        <w:pStyle w:val="Normal"/>
        <w:tabs>
          <w:tab w:val="clear" w:pos="720"/>
          <w:tab w:val="left" w:pos="284" w:leader="none"/>
          <w:tab w:val="left" w:pos="2552" w:leader="none"/>
          <w:tab w:val="left" w:pos="4820" w:leader="none"/>
          <w:tab w:val="left" w:pos="7088" w:leader="none"/>
        </w:tabs>
        <w:ind w:right="-329"/>
        <w:rPr/>
      </w:pPr>
      <w:r>
        <w:rPr>
          <w:b/>
          <w:bCs/>
          <w:lang w:val="vi-VN"/>
        </w:rPr>
        <w:t>Câu 26</w:t>
      </w:r>
      <w:r>
        <w:rPr>
          <w:b/>
          <w:bCs/>
        </w:rPr>
        <w:t>[NB]</w:t>
      </w:r>
      <w:r>
        <w:rPr>
          <w:b/>
          <w:bCs/>
          <w:lang w:val="vi-VN"/>
        </w:rPr>
        <w:t xml:space="preserve">: </w:t>
      </w:r>
      <w:r>
        <w:rPr/>
        <w:t>Khi nói về dao động cưỡng bức, phát biểu nào sau đây là đúng?</w:t>
      </w:r>
    </w:p>
    <w:p>
      <w:pPr>
        <w:pStyle w:val="Normal"/>
        <w:tabs>
          <w:tab w:val="clear" w:pos="720"/>
          <w:tab w:val="left" w:pos="2552" w:leader="none"/>
          <w:tab w:val="left" w:pos="5387" w:leader="none"/>
          <w:tab w:val="left" w:pos="7938" w:leader="none"/>
        </w:tabs>
        <w:rPr/>
      </w:pPr>
      <w:r>
        <w:rPr>
          <w:b/>
          <w:bCs/>
        </w:rPr>
        <w:t>A.</w:t>
      </w:r>
      <w:r>
        <w:rPr/>
        <w:t xml:space="preserve"> Dao động cưỡng bức có biên độ không đổi và có tần số bằng tần số của lực cưỡng bức.</w:t>
        <w:tab/>
      </w:r>
    </w:p>
    <w:p>
      <w:pPr>
        <w:pStyle w:val="Normal"/>
        <w:tabs>
          <w:tab w:val="clear" w:pos="720"/>
          <w:tab w:val="left" w:pos="2552" w:leader="none"/>
          <w:tab w:val="left" w:pos="5387" w:leader="none"/>
          <w:tab w:val="left" w:pos="7938" w:leader="none"/>
        </w:tabs>
        <w:rPr/>
      </w:pPr>
      <w:r>
        <w:rPr>
          <w:b/>
          <w:bCs/>
        </w:rPr>
        <w:t>B.</w:t>
      </w:r>
      <w:r>
        <w:rPr/>
        <w:t xml:space="preserve"> Dao động của con lắc đồng hồ là dao động cưỡng bức.</w:t>
        <w:tab/>
      </w:r>
    </w:p>
    <w:p>
      <w:pPr>
        <w:pStyle w:val="Normal"/>
        <w:tabs>
          <w:tab w:val="clear" w:pos="720"/>
          <w:tab w:val="left" w:pos="2552" w:leader="none"/>
          <w:tab w:val="left" w:pos="5387" w:leader="none"/>
          <w:tab w:val="left" w:pos="7938" w:leader="none"/>
        </w:tabs>
        <w:rPr/>
      </w:pPr>
      <w:r>
        <w:rPr>
          <w:b/>
          <w:bCs/>
        </w:rPr>
        <w:t>C.</w:t>
      </w:r>
      <w:r>
        <w:rPr/>
        <w:t xml:space="preserve"> Dao động cưỡng bức có tần số nhỏ hơn tần số của lực cưỡng bức.</w:t>
        <w:tab/>
      </w:r>
    </w:p>
    <w:p>
      <w:pPr>
        <w:pStyle w:val="Normal"/>
        <w:tabs>
          <w:tab w:val="clear" w:pos="720"/>
          <w:tab w:val="left" w:pos="284" w:leader="none"/>
          <w:tab w:val="left" w:pos="2552" w:leader="none"/>
          <w:tab w:val="left" w:pos="4820" w:leader="none"/>
          <w:tab w:val="left" w:pos="7088" w:leader="none"/>
        </w:tabs>
        <w:ind w:right="-329"/>
        <w:rPr/>
      </w:pPr>
      <w:r>
        <w:rPr>
          <w:b/>
          <w:bCs/>
        </w:rPr>
        <w:t>D.</w:t>
      </w:r>
      <w:r>
        <w:rPr/>
        <w:t xml:space="preserve"> Biên độ của dao động cưỡng bức là biên độ của lực cưỡng bức.</w:t>
      </w:r>
    </w:p>
    <w:p>
      <w:pPr>
        <w:pStyle w:val="Normal"/>
        <w:tabs>
          <w:tab w:val="clear" w:pos="720"/>
          <w:tab w:val="left" w:pos="284" w:leader="none"/>
          <w:tab w:val="left" w:pos="2552" w:leader="none"/>
          <w:tab w:val="left" w:pos="4820" w:leader="none"/>
          <w:tab w:val="left" w:pos="7088" w:leader="none"/>
        </w:tabs>
        <w:ind w:right="-329"/>
        <w:rPr/>
      </w:pPr>
      <w:r>
        <w:rPr>
          <w:b/>
          <w:bCs/>
          <w:lang w:val="vi-VN"/>
        </w:rPr>
        <w:t>Câu 27</w:t>
      </w:r>
      <w:r>
        <w:rPr>
          <w:b/>
          <w:bCs/>
        </w:rPr>
        <w:t>[VDT]</w:t>
      </w:r>
      <w:r>
        <w:rPr>
          <w:b/>
          <w:bCs/>
          <w:lang w:val="vi-VN"/>
        </w:rPr>
        <w:t xml:space="preserve">: </w:t>
      </w:r>
      <w:r>
        <w:rPr>
          <w:lang w:val="vi-VN"/>
        </w:rPr>
        <w:t>Một học sinh làm thí nghiệm Y – âng về giao thoa ánh sáng để đo bước sóng ánh sáng. Khoảng cách hai khe sáng là 1,00 ± 0,05 (mm). Khoảng cách từ mặt phẳng chứa hai khe đến màn đo được là 2,00 ± 0,01 (m); khoảng cách giữa 10 vân sáng liên tiếp đo được là 10,80 ± 0,14 (mm). Bước sóng bằng</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0,54 ± 0,03 (µm) </w:t>
      </w:r>
      <w:r>
        <w:rPr>
          <w:b/>
          <w:lang w:val="vi-VN"/>
        </w:rPr>
        <w:tab/>
        <w:t>B.</w:t>
      </w:r>
      <w:r>
        <w:rPr>
          <w:lang w:val="vi-VN"/>
        </w:rPr>
        <w:t xml:space="preserve"> 0,54 ± 0,04 (µm)</w:t>
      </w:r>
      <w:r>
        <w:rPr>
          <w:b/>
          <w:lang w:val="vi-VN"/>
        </w:rPr>
        <w:tab/>
        <w:t>C.</w:t>
      </w:r>
      <w:r>
        <w:rPr>
          <w:lang w:val="vi-VN"/>
        </w:rPr>
        <w:t xml:space="preserve"> 0,60 ± 0,03 (µm)</w:t>
      </w:r>
      <w:r>
        <w:rPr>
          <w:b/>
          <w:lang w:val="vi-VN"/>
        </w:rPr>
        <w:tab/>
        <w:t>D.</w:t>
      </w:r>
      <w:r>
        <w:rPr>
          <w:lang w:val="vi-VN"/>
        </w:rPr>
        <w:t xml:space="preserve"> 0,60 ± 0,04 (µm)</w:t>
      </w:r>
    </w:p>
    <w:p>
      <w:pPr>
        <w:pStyle w:val="Normal"/>
        <w:rPr>
          <w:b/>
          <w:szCs w:val="24"/>
        </w:rPr>
      </w:pPr>
      <w:r>
        <w:rPr>
          <w:b/>
          <w:bCs/>
          <w:lang w:val="vi-VN"/>
        </w:rPr>
        <w:t>Câu 28</w:t>
      </w:r>
      <w:r>
        <w:rPr>
          <w:b/>
          <w:bCs/>
        </w:rPr>
        <w:t>[TH]</w:t>
      </w:r>
      <w:r>
        <w:rPr>
          <w:b/>
          <w:bCs/>
          <w:lang w:val="vi-VN"/>
        </w:rPr>
        <w:t xml:space="preserve">: </w:t>
      </w:r>
      <w:r>
        <w:rPr>
          <w:szCs w:val="24"/>
        </w:rPr>
        <w:t xml:space="preserve">Đặt điện áp </w:t>
      </w:r>
      <w:r>
        <w:rPr>
          <w:rFonts w:eastAsia="Arial"/>
          <w:szCs w:val="24"/>
          <w:lang w:val="vi-VN"/>
        </w:rPr>
        <w:object w:dxaOrig="2380" w:dyaOrig="3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19.2pt;height:19.45pt" filled="f" o:ole="">
            <v:imagedata r:id="rId43" o:title=""/>
          </v:shape>
          <o:OLEObject Type="Embed" ProgID="" ShapeID="ole_rId42" DrawAspect="Content" ObjectID="_556837198" r:id="rId42"/>
        </w:object>
      </w:r>
      <w:r>
        <w:rPr>
          <w:szCs w:val="24"/>
        </w:rPr>
        <w:t xml:space="preserve"> vào hai đầu một điện trở thuần </w:t>
      </w:r>
      <w:r>
        <w:rPr>
          <w:rFonts w:eastAsia="Arial"/>
          <w:szCs w:val="24"/>
          <w:lang w:val="vi-VN"/>
        </w:rPr>
        <w:object w:dxaOrig="599" w:dyaOrig="2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0pt;height:14.25pt" filled="f" o:ole="">
            <v:imagedata r:id="rId45" o:title=""/>
          </v:shape>
          <o:OLEObject Type="Embed" ProgID="" ShapeID="ole_rId44" DrawAspect="Content" ObjectID="_918993145" r:id="rId44"/>
        </w:object>
      </w:r>
      <w:r>
        <w:rPr>
          <w:szCs w:val="24"/>
        </w:rPr>
        <w:t xml:space="preserve">. Công suất tiêu thụ của điện trở bằng </w:t>
      </w:r>
    </w:p>
    <w:p>
      <w:pPr>
        <w:pStyle w:val="Normal"/>
        <w:tabs>
          <w:tab w:val="clear" w:pos="720"/>
          <w:tab w:val="left" w:pos="284" w:leader="none"/>
          <w:tab w:val="left" w:pos="2552" w:leader="none"/>
          <w:tab w:val="left" w:pos="4820" w:leader="none"/>
          <w:tab w:val="left" w:pos="7088" w:leader="none"/>
        </w:tabs>
        <w:ind w:right="-329"/>
        <w:rPr/>
      </w:pPr>
      <w:r>
        <w:rPr>
          <w:b/>
          <w:bCs/>
          <w:szCs w:val="24"/>
        </w:rPr>
        <w:t xml:space="preserve">A. </w:t>
      </w:r>
      <w:r>
        <w:rPr>
          <w:bCs/>
          <w:szCs w:val="24"/>
        </w:rPr>
        <w:t>800W.</w:t>
      </w:r>
      <w:r>
        <w:rPr>
          <w:szCs w:val="24"/>
        </w:rPr>
        <w:tab/>
      </w:r>
      <w:r>
        <w:rPr>
          <w:b/>
          <w:bCs/>
          <w:szCs w:val="24"/>
        </w:rPr>
        <w:t xml:space="preserve">B. </w:t>
      </w:r>
      <w:r>
        <w:rPr>
          <w:bCs/>
          <w:szCs w:val="24"/>
        </w:rPr>
        <w:t>200W.</w:t>
      </w:r>
      <w:r>
        <w:rPr>
          <w:szCs w:val="24"/>
        </w:rPr>
        <w:tab/>
      </w:r>
      <w:r>
        <w:rPr>
          <w:b/>
          <w:bCs/>
          <w:szCs w:val="24"/>
        </w:rPr>
        <w:t>C.</w:t>
      </w:r>
      <w:r>
        <w:rPr>
          <w:rFonts w:eastAsia="Arial"/>
          <w:szCs w:val="24"/>
          <w:lang w:val="vi-VN"/>
        </w:rPr>
        <w:t xml:space="preserve"> </w:t>
      </w:r>
      <w:r>
        <w:rPr>
          <w:bCs/>
          <w:szCs w:val="24"/>
        </w:rPr>
        <w:t>300W.</w:t>
      </w:r>
      <w:r>
        <w:rPr>
          <w:szCs w:val="24"/>
        </w:rPr>
        <w:tab/>
      </w:r>
      <w:r>
        <w:rPr>
          <w:b/>
          <w:bCs/>
          <w:szCs w:val="24"/>
        </w:rPr>
        <w:t>D.</w:t>
      </w:r>
      <w:r>
        <w:rPr>
          <w:szCs w:val="24"/>
        </w:rPr>
        <w:t xml:space="preserve"> </w:t>
      </w:r>
      <w:r>
        <w:rPr>
          <w:bCs/>
          <w:szCs w:val="24"/>
        </w:rPr>
        <w:t>400W.</w:t>
      </w:r>
    </w:p>
    <w:p>
      <w:pPr>
        <w:pStyle w:val="Normal"/>
        <w:tabs>
          <w:tab w:val="clear" w:pos="720"/>
          <w:tab w:val="left" w:pos="284" w:leader="none"/>
          <w:tab w:val="left" w:pos="2552" w:leader="none"/>
          <w:tab w:val="left" w:pos="4820" w:leader="none"/>
          <w:tab w:val="left" w:pos="7088" w:leader="none"/>
        </w:tabs>
        <w:ind w:right="-329"/>
        <w:rPr>
          <w:b/>
          <w:szCs w:val="24"/>
          <w:lang w:val="vi-VN"/>
        </w:rPr>
      </w:pPr>
      <w:r>
        <w:rPr>
          <w:b/>
          <w:bCs/>
          <w:lang w:val="vi-VN"/>
        </w:rPr>
        <w:t>Câu 29</w:t>
      </w:r>
      <w:r>
        <w:rPr>
          <w:b/>
          <w:bCs/>
        </w:rPr>
        <w:t>[VDT]</w:t>
      </w:r>
      <w:r>
        <w:rPr>
          <w:b/>
          <w:bCs/>
          <w:lang w:val="vi-VN"/>
        </w:rPr>
        <w:t xml:space="preserve">: </w:t>
      </w:r>
      <w:r>
        <w:rPr>
          <w:szCs w:val="24"/>
          <w:lang w:val="vi-VN"/>
        </w:rPr>
        <w:t xml:space="preserve">Đặt điện áp </w:t>
      </w:r>
      <w:r>
        <w:rPr/>
        <w:object w:dxaOrig="2120" w:dyaOrig="4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06pt;height:20pt" filled="f" o:ole="">
            <v:imagedata r:id="rId47" o:title=""/>
          </v:shape>
          <o:OLEObject Type="Embed" ProgID="" ShapeID="ole_rId46" DrawAspect="Content" ObjectID="_1720907001" r:id="rId46"/>
        </w:object>
      </w:r>
      <w:r>
        <w:rPr>
          <w:szCs w:val="24"/>
          <w:lang w:val="vi-VN"/>
        </w:rPr>
        <w:t xml:space="preserve"> vào hai đầu đoạn mạch có R, L, C mắc nối tiếp, trong đó R là một biến trở, cuộn cảm thuần có độ tự cảm L = 0,318 H và tụ điện có điện dung </w:t>
      </w:r>
      <w:r>
        <w:rPr/>
        <w:object w:dxaOrig="140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70pt;height:16pt" filled="f" o:ole="">
            <v:imagedata r:id="rId49" o:title=""/>
          </v:shape>
          <o:OLEObject Type="Embed" ProgID="" ShapeID="ole_rId48" DrawAspect="Content" ObjectID="_1760831810" r:id="rId48"/>
        </w:object>
      </w:r>
      <w:r>
        <w:rPr>
          <w:szCs w:val="24"/>
          <w:lang w:val="vi-VN"/>
        </w:rPr>
        <w:t>. Điều chỉnh biến trở để công suất tỏa nhiệt trên biến trở đạt cực đại. Giá trị cực đại đó là</w:t>
      </w:r>
    </w:p>
    <w:p>
      <w:pPr>
        <w:pStyle w:val="Normal"/>
        <w:tabs>
          <w:tab w:val="clear" w:pos="720"/>
          <w:tab w:val="left" w:pos="180" w:leader="none"/>
          <w:tab w:val="left" w:pos="2700" w:leader="none"/>
          <w:tab w:val="left" w:pos="5220" w:leader="none"/>
          <w:tab w:val="left" w:pos="7740" w:leader="none"/>
        </w:tabs>
        <w:ind w:right="3"/>
        <w:rPr/>
      </w:pPr>
      <w:r>
        <w:rPr>
          <w:b/>
          <w:szCs w:val="24"/>
          <w:lang w:val="vi-VN"/>
        </w:rPr>
        <w:tab/>
        <w:t xml:space="preserve">A. </w:t>
      </w:r>
      <w:r>
        <w:rPr>
          <w:szCs w:val="24"/>
          <w:lang w:val="vi-VN"/>
        </w:rPr>
        <w:t xml:space="preserve">125 W </w:t>
      </w:r>
      <w:r>
        <w:rPr>
          <w:b/>
          <w:szCs w:val="24"/>
          <w:lang w:val="vi-VN"/>
        </w:rPr>
        <w:tab/>
        <w:t xml:space="preserve">B. </w:t>
      </w:r>
      <w:r>
        <w:rPr>
          <w:szCs w:val="24"/>
          <w:lang w:val="vi-VN"/>
        </w:rPr>
        <w:t xml:space="preserve">150 W </w:t>
      </w:r>
      <w:r>
        <w:rPr>
          <w:b/>
          <w:szCs w:val="24"/>
          <w:lang w:val="vi-VN"/>
        </w:rPr>
        <w:tab/>
        <w:t xml:space="preserve">C. </w:t>
      </w:r>
      <w:r>
        <w:rPr>
          <w:szCs w:val="24"/>
          <w:lang w:val="vi-VN"/>
        </w:rPr>
        <w:t xml:space="preserve">175 W </w:t>
      </w:r>
      <w:r>
        <w:rPr>
          <w:b/>
          <w:szCs w:val="24"/>
          <w:lang w:val="vi-VN"/>
        </w:rPr>
        <w:tab/>
        <w:t xml:space="preserve">D. </w:t>
      </w:r>
      <w:r>
        <w:rPr>
          <w:szCs w:val="24"/>
          <w:lang w:val="vi-VN"/>
        </w:rPr>
        <w:t xml:space="preserve">250 W </w:t>
      </w:r>
    </w:p>
    <w:p>
      <w:pPr>
        <w:pStyle w:val="Normal"/>
        <w:tabs>
          <w:tab w:val="clear" w:pos="720"/>
          <w:tab w:val="left" w:pos="284" w:leader="none"/>
          <w:tab w:val="left" w:pos="2552" w:leader="none"/>
          <w:tab w:val="left" w:pos="4820" w:leader="none"/>
          <w:tab w:val="left" w:pos="7088" w:leader="none"/>
        </w:tabs>
        <w:ind w:right="-329"/>
        <w:rPr/>
      </w:pPr>
      <w:r>
        <w:rPr>
          <w:b/>
          <w:bCs/>
          <w:lang w:val="vi-VN"/>
        </w:rPr>
        <w:t>Câu 30</w:t>
      </w:r>
      <w:r>
        <w:rPr>
          <w:b/>
          <w:bCs/>
        </w:rPr>
        <w:t>[VDT]</w:t>
      </w:r>
      <w:r>
        <w:rPr>
          <w:b/>
          <w:bCs/>
          <w:lang w:val="vi-VN"/>
        </w:rPr>
        <w:t xml:space="preserve">: </w:t>
      </w:r>
      <w:r>
        <w:rPr>
          <w:lang w:val="vi-VN"/>
        </w:rPr>
        <w:t>Một con lắc lò xo gồm vật nặng có khối lượng m = 200g dao động điều hoà. Chọn gốc toạ độ O tại vị trí cân bằng. Sự phụ thuộc của thế năng của con lắc theo thời gian được cho như trên đồ thị. Lấy π</w:t>
      </w:r>
      <w:r>
        <w:rPr>
          <w:vertAlign w:val="superscript"/>
          <w:lang w:val="vi-VN"/>
        </w:rPr>
        <w:t>2</w:t>
      </w:r>
      <w:r>
        <w:rPr>
          <w:lang w:val="vi-VN"/>
        </w:rPr>
        <w:t xml:space="preserve"> = 10. Biên độ dao động của con lắc bằng</w:t>
      </w:r>
    </w:p>
    <w:p>
      <w:pPr>
        <w:pStyle w:val="Normal"/>
        <w:tabs>
          <w:tab w:val="clear" w:pos="720"/>
          <w:tab w:val="left" w:pos="284" w:leader="none"/>
          <w:tab w:val="left" w:pos="2552" w:leader="none"/>
          <w:tab w:val="left" w:pos="4820" w:leader="none"/>
          <w:tab w:val="left" w:pos="7088" w:leader="none"/>
        </w:tabs>
        <w:ind w:right="-329"/>
        <w:jc w:val="center"/>
        <w:rPr>
          <w:lang w:val="vi-VN"/>
        </w:rPr>
      </w:pPr>
      <w:r>
        <w:rPr>
          <w:lang w:val="vi-VN"/>
        </w:rPr>
        <w:drawing>
          <wp:inline distT="0" distB="0" distL="0" distR="0">
            <wp:extent cx="2505710" cy="1466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0"/>
                    <a:srcRect l="-14" t="-25" r="-14" b="-25"/>
                    <a:stretch>
                      <a:fillRect/>
                    </a:stretch>
                  </pic:blipFill>
                  <pic:spPr bwMode="auto">
                    <a:xfrm>
                      <a:off x="0" y="0"/>
                      <a:ext cx="2505710" cy="146685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10cm </w:t>
      </w:r>
      <w:r>
        <w:rPr>
          <w:b/>
          <w:lang w:val="vi-VN"/>
        </w:rPr>
        <w:tab/>
        <w:t>B.</w:t>
      </w:r>
      <w:r>
        <w:rPr>
          <w:lang w:val="vi-VN"/>
        </w:rPr>
        <w:t xml:space="preserve"> 6cm</w:t>
      </w:r>
      <w:r>
        <w:rPr>
          <w:b/>
          <w:lang w:val="vi-VN"/>
        </w:rPr>
        <w:tab/>
        <w:t>C.</w:t>
      </w:r>
      <w:r>
        <w:rPr>
          <w:lang w:val="vi-VN"/>
        </w:rPr>
        <w:t xml:space="preserve"> 4cm</w:t>
      </w:r>
      <w:r>
        <w:rPr>
          <w:b/>
          <w:lang w:val="vi-VN"/>
        </w:rPr>
        <w:tab/>
        <w:t>D.</w:t>
      </w:r>
      <w:r>
        <w:rPr>
          <w:lang w:val="vi-VN"/>
        </w:rPr>
        <w:t xml:space="preserve"> 5cm</w:t>
      </w:r>
    </w:p>
    <w:p>
      <w:pPr>
        <w:pStyle w:val="Normal"/>
        <w:rPr/>
      </w:pPr>
      <w:r>
        <w:rPr>
          <w:b/>
          <w:bCs/>
          <w:lang w:val="vi-VN"/>
        </w:rPr>
        <w:t>Câu 31</w:t>
      </w:r>
      <w:r>
        <w:rPr>
          <w:b/>
          <w:bCs/>
        </w:rPr>
        <w:t>[TH]</w:t>
      </w:r>
      <w:r>
        <w:rPr>
          <w:b/>
          <w:bCs/>
          <w:lang w:val="vi-VN"/>
        </w:rPr>
        <w:t xml:space="preserve">: </w:t>
      </w:r>
      <w:r>
        <w:rPr>
          <w:lang w:val="vi-VN"/>
        </w:rPr>
        <w:t xml:space="preserve">Công suất của một nguồn sáng là P =2,5 W. Biết nguồn phát ra ánh sáng đơn sắc có bước sóng </w:t>
      </w:r>
      <w:r>
        <w:rPr>
          <w:lang w:val="vi-VN"/>
        </w:rPr>
        <w:object w:dxaOrig="1080" w:dyaOrig="32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57.6pt;height:14.4pt" filled="f" o:ole="">
            <v:imagedata r:id="rId52" o:title=""/>
          </v:shape>
          <o:OLEObject Type="Embed" ProgID="" ShapeID="ole_rId51" DrawAspect="Content" ObjectID="_1083492378" r:id="rId51"/>
        </w:object>
      </w:r>
      <w:r>
        <w:rPr>
          <w:lang w:val="vi-VN"/>
        </w:rPr>
        <w:t xml:space="preserve">. Cho hằng số Plăng </w:t>
      </w:r>
      <w:r>
        <w:rPr>
          <w:lang w:val="vi-VN"/>
        </w:rPr>
        <w:object w:dxaOrig="1160" w:dyaOrig="36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57.55pt;height:21.6pt" filled="f" o:ole="">
            <v:imagedata r:id="rId54" o:title=""/>
          </v:shape>
          <o:OLEObject Type="Embed" ProgID="" ShapeID="ole_rId53" DrawAspect="Content" ObjectID="_891386956" r:id="rId53"/>
        </w:object>
      </w:r>
      <w:r>
        <w:rPr>
          <w:lang w:val="vi-VN"/>
        </w:rPr>
        <w:t xml:space="preserve"> Js và tốc độ ánh sáng trong chân không </w:t>
      </w:r>
      <w:r>
        <w:rPr>
          <w:lang w:val="vi-VN"/>
        </w:rPr>
        <w:object w:dxaOrig="999" w:dyaOrig="3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50.35pt;height:14.4pt" filled="f" o:ole="">
            <v:imagedata r:id="rId56" o:title=""/>
          </v:shape>
          <o:OLEObject Type="Embed" ProgID="" ShapeID="ole_rId55" DrawAspect="Content" ObjectID="_1033287236" r:id="rId55"/>
        </w:object>
      </w:r>
      <w:r>
        <w:rPr>
          <w:lang w:val="vi-VN"/>
        </w:rPr>
        <w:t xml:space="preserve">. Số phôtôn phát ra từ nguồn sáng trong một phút là </w:t>
      </w:r>
    </w:p>
    <w:p>
      <w:pPr>
        <w:pStyle w:val="Normal"/>
        <w:tabs>
          <w:tab w:val="clear" w:pos="720"/>
          <w:tab w:val="left" w:pos="284" w:leader="none"/>
          <w:tab w:val="left" w:pos="2552" w:leader="none"/>
          <w:tab w:val="left" w:pos="4820" w:leader="none"/>
          <w:tab w:val="left" w:pos="7088" w:leader="none"/>
        </w:tabs>
        <w:ind w:right="-329"/>
        <w:rPr/>
      </w:pPr>
      <w:r>
        <w:rPr>
          <w:lang w:val="vi-VN"/>
        </w:rPr>
        <w:tab/>
      </w:r>
      <w:r>
        <w:rPr>
          <w:b/>
        </w:rPr>
        <w:t>A.</w:t>
      </w:r>
      <w:r>
        <w:rPr/>
        <w:t xml:space="preserve"> </w:t>
      </w:r>
      <w:r>
        <w:rPr/>
        <w:object w:dxaOrig="960" w:dyaOrig="36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50.4pt;height:21.6pt" filled="f" o:ole="">
            <v:imagedata r:id="rId58" o:title=""/>
          </v:shape>
          <o:OLEObject Type="Embed" ProgID="" ShapeID="ole_rId57" DrawAspect="Content" ObjectID="_755705387" r:id="rId57"/>
        </w:object>
      </w:r>
      <w:r>
        <w:rPr/>
        <w:t xml:space="preserve"> </w:t>
        <w:tab/>
      </w:r>
      <w:r>
        <w:rPr>
          <w:b/>
        </w:rPr>
        <w:t>B.</w:t>
      </w:r>
      <w:r>
        <w:rPr/>
        <w:t xml:space="preserve"> </w:t>
      </w:r>
      <w:r>
        <w:rPr/>
        <w:object w:dxaOrig="820" w:dyaOrig="36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43.2pt;height:21.6pt" filled="f" o:ole="">
            <v:imagedata r:id="rId60" o:title=""/>
          </v:shape>
          <o:OLEObject Type="Embed" ProgID="" ShapeID="ole_rId59" DrawAspect="Content" ObjectID="_2118409349" r:id="rId59"/>
        </w:object>
      </w:r>
      <w:r>
        <w:rPr/>
        <w:tab/>
      </w:r>
      <w:r>
        <w:rPr>
          <w:b/>
        </w:rPr>
        <w:t>C.</w:t>
      </w:r>
      <w:r>
        <w:rPr/>
        <w:t xml:space="preserve"> </w:t>
      </w:r>
      <w:r>
        <w:rPr/>
        <w:object w:dxaOrig="800" w:dyaOrig="36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43.2pt;height:21.6pt" filled="f" o:ole="">
            <v:imagedata r:id="rId62" o:title=""/>
          </v:shape>
          <o:OLEObject Type="Embed" ProgID="" ShapeID="ole_rId61" DrawAspect="Content" ObjectID="_757847456" r:id="rId61"/>
        </w:object>
      </w:r>
      <w:r>
        <w:rPr/>
        <w:tab/>
      </w:r>
      <w:r>
        <w:rPr>
          <w:b/>
        </w:rPr>
        <w:t>D.</w:t>
      </w:r>
      <w:r>
        <w:rPr/>
        <w:t xml:space="preserve"> </w:t>
      </w:r>
      <w:r>
        <w:rPr/>
        <w:object w:dxaOrig="800" w:dyaOrig="36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43.2pt;height:21.6pt" filled="f" o:ole="">
            <v:imagedata r:id="rId64" o:title=""/>
          </v:shape>
          <o:OLEObject Type="Embed" ProgID="" ShapeID="ole_rId63" DrawAspect="Content" ObjectID="_1387107790" r:id="rId63"/>
        </w:object>
      </w:r>
    </w:p>
    <w:p>
      <w:pPr>
        <w:pStyle w:val="Normal"/>
        <w:rPr/>
      </w:pPr>
      <w:r>
        <w:rPr>
          <w:b/>
          <w:bCs/>
          <w:lang w:val="vi-VN"/>
        </w:rPr>
        <w:t>Câu 32</w:t>
      </w:r>
      <w:r>
        <w:rPr>
          <w:b/>
          <w:bCs/>
        </w:rPr>
        <w:t>[TH]</w:t>
      </w:r>
      <w:r>
        <w:rPr>
          <w:b/>
          <w:bCs/>
          <w:lang w:val="vi-VN"/>
        </w:rPr>
        <w:t xml:space="preserve">: </w:t>
      </w:r>
      <w:r>
        <w:rPr/>
        <w:t>Một sóng cơ truyền trên một sợi dây rất dài với tốc độ 1 m/s và chu kì 0,5 s. Sóng cơ này có bước sóng là</w:t>
      </w:r>
    </w:p>
    <w:p>
      <w:pPr>
        <w:pStyle w:val="Normal"/>
        <w:autoSpaceDE w:val="false"/>
        <w:spacing w:lineRule="auto" w:line="312"/>
        <w:rPr/>
      </w:pPr>
      <w:r>
        <w:rPr>
          <w:b/>
          <w:bCs/>
        </w:rPr>
        <w:t>A.</w:t>
      </w:r>
      <w:r>
        <w:rPr/>
        <w:t xml:space="preserve"> 150 cm.</w:t>
        <w:tab/>
        <w:tab/>
      </w:r>
      <w:r>
        <w:rPr>
          <w:b/>
          <w:bCs/>
        </w:rPr>
        <w:t>B.</w:t>
      </w:r>
      <w:r>
        <w:rPr/>
        <w:t xml:space="preserve"> 100 cm.</w:t>
        <w:tab/>
        <w:tab/>
        <w:tab/>
      </w:r>
      <w:r>
        <w:rPr>
          <w:b/>
          <w:bCs/>
        </w:rPr>
        <w:t>C.</w:t>
      </w:r>
      <w:r>
        <w:rPr/>
        <w:t xml:space="preserve"> 25cm.</w:t>
        <w:tab/>
        <w:tab/>
      </w:r>
      <w:r>
        <w:rPr>
          <w:b/>
          <w:bCs/>
        </w:rPr>
        <w:t>D.</w:t>
      </w:r>
      <w:r>
        <w:rPr/>
        <w:t xml:space="preserve"> 50 cm.</w:t>
      </w:r>
    </w:p>
    <w:p>
      <w:pPr>
        <w:pStyle w:val="Normal"/>
        <w:autoSpaceDE w:val="false"/>
        <w:spacing w:lineRule="auto" w:line="312"/>
        <w:rPr/>
      </w:pPr>
      <w:r>
        <w:rPr>
          <w:b/>
          <w:bCs/>
          <w:lang w:val="vi-VN"/>
        </w:rPr>
        <w:t>Câu 33</w:t>
      </w:r>
      <w:r>
        <w:rPr>
          <w:b/>
          <w:bCs/>
        </w:rPr>
        <w:t>[VDT]</w:t>
      </w:r>
      <w:r>
        <w:rPr>
          <w:b/>
          <w:bCs/>
          <w:lang w:val="vi-VN"/>
        </w:rPr>
        <w:t xml:space="preserve">: </w:t>
      </w:r>
      <w:r>
        <w:rPr>
          <w:lang w:val="vi-VN"/>
        </w:rPr>
        <w:t>Ở bề mặt một chất lỏng có hai nguồn phát sóng kết hợp S</w:t>
      </w:r>
      <w:r>
        <w:rPr>
          <w:vertAlign w:val="subscript"/>
          <w:lang w:val="vi-VN"/>
        </w:rPr>
        <w:t>1</w:t>
      </w:r>
      <w:r>
        <w:rPr>
          <w:lang w:val="vi-VN"/>
        </w:rPr>
        <w:t xml:space="preserve"> và S</w:t>
      </w:r>
      <w:r>
        <w:rPr>
          <w:vertAlign w:val="subscript"/>
          <w:lang w:val="vi-VN"/>
        </w:rPr>
        <w:t>2</w:t>
      </w:r>
      <w:r>
        <w:rPr>
          <w:lang w:val="vi-VN"/>
        </w:rPr>
        <w:t xml:space="preserve"> cách nhau 20 cm. Hai nguồn này dao động theo phương thẳng đứng có phương trình lần lượt là </w:t>
      </w:r>
      <w:r>
        <w:rPr/>
        <w:object w:dxaOrig="1520" w:dyaOrig="36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79.45pt;height:21.45pt" filled="f" o:ole="">
            <v:imagedata r:id="rId66" o:title=""/>
          </v:shape>
          <o:OLEObject Type="Embed" ProgID="" ShapeID="ole_rId65" DrawAspect="Content" ObjectID="_857438673" r:id="rId65"/>
        </w:object>
      </w:r>
      <w:r>
        <w:rPr>
          <w:lang w:val="vi-VN"/>
        </w:rPr>
        <w:t xml:space="preserve"> (mm) và </w:t>
      </w:r>
      <w:r>
        <w:rPr/>
        <w:object w:dxaOrig="2100" w:dyaOrig="40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108.45pt;height:21.5pt" filled="f" o:ole="">
            <v:imagedata r:id="rId68" o:title=""/>
          </v:shape>
          <o:OLEObject Type="Embed" ProgID="" ShapeID="ole_rId67" DrawAspect="Content" ObjectID="_607303035" r:id="rId67"/>
        </w:object>
      </w:r>
      <w:r>
        <w:rPr>
          <w:lang w:val="vi-VN"/>
        </w:rPr>
        <w:t xml:space="preserve"> (mm). </w:t>
      </w:r>
      <w:r>
        <w:rPr/>
        <w:t>Tốc</w:t>
      </w:r>
      <w:r>
        <w:rPr>
          <w:lang w:val="vi-VN"/>
        </w:rPr>
        <w:t xml:space="preserve"> </w:t>
      </w:r>
      <w:r>
        <w:rPr/>
        <w:t>độ truyền sóng trên mặt chất lỏng là 80 cm/s. Số điểm dao động với biên độ cực</w:t>
      </w:r>
      <w:r>
        <w:rPr>
          <w:lang w:val="vi-VN"/>
        </w:rPr>
        <w:t xml:space="preserve"> </w:t>
      </w:r>
      <w:r>
        <w:rPr/>
        <w:t>đại trên đoạn thẳng S</w:t>
      </w:r>
      <w:r>
        <w:rPr>
          <w:vertAlign w:val="subscript"/>
        </w:rPr>
        <w:t>1</w:t>
      </w:r>
      <w:r>
        <w:rPr/>
        <w:t>S</w:t>
      </w:r>
      <w:r>
        <w:rPr>
          <w:vertAlign w:val="subscript"/>
        </w:rPr>
        <w:t>2</w:t>
      </w:r>
      <w:r>
        <w:rPr/>
        <w:t xml:space="preserve"> là</w:t>
      </w:r>
    </w:p>
    <w:p>
      <w:pPr>
        <w:pStyle w:val="Normal"/>
        <w:tabs>
          <w:tab w:val="clear" w:pos="720"/>
          <w:tab w:val="left" w:pos="284" w:leader="none"/>
          <w:tab w:val="left" w:pos="2552" w:leader="none"/>
          <w:tab w:val="left" w:pos="4820" w:leader="none"/>
          <w:tab w:val="left" w:pos="7088" w:leader="none"/>
        </w:tabs>
        <w:ind w:right="-329"/>
        <w:rPr/>
      </w:pPr>
      <w:r>
        <w:rPr/>
        <w:tab/>
      </w:r>
      <w:r>
        <w:rPr>
          <w:b/>
        </w:rPr>
        <w:t>A.</w:t>
      </w:r>
      <w:r>
        <w:rPr/>
        <w:t xml:space="preserve"> </w:t>
      </w:r>
      <w:r>
        <w:rPr>
          <w:lang w:val="vi-VN"/>
        </w:rPr>
        <w:t>11.</w:t>
      </w:r>
      <w:r>
        <w:rPr/>
        <w:tab/>
      </w:r>
      <w:r>
        <w:rPr>
          <w:b/>
        </w:rPr>
        <w:t>B.</w:t>
      </w:r>
      <w:r>
        <w:rPr/>
        <w:t xml:space="preserve"> </w:t>
      </w:r>
      <w:r>
        <w:rPr>
          <w:lang w:val="vi-VN"/>
        </w:rPr>
        <w:t>9.</w:t>
      </w:r>
      <w:r>
        <w:rPr/>
        <w:tab/>
      </w:r>
      <w:r>
        <w:rPr>
          <w:b/>
        </w:rPr>
        <w:t>C.</w:t>
      </w:r>
      <w:r>
        <w:rPr/>
        <w:t xml:space="preserve"> </w:t>
      </w:r>
      <w:r>
        <w:rPr>
          <w:lang w:val="vi-VN"/>
        </w:rPr>
        <w:t>10.</w:t>
      </w:r>
      <w:r>
        <w:rPr/>
        <w:tab/>
      </w:r>
      <w:r>
        <w:rPr>
          <w:b/>
        </w:rPr>
        <w:t>D.</w:t>
      </w:r>
      <w:r>
        <w:rPr/>
        <w:t xml:space="preserve"> </w:t>
      </w:r>
      <w:r>
        <w:rPr>
          <w:lang w:val="vi-VN"/>
        </w:rPr>
        <w:t>8.</w:t>
      </w:r>
    </w:p>
    <w:p>
      <w:pPr>
        <w:pStyle w:val="Normal"/>
        <w:rPr>
          <w:szCs w:val="24"/>
        </w:rPr>
      </w:pPr>
      <w:r>
        <w:rPr>
          <w:b/>
          <w:bCs/>
          <w:lang w:val="vi-VN"/>
        </w:rPr>
        <w:t>Câu 34</w:t>
      </w:r>
      <w:r>
        <w:rPr>
          <w:b/>
          <w:bCs/>
        </w:rPr>
        <w:t>[VDT]</w:t>
      </w:r>
      <w:r>
        <w:rPr>
          <w:b/>
          <w:bCs/>
          <w:lang w:val="vi-VN"/>
        </w:rPr>
        <w:t>:</w:t>
      </w:r>
      <w:r>
        <w:rPr>
          <w:szCs w:val="24"/>
        </w:rPr>
        <w:t xml:space="preserve"> Đồ thị biểu diễn cường độ tức thời của dòng điện xoay chiều chỉ có cuộn cảm thuần có cảm kháng </w:t>
      </w:r>
      <w:r>
        <w:rPr>
          <w:szCs w:val="24"/>
        </w:rPr>
        <w:object w:dxaOrig="999" w:dyaOrig="35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50.2pt;height:18.35pt" filled="f" o:ole="">
            <v:imagedata r:id="rId70" o:title=""/>
          </v:shape>
          <o:OLEObject Type="Embed" ProgID="" ShapeID="ole_rId69" DrawAspect="Content" ObjectID="_1947162994" r:id="rId69"/>
        </w:object>
      </w:r>
      <w:r>
        <w:rPr>
          <w:szCs w:val="24"/>
        </w:rPr>
        <w:t>ở hình vẽ bên. Viết biểu thức điện áp tức thời giữa hai đầu cuộn cảm.</w:t>
      </w:r>
      <w:r>
        <w:rPr>
          <w:szCs w:val="24"/>
          <w:lang w:val="en-US" w:eastAsia="en-US"/>
        </w:rPr>
        <w:t xml:space="preserve"> </w:t>
      </w:r>
    </w:p>
    <w:p>
      <w:pPr>
        <w:pStyle w:val="Normal"/>
        <w:tabs>
          <w:tab w:val="clear" w:pos="720"/>
          <w:tab w:val="left" w:pos="284" w:leader="none"/>
          <w:tab w:val="left" w:pos="2552" w:leader="none"/>
          <w:tab w:val="left" w:pos="4820" w:leader="none"/>
          <w:tab w:val="left" w:pos="7088" w:leader="none"/>
        </w:tabs>
        <w:ind w:right="-329"/>
        <w:rPr/>
      </w:pPr>
      <w:r>
        <w:drawing>
          <wp:anchor behindDoc="0" distT="0" distB="0" distL="114935" distR="114935" simplePos="0" locked="0" layoutInCell="0" allowOverlap="1" relativeHeight="110">
            <wp:simplePos x="0" y="0"/>
            <wp:positionH relativeFrom="column">
              <wp:posOffset>3415030</wp:posOffset>
            </wp:positionH>
            <wp:positionV relativeFrom="paragraph">
              <wp:posOffset>8255</wp:posOffset>
            </wp:positionV>
            <wp:extent cx="2247265" cy="1950085"/>
            <wp:effectExtent l="0" t="0" r="0" b="0"/>
            <wp:wrapSquare wrapText="bothSides"/>
            <wp:docPr id="2"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5" descr=""/>
                    <pic:cNvPicPr>
                      <a:picLocks noChangeAspect="1" noChangeArrowheads="1"/>
                    </pic:cNvPicPr>
                  </pic:nvPicPr>
                  <pic:blipFill>
                    <a:blip r:embed="rId71"/>
                    <a:srcRect l="-16" t="-18" r="-16" b="-18"/>
                    <a:stretch>
                      <a:fillRect/>
                    </a:stretch>
                  </pic:blipFill>
                  <pic:spPr bwMode="auto">
                    <a:xfrm>
                      <a:off x="0" y="0"/>
                      <a:ext cx="2247265" cy="1950085"/>
                    </a:xfrm>
                    <a:prstGeom prst="rect">
                      <a:avLst/>
                    </a:prstGeom>
                  </pic:spPr>
                </pic:pic>
              </a:graphicData>
            </a:graphic>
          </wp:anchor>
        </w:drawing>
      </w:r>
      <w:r>
        <w:rPr>
          <w:b/>
          <w:szCs w:val="24"/>
        </w:rPr>
        <w:t>A.</w:t>
      </w:r>
      <w:r>
        <w:rPr>
          <w:szCs w:val="24"/>
        </w:rPr>
        <w:t xml:space="preserve"> </w:t>
      </w:r>
      <w:r>
        <w:rPr>
          <w:szCs w:val="24"/>
        </w:rPr>
        <w:object w:dxaOrig="2540" w:dyaOrig="6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27.25pt;height:34.3pt" filled="f" o:ole="">
            <v:imagedata r:id="rId73" o:title=""/>
          </v:shape>
          <o:OLEObject Type="Embed" ProgID="" ShapeID="ole_rId72" DrawAspect="Content" ObjectID="_1780577752" r:id="rId72"/>
        </w:object>
      </w:r>
      <w:r>
        <w:rPr>
          <w:szCs w:val="24"/>
        </w:rPr>
        <w:tab/>
      </w:r>
    </w:p>
    <w:p>
      <w:pPr>
        <w:pStyle w:val="Normal"/>
        <w:tabs>
          <w:tab w:val="clear" w:pos="720"/>
          <w:tab w:val="left" w:pos="284" w:leader="none"/>
          <w:tab w:val="left" w:pos="2552" w:leader="none"/>
          <w:tab w:val="left" w:pos="4820" w:leader="none"/>
          <w:tab w:val="left" w:pos="7088" w:leader="none"/>
        </w:tabs>
        <w:ind w:right="-329"/>
        <w:rPr/>
      </w:pPr>
      <w:r>
        <w:rPr>
          <w:b/>
          <w:szCs w:val="24"/>
        </w:rPr>
        <w:t>B.</w:t>
      </w:r>
      <w:r>
        <w:rPr>
          <w:szCs w:val="24"/>
        </w:rPr>
        <w:t xml:space="preserve"> </w:t>
      </w:r>
      <w:r>
        <w:rPr>
          <w:szCs w:val="24"/>
        </w:rPr>
        <w:object w:dxaOrig="2600" w:dyaOrig="6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29.7pt;height:34.3pt" filled="f" o:ole="">
            <v:imagedata r:id="rId75" o:title=""/>
          </v:shape>
          <o:OLEObject Type="Embed" ProgID="" ShapeID="ole_rId74" DrawAspect="Content" ObjectID="_1144060207" r:id="rId74"/>
        </w:object>
      </w:r>
      <w:r>
        <w:rPr>
          <w:szCs w:val="24"/>
        </w:rPr>
        <w:tab/>
      </w:r>
    </w:p>
    <w:p>
      <w:pPr>
        <w:pStyle w:val="Normal"/>
        <w:tabs>
          <w:tab w:val="clear" w:pos="720"/>
          <w:tab w:val="left" w:pos="284" w:leader="none"/>
          <w:tab w:val="left" w:pos="2552" w:leader="none"/>
          <w:tab w:val="left" w:pos="4820" w:leader="none"/>
          <w:tab w:val="left" w:pos="7088" w:leader="none"/>
        </w:tabs>
        <w:ind w:right="-329"/>
        <w:rPr/>
      </w:pPr>
      <w:r>
        <w:rPr>
          <w:b/>
          <w:szCs w:val="24"/>
        </w:rPr>
        <w:t>C.</w:t>
      </w:r>
      <w:r>
        <w:rPr>
          <w:szCs w:val="24"/>
        </w:rPr>
        <w:t xml:space="preserve"> </w:t>
      </w:r>
      <w:r>
        <w:rPr>
          <w:szCs w:val="24"/>
        </w:rPr>
        <w:object w:dxaOrig="2540" w:dyaOrig="68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27.25pt;height:34.3pt" filled="f" o:ole="">
            <v:imagedata r:id="rId77" o:title=""/>
          </v:shape>
          <o:OLEObject Type="Embed" ProgID="" ShapeID="ole_rId76" DrawAspect="Content" ObjectID="_1517727003" r:id="rId76"/>
        </w:object>
      </w:r>
      <w:r>
        <w:rPr>
          <w:szCs w:val="24"/>
        </w:rPr>
        <w:tab/>
      </w:r>
    </w:p>
    <w:p>
      <w:pPr>
        <w:pStyle w:val="Normal"/>
        <w:tabs>
          <w:tab w:val="clear" w:pos="720"/>
          <w:tab w:val="left" w:pos="284" w:leader="none"/>
          <w:tab w:val="left" w:pos="2552" w:leader="none"/>
          <w:tab w:val="left" w:pos="4820" w:leader="none"/>
          <w:tab w:val="left" w:pos="7088" w:leader="none"/>
        </w:tabs>
        <w:ind w:right="-329"/>
        <w:rPr>
          <w:szCs w:val="24"/>
        </w:rPr>
      </w:pPr>
      <w:r>
        <w:rPr>
          <w:b/>
          <w:szCs w:val="24"/>
        </w:rPr>
        <w:t>D.</w:t>
      </w:r>
      <w:r>
        <w:rPr>
          <w:szCs w:val="24"/>
        </w:rPr>
        <w:t xml:space="preserve"> </w:t>
      </w:r>
      <w:r>
        <w:rPr>
          <w:szCs w:val="24"/>
        </w:rPr>
        <w:object w:dxaOrig="2520" w:dyaOrig="68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26.35pt;height:34.3pt" filled="f" o:ole="">
            <v:imagedata r:id="rId79" o:title=""/>
          </v:shape>
          <o:OLEObject Type="Embed" ProgID="" ShapeID="ole_rId78" DrawAspect="Content" ObjectID="_1525207103" r:id="rId78"/>
        </w:object>
      </w:r>
    </w:p>
    <w:p>
      <w:pPr>
        <w:pStyle w:val="Normal"/>
        <w:tabs>
          <w:tab w:val="clear" w:pos="720"/>
          <w:tab w:val="left" w:pos="284" w:leader="none"/>
          <w:tab w:val="left" w:pos="2552" w:leader="none"/>
          <w:tab w:val="left" w:pos="4820" w:leader="none"/>
          <w:tab w:val="left" w:pos="7088" w:leader="none"/>
        </w:tabs>
        <w:ind w:right="-329"/>
        <w:rPr/>
      </w:pPr>
      <w:r>
        <w:rPr>
          <w:b/>
          <w:bCs/>
          <w:lang w:val="vi-VN"/>
        </w:rPr>
        <w:t>Câu 35</w:t>
      </w:r>
      <w:r>
        <w:rPr>
          <w:b/>
          <w:bCs/>
        </w:rPr>
        <w:t>[VDC]</w:t>
      </w:r>
      <w:r>
        <w:rPr>
          <w:b/>
          <w:bCs/>
          <w:lang w:val="vi-VN"/>
        </w:rPr>
        <w:t xml:space="preserve">: </w:t>
      </w:r>
      <w:r>
        <w:rPr>
          <w:lang w:val="vi-VN"/>
        </w:rPr>
        <w:t>Một con lắc đơn được treo vào trần một thang máy. Khi thang máy chuyển động thẳng đứng đi lên nhanh dần đều với gia tốc có độ lớn a thì chu kỳ dao động điều hoàn của con lắc là 2,15 s. Khi thang máy chuyển động thẳng đứng đi lên chậm dần đều với gia tốc cũng có độ lớn a thì chu kỳ dao đồng điều hòa của con lắc là 3,35 s. Khi thang máy đứng yên thì chu kỳ của con lắc là</w:t>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2,84s </w:t>
      </w:r>
      <w:r>
        <w:rPr>
          <w:b/>
          <w:lang w:val="vi-VN"/>
        </w:rPr>
        <w:tab/>
        <w:t>B.</w:t>
      </w:r>
      <w:r>
        <w:rPr>
          <w:lang w:val="vi-VN"/>
        </w:rPr>
        <w:t xml:space="preserve"> 1,99s</w:t>
      </w:r>
      <w:r>
        <w:rPr>
          <w:b/>
          <w:lang w:val="vi-VN"/>
        </w:rPr>
        <w:tab/>
        <w:t>C.</w:t>
      </w:r>
      <w:r>
        <w:rPr>
          <w:lang w:val="vi-VN"/>
        </w:rPr>
        <w:t xml:space="preserve"> 2,56s</w:t>
      </w:r>
      <w:r>
        <w:rPr>
          <w:b/>
          <w:lang w:val="vi-VN"/>
        </w:rPr>
        <w:tab/>
        <w:t>D.</w:t>
      </w:r>
      <w:r>
        <w:rPr>
          <w:lang w:val="vi-VN"/>
        </w:rPr>
        <w:t xml:space="preserve"> 3,98s</w:t>
      </w:r>
    </w:p>
    <w:p>
      <w:pPr>
        <w:pStyle w:val="Normal"/>
        <w:tabs>
          <w:tab w:val="clear" w:pos="720"/>
          <w:tab w:val="left" w:pos="181" w:leader="none"/>
          <w:tab w:val="left" w:pos="2699" w:leader="none"/>
          <w:tab w:val="left" w:pos="5221" w:leader="none"/>
          <w:tab w:val="left" w:pos="7739" w:leader="none"/>
        </w:tabs>
        <w:rPr/>
      </w:pPr>
      <w:r>
        <w:rPr>
          <w:b/>
          <w:bCs/>
          <w:lang w:val="vi-VN"/>
        </w:rPr>
        <w:t>Câu 36</w:t>
      </w:r>
      <w:r>
        <w:rPr>
          <w:b/>
          <w:bCs/>
        </w:rPr>
        <w:t>[TH]</w:t>
      </w:r>
      <w:r>
        <w:rPr>
          <w:b/>
          <w:bCs/>
          <w:lang w:val="vi-VN"/>
        </w:rPr>
        <w:t xml:space="preserve">: </w:t>
      </w:r>
      <w:r>
        <w:rPr>
          <w:szCs w:val="24"/>
        </w:rPr>
        <w:t>Vật sáng nhỏ AB đặt vuông góc trục chính của một thấu kính và cách thấu kính 15 cm cho ảnh ảo lớn hơn vật hai lần. Tiêu cự của thấu kính là</w:t>
      </w:r>
    </w:p>
    <w:p>
      <w:pPr>
        <w:pStyle w:val="Normal"/>
        <w:tabs>
          <w:tab w:val="clear" w:pos="720"/>
          <w:tab w:val="left" w:pos="181" w:leader="none"/>
          <w:tab w:val="left" w:pos="2699" w:leader="none"/>
          <w:tab w:val="left" w:pos="5221" w:leader="none"/>
          <w:tab w:val="left" w:pos="7739" w:leader="none"/>
        </w:tabs>
        <w:rPr/>
      </w:pPr>
      <w:r>
        <w:rPr>
          <w:b/>
          <w:szCs w:val="24"/>
        </w:rPr>
        <w:tab/>
        <w:t>A.</w:t>
      </w:r>
      <w:r>
        <w:rPr>
          <w:szCs w:val="24"/>
        </w:rPr>
        <w:t xml:space="preserve"> 18 cm.</w:t>
      </w:r>
      <w:r>
        <w:rPr>
          <w:b/>
          <w:szCs w:val="24"/>
        </w:rPr>
        <w:tab/>
        <w:t>B.</w:t>
      </w:r>
      <w:r>
        <w:rPr>
          <w:szCs w:val="24"/>
        </w:rPr>
        <w:t xml:space="preserve"> 24 cm.</w:t>
      </w:r>
      <w:r>
        <w:rPr>
          <w:b/>
          <w:szCs w:val="24"/>
        </w:rPr>
        <w:tab/>
        <w:t>C.</w:t>
      </w:r>
      <w:r>
        <w:rPr>
          <w:szCs w:val="24"/>
        </w:rPr>
        <w:t xml:space="preserve"> 63 cm.</w:t>
      </w:r>
      <w:r>
        <w:rPr>
          <w:b/>
          <w:szCs w:val="24"/>
        </w:rPr>
        <w:tab/>
        <w:t>D.</w:t>
      </w:r>
      <w:r>
        <w:rPr>
          <w:szCs w:val="24"/>
        </w:rPr>
        <w:t xml:space="preserve"> 30 cm.</w:t>
      </w:r>
    </w:p>
    <w:p>
      <w:pPr>
        <w:pStyle w:val="Normal"/>
        <w:tabs>
          <w:tab w:val="clear" w:pos="720"/>
          <w:tab w:val="left" w:pos="284" w:leader="none"/>
          <w:tab w:val="left" w:pos="2552" w:leader="none"/>
          <w:tab w:val="left" w:pos="4820" w:leader="none"/>
          <w:tab w:val="left" w:pos="7088" w:leader="none"/>
        </w:tabs>
        <w:ind w:right="-329"/>
        <w:rPr/>
      </w:pPr>
      <w:r>
        <w:rPr>
          <w:b/>
          <w:bCs/>
          <w:lang w:val="vi-VN"/>
        </w:rPr>
        <w:t>Câu 37</w:t>
      </w:r>
      <w:r>
        <w:rPr>
          <w:b/>
          <w:bCs/>
        </w:rPr>
        <w:t>[VDC]</w:t>
      </w:r>
      <w:r>
        <w:rPr>
          <w:b/>
          <w:bCs/>
          <w:lang w:val="vi-VN"/>
        </w:rPr>
        <w:t xml:space="preserve">: </w:t>
      </w:r>
      <w:r>
        <w:rPr>
          <w:lang w:val="vi-VN"/>
        </w:rPr>
        <w:t>Cho một nguồn âm điểm phát âm đẳng hướng với công suất không đổi ra môi trường không hấp thụ âm. Một người cầm một máy đo mức cường độ âm đứng tại A cách nguồn âm một khoảng d thì đo được mức cường độ âm là 50dB</w:t>
      </w:r>
      <w:r>
        <w:rPr>
          <w:b/>
          <w:bCs/>
          <w:lang w:val="vi-VN"/>
        </w:rPr>
        <w:t>.</w:t>
      </w:r>
      <w:r>
        <w:rPr>
          <w:lang w:val="vi-VN"/>
        </w:rPr>
        <w:t xml:space="preserve"> Người đó lần lần lượt di chuyển theo hai hướng khác nhau Ax và Ay. Khi đi theo hướng Ax, mức cường độ âm lớn nhất người đó đo được là 57dB</w:t>
      </w:r>
      <w:r>
        <w:rPr>
          <w:b/>
          <w:bCs/>
          <w:lang w:val="vi-VN"/>
        </w:rPr>
        <w:t xml:space="preserve">. </w:t>
      </w:r>
      <w:r>
        <w:rPr>
          <w:lang w:val="vi-VN"/>
        </w:rPr>
        <w:t>Khi đi theo hướng Ay, mức cường độ âm lớn nhất mà người ấy đo được là 62dB</w:t>
      </w:r>
      <w:r>
        <w:rPr>
          <w:b/>
          <w:bCs/>
          <w:lang w:val="vi-VN"/>
        </w:rPr>
        <w:t>.</w:t>
      </w:r>
      <w:r>
        <w:rPr>
          <w:lang w:val="vi-VN"/>
        </w:rPr>
        <w:t xml:space="preserve"> Góc xAy có giá trị gần nhất với giá trị nào sau đây</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ab/>
        <w:t>A.</w:t>
      </w:r>
      <w:r>
        <w:rPr>
          <w:lang w:val="vi-VN"/>
        </w:rPr>
        <w:t xml:space="preserve"> 50</w:t>
      </w:r>
      <w:r>
        <w:rPr>
          <w:vertAlign w:val="superscript"/>
          <w:lang w:val="vi-VN"/>
        </w:rPr>
        <w:t>0</w:t>
      </w:r>
      <w:r>
        <w:rPr>
          <w:lang w:val="vi-VN"/>
        </w:rPr>
        <w:t xml:space="preserve"> </w:t>
      </w:r>
      <w:r>
        <w:rPr>
          <w:b/>
          <w:lang w:val="vi-VN"/>
        </w:rPr>
        <w:tab/>
        <w:t>B.</w:t>
      </w:r>
      <w:r>
        <w:rPr>
          <w:lang w:val="vi-VN"/>
        </w:rPr>
        <w:t xml:space="preserve"> 40</w:t>
      </w:r>
      <w:r>
        <w:rPr>
          <w:vertAlign w:val="superscript"/>
          <w:lang w:val="vi-VN"/>
        </w:rPr>
        <w:t>0</w:t>
      </w:r>
      <w:r>
        <w:rPr>
          <w:b/>
          <w:lang w:val="vi-VN"/>
        </w:rPr>
        <w:tab/>
        <w:t>C.</w:t>
      </w:r>
      <w:r>
        <w:rPr>
          <w:lang w:val="vi-VN"/>
        </w:rPr>
        <w:t xml:space="preserve"> 30</w:t>
      </w:r>
      <w:r>
        <w:rPr>
          <w:vertAlign w:val="superscript"/>
          <w:lang w:val="vi-VN"/>
        </w:rPr>
        <w:t>0</w:t>
      </w:r>
      <w:r>
        <w:rPr>
          <w:b/>
          <w:lang w:val="vi-VN"/>
        </w:rPr>
        <w:tab/>
        <w:t>D.</w:t>
      </w:r>
      <w:r>
        <w:rPr>
          <w:lang w:val="vi-VN"/>
        </w:rPr>
        <w:t xml:space="preserve"> 20</w:t>
      </w:r>
      <w:r>
        <w:rPr>
          <w:vertAlign w:val="superscript"/>
          <w:lang w:val="vi-VN"/>
        </w:rPr>
        <w:t>0</w:t>
      </w:r>
    </w:p>
    <w:p>
      <w:pPr>
        <w:pStyle w:val="Normal"/>
        <w:tabs>
          <w:tab w:val="clear" w:pos="720"/>
          <w:tab w:val="left" w:pos="284" w:leader="none"/>
          <w:tab w:val="left" w:pos="2552" w:leader="none"/>
          <w:tab w:val="left" w:pos="4820" w:leader="none"/>
          <w:tab w:val="left" w:pos="7088" w:leader="none"/>
        </w:tabs>
        <w:ind w:right="-329"/>
        <w:rPr/>
      </w:pPr>
      <w:r>
        <w:rPr>
          <w:b/>
          <w:bCs/>
          <w:lang w:val="vi-VN"/>
        </w:rPr>
        <w:t>Câu 38</w:t>
      </w:r>
      <w:r>
        <w:rPr>
          <w:b/>
          <w:bCs/>
        </w:rPr>
        <w:t>[VDC]</w:t>
      </w:r>
      <w:r>
        <w:rPr>
          <w:b/>
          <w:bCs/>
          <w:lang w:val="vi-VN"/>
        </w:rPr>
        <w:t xml:space="preserve">: </w:t>
      </w:r>
      <w:r>
        <w:rPr>
          <w:lang w:val="vi-VN"/>
        </w:rPr>
        <w:t>Đặt điện áp u = U</w:t>
      </w:r>
      <w:r>
        <w:rPr>
          <w:vertAlign w:val="subscript"/>
          <w:lang w:val="vi-VN"/>
        </w:rPr>
        <w:t>0</w:t>
      </w:r>
      <w:r>
        <w:rPr>
          <w:lang w:val="vi-VN"/>
        </w:rPr>
        <w:t>.cosωt vào hai đầu đoạn mạch như hình vẽ, trong đó điện trở R và cuộn cảm thuần L không đổi, tụ điện C có điện dung thay đổi được</w:t>
      </w:r>
      <w:r>
        <w:rPr>
          <w:b/>
          <w:bCs/>
          <w:lang w:val="vi-VN"/>
        </w:rPr>
        <w:t>.</w:t>
      </w:r>
      <w:r>
        <w:rPr>
          <w:lang w:val="vi-VN"/>
        </w:rPr>
        <w:t xml:space="preserve"> Sự phụ thuộc của số chỉ vôn kế V</w:t>
      </w:r>
      <w:r>
        <w:rPr>
          <w:vertAlign w:val="subscript"/>
          <w:lang w:val="vi-VN"/>
        </w:rPr>
        <w:t>1</w:t>
      </w:r>
      <w:r>
        <w:rPr>
          <w:lang w:val="vi-VN"/>
        </w:rPr>
        <w:t xml:space="preserve"> và V</w:t>
      </w:r>
      <w:r>
        <w:rPr>
          <w:vertAlign w:val="subscript"/>
          <w:lang w:val="vi-VN"/>
        </w:rPr>
        <w:t>2</w:t>
      </w:r>
      <w:r>
        <w:rPr>
          <w:lang w:val="vi-VN"/>
        </w:rPr>
        <w:t xml:space="preserve"> theo điện dung C được biểu diễn như đồ thị hình bên. Biết U</w:t>
      </w:r>
      <w:r>
        <w:rPr>
          <w:vertAlign w:val="subscript"/>
          <w:lang w:val="vi-VN"/>
        </w:rPr>
        <w:t>3</w:t>
      </w:r>
      <w:r>
        <w:rPr>
          <w:lang w:val="vi-VN"/>
        </w:rPr>
        <w:t xml:space="preserve"> = 2U</w:t>
      </w:r>
      <w:r>
        <w:rPr>
          <w:vertAlign w:val="subscript"/>
          <w:lang w:val="vi-VN"/>
        </w:rPr>
        <w:t>2</w:t>
      </w:r>
      <w:r>
        <w:rPr>
          <w:lang w:val="vi-VN"/>
        </w:rPr>
        <w:t>. Tỉ số U</w:t>
      </w:r>
      <w:r>
        <w:rPr>
          <w:vertAlign w:val="subscript"/>
          <w:lang w:val="vi-VN"/>
        </w:rPr>
        <w:t>4</w:t>
      </w:r>
      <w:r>
        <w:rPr>
          <w:lang w:val="vi-VN"/>
        </w:rPr>
        <w:t>/U</w:t>
      </w:r>
      <w:r>
        <w:rPr>
          <w:vertAlign w:val="subscript"/>
          <w:lang w:val="vi-VN"/>
        </w:rPr>
        <w:t>1</w:t>
      </w:r>
      <w:r>
        <w:rPr>
          <w:lang w:val="vi-VN"/>
        </w:rPr>
        <w:t xml:space="preserve"> là</w:t>
      </w:r>
    </w:p>
    <w:p>
      <w:pPr>
        <w:pStyle w:val="Normal"/>
        <w:tabs>
          <w:tab w:val="clear" w:pos="720"/>
          <w:tab w:val="left" w:pos="284" w:leader="none"/>
          <w:tab w:val="left" w:pos="2552" w:leader="none"/>
          <w:tab w:val="left" w:pos="4820" w:leader="none"/>
          <w:tab w:val="left" w:pos="7088" w:leader="none"/>
        </w:tabs>
        <w:ind w:right="-329"/>
        <w:jc w:val="center"/>
        <w:rPr>
          <w:lang w:val="vi-VN"/>
        </w:rPr>
      </w:pPr>
      <w:r>
        <w:rPr>
          <w:lang w:val="vi-VN"/>
        </w:rPr>
        <w:drawing>
          <wp:inline distT="0" distB="0" distL="0" distR="0">
            <wp:extent cx="2534285" cy="18669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80"/>
                    <a:srcRect l="-14" t="-19" r="-14" b="-19"/>
                    <a:stretch>
                      <a:fillRect/>
                    </a:stretch>
                  </pic:blipFill>
                  <pic:spPr bwMode="auto">
                    <a:xfrm>
                      <a:off x="0" y="0"/>
                      <a:ext cx="2534285" cy="1866900"/>
                    </a:xfrm>
                    <a:prstGeom prst="rect">
                      <a:avLst/>
                    </a:prstGeom>
                  </pic:spPr>
                </pic:pic>
              </a:graphicData>
            </a:graphic>
          </wp:inline>
        </w:drawing>
      </w:r>
    </w:p>
    <w:p>
      <w:pPr>
        <w:pStyle w:val="Normal"/>
        <w:tabs>
          <w:tab w:val="clear" w:pos="720"/>
          <w:tab w:val="left" w:pos="284" w:leader="none"/>
          <w:tab w:val="left" w:pos="2552" w:leader="none"/>
          <w:tab w:val="left" w:pos="4820" w:leader="none"/>
          <w:tab w:val="left" w:pos="7088" w:leader="none"/>
        </w:tabs>
        <w:ind w:right="-329"/>
        <w:rPr/>
      </w:pPr>
      <w:r>
        <w:rPr>
          <w:b/>
          <w:bCs/>
          <w:lang w:val="vi-VN"/>
        </w:rPr>
        <w:tab/>
        <w:t>A.</w:t>
      </w:r>
      <w:r>
        <w:rPr>
          <w:lang w:val="vi-VN"/>
        </w:rPr>
        <w:t xml:space="preserve"> 3/2 </w:t>
      </w:r>
      <w:r>
        <w:rPr>
          <w:b/>
          <w:lang w:val="vi-VN"/>
        </w:rPr>
        <w:tab/>
        <w:t>B.</w:t>
      </w:r>
      <w:r>
        <w:rPr>
          <w:lang w:val="vi-VN"/>
        </w:rPr>
        <w:t xml:space="preserve"> </w:t>
      </w:r>
      <w:r>
        <w:rPr>
          <w:lang w:val="vi-VN"/>
        </w:rPr>
        <w:object w:dxaOrig="520" w:dyaOrig="680">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6pt;height:34pt" filled="f" o:ole="">
            <v:imagedata r:id="rId82" o:title=""/>
          </v:shape>
          <o:OLEObject Type="Embed" ProgID="" ShapeID="ole_rId81" DrawAspect="Content" ObjectID="_1406874802" r:id="rId81"/>
        </w:object>
      </w:r>
      <w:r>
        <w:rPr>
          <w:b/>
        </w:rPr>
        <w:tab/>
        <w:t>C.</w:t>
      </w:r>
      <w:r>
        <w:rPr>
          <w:lang w:val="vi-VN"/>
        </w:rPr>
        <w:t xml:space="preserve"> </w:t>
      </w:r>
      <w:r>
        <w:rPr>
          <w:lang w:val="vi-VN"/>
        </w:rPr>
        <w:object w:dxaOrig="520" w:dyaOrig="68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6pt;height:34pt" filled="f" o:ole="">
            <v:imagedata r:id="rId84" o:title=""/>
          </v:shape>
          <o:OLEObject Type="Embed" ProgID="" ShapeID="ole_rId83" DrawAspect="Content" ObjectID="_1253861357" r:id="rId83"/>
        </w:object>
      </w:r>
      <w:r>
        <w:rPr>
          <w:b/>
        </w:rPr>
        <w:tab/>
        <w:t>D.</w:t>
      </w:r>
      <w:r>
        <w:rPr>
          <w:lang w:val="vi-VN"/>
        </w:rPr>
        <w:t xml:space="preserve"> 5/2</w:t>
      </w:r>
    </w:p>
    <w:p>
      <w:pPr>
        <w:pStyle w:val="Normal"/>
        <w:rPr/>
      </w:pPr>
      <w:r>
        <w:rPr>
          <w:b/>
          <w:bCs/>
          <w:lang w:val="vi-VN"/>
        </w:rPr>
        <w:t>Câu 39</w:t>
      </w:r>
      <w:r>
        <w:rPr>
          <w:b/>
          <w:bCs/>
        </w:rPr>
        <w:t>[VDT]</w:t>
      </w:r>
      <w:r>
        <w:rPr>
          <w:b/>
          <w:bCs/>
          <w:lang w:val="vi-VN"/>
        </w:rPr>
        <w:t xml:space="preserve">: </w:t>
      </w:r>
      <w:r>
        <w:rPr>
          <w:lang w:val="vi-VN"/>
        </w:rPr>
        <w:t xml:space="preserve">Một mẫu phóng xạ Si31 ban đầu trong 5 phút có 196 nguyên tử bị phân rã, nhưng sau đó 5,2 giờ (kể từ </w:t>
      </w:r>
      <w:r>
        <w:rPr>
          <w:lang w:val="vi-VN"/>
        </w:rPr>
        <w:object w:dxaOrig="519" w:dyaOrig="279">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25.5pt;height:13.5pt" filled="f" o:ole="">
            <v:imagedata r:id="rId86" o:title=""/>
          </v:shape>
          <o:OLEObject Type="Embed" ProgID="" ShapeID="ole_rId85" DrawAspect="Content" ObjectID="_1034941559" r:id="rId85"/>
        </w:object>
      </w:r>
      <w:r>
        <w:rPr>
          <w:lang w:val="vi-VN"/>
        </w:rPr>
        <w:t xml:space="preserve">) cùng trong 5 phút chỉ có 49 nguyên tử bị phân rã. </w:t>
      </w:r>
      <w:r>
        <w:rPr>
          <w:lang w:val="fr-FR"/>
        </w:rPr>
        <w:t>Chu kỳ bán rã của Si31 là</w:t>
      </w:r>
    </w:p>
    <w:p>
      <w:pPr>
        <w:pStyle w:val="Normal"/>
        <w:tabs>
          <w:tab w:val="clear" w:pos="720"/>
          <w:tab w:val="left" w:pos="284" w:leader="none"/>
          <w:tab w:val="left" w:pos="2552" w:leader="none"/>
          <w:tab w:val="left" w:pos="4820" w:leader="none"/>
          <w:tab w:val="left" w:pos="7088" w:leader="none"/>
        </w:tabs>
        <w:ind w:right="-329"/>
        <w:rPr/>
      </w:pPr>
      <w:r>
        <w:rPr>
          <w:lang w:val="fr-FR"/>
        </w:rPr>
        <w:tab/>
      </w:r>
      <w:r>
        <w:rPr>
          <w:b/>
          <w:lang w:val="fr-FR"/>
        </w:rPr>
        <w:t>A.</w:t>
      </w:r>
      <w:r>
        <w:rPr>
          <w:lang w:val="fr-FR"/>
        </w:rPr>
        <w:t xml:space="preserve"> 2,6 giờ.</w:t>
        <w:tab/>
      </w:r>
      <w:r>
        <w:rPr>
          <w:b/>
          <w:lang w:val="fr-FR"/>
        </w:rPr>
        <w:t>B.</w:t>
      </w:r>
      <w:r>
        <w:rPr>
          <w:lang w:val="fr-FR"/>
        </w:rPr>
        <w:t xml:space="preserve"> 3,3 giờ.</w:t>
        <w:tab/>
      </w:r>
      <w:r>
        <w:rPr>
          <w:b/>
          <w:lang w:val="fr-FR"/>
        </w:rPr>
        <w:t>C.</w:t>
      </w:r>
      <w:r>
        <w:rPr>
          <w:lang w:val="fr-FR"/>
        </w:rPr>
        <w:t xml:space="preserve"> 4,8 giờ.</w:t>
        <w:tab/>
      </w:r>
      <w:r>
        <w:rPr>
          <w:b/>
          <w:lang w:val="fr-FR"/>
        </w:rPr>
        <w:t>D.</w:t>
      </w:r>
      <w:r>
        <w:rPr>
          <w:lang w:val="fr-FR"/>
        </w:rPr>
        <w:t xml:space="preserve"> 5,2 giờ.</w:t>
      </w:r>
    </w:p>
    <w:p>
      <w:pPr>
        <w:pStyle w:val="Normal"/>
        <w:tabs>
          <w:tab w:val="clear" w:pos="720"/>
          <w:tab w:val="left" w:pos="284" w:leader="none"/>
          <w:tab w:val="left" w:pos="2552" w:leader="none"/>
          <w:tab w:val="left" w:pos="4820" w:leader="none"/>
          <w:tab w:val="left" w:pos="7088" w:leader="none"/>
        </w:tabs>
        <w:ind w:right="-329"/>
        <w:rPr>
          <w:lang w:val="vi-VN"/>
        </w:rPr>
      </w:pPr>
      <w:r>
        <w:rPr>
          <w:b/>
          <w:bCs/>
          <w:lang w:val="vi-VN"/>
        </w:rPr>
        <w:t>Câu 40</w:t>
      </w:r>
      <w:r>
        <w:rPr>
          <w:b/>
          <w:bCs/>
        </w:rPr>
        <w:t>[VDC]</w:t>
      </w:r>
      <w:r>
        <w:rPr>
          <w:b/>
          <w:bCs/>
          <w:lang w:val="vi-VN"/>
        </w:rPr>
        <w:t xml:space="preserve">: </w:t>
      </w:r>
      <w:r>
        <w:rPr/>
        <w:t xml:space="preserve">Một tấm nhôm mỏng, trên có rạch hai khe hẹp song song </w:t>
      </w:r>
      <w:r>
        <w:rPr/>
        <w:object w:dxaOrig="260" w:dyaOrig="359">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2.75pt;height:18pt" filled="f" o:ole="">
            <v:imagedata r:id="rId88" o:title=""/>
          </v:shape>
          <o:OLEObject Type="Embed" ProgID="" ShapeID="ole_rId87" DrawAspect="Content" ObjectID="_1020285806" r:id="rId87"/>
        </w:object>
      </w:r>
      <w:r>
        <w:rPr/>
        <w:t xml:space="preserve">  và </w:t>
      </w:r>
      <w:r>
        <w:rPr/>
        <w:object w:dxaOrig="300" w:dyaOrig="3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5pt;height:18pt" filled="f" o:ole="">
            <v:imagedata r:id="rId90" o:title=""/>
          </v:shape>
          <o:OLEObject Type="Embed" ProgID="" ShapeID="ole_rId89" DrawAspect="Content" ObjectID="_1350272891" r:id="rId89"/>
        </w:object>
      </w:r>
      <w:r>
        <w:rPr/>
        <w:t xml:space="preserve">  đặt trước một màn M một khoảng </w:t>
      </w:r>
      <w:r>
        <w:rPr/>
        <w:object w:dxaOrig="540" w:dyaOrig="32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7pt;height:15.7pt" filled="f" o:ole="">
            <v:imagedata r:id="rId92" o:title=""/>
          </v:shape>
          <o:OLEObject Type="Embed" ProgID="" ShapeID="ole_rId91" DrawAspect="Content" ObjectID="_1071452744" r:id="rId91"/>
        </w:object>
      </w:r>
      <w:r>
        <w:rPr/>
        <w:t xml:space="preserve">. Đặt giữa màn và hai khe một thấu kính hội tụ tiêu cự </w:t>
      </w:r>
      <w:r>
        <w:rPr/>
        <w:object w:dxaOrig="839" w:dyaOrig="27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42pt;height:14.25pt" filled="f" o:ole="">
            <v:imagedata r:id="rId94" o:title=""/>
          </v:shape>
          <o:OLEObject Type="Embed" ProgID="" ShapeID="ole_rId93" DrawAspect="Content" ObjectID="_1033903142" r:id="rId93"/>
        </w:object>
      </w:r>
      <w:r>
        <w:rPr/>
        <w:t xml:space="preserve"> , người ta tìm được hai vị trí của thấu kinh cho ảnh rõ nét của hai khe trên màn. Ở vị trí mà ảnh bé hơn thì khoảng cách giữa hai ảnh </w:t>
      </w:r>
      <w:r>
        <w:rPr/>
        <w:object w:dxaOrig="340" w:dyaOrig="359">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7.25pt;height:18pt" filled="f" o:ole="">
            <v:imagedata r:id="rId96" o:title=""/>
          </v:shape>
          <o:OLEObject Type="Embed" ProgID="" ShapeID="ole_rId95" DrawAspect="Content" ObjectID="_160730109" r:id="rId95"/>
        </w:object>
      </w:r>
      <w:r>
        <w:rPr/>
        <w:t xml:space="preserve"> và </w:t>
      </w:r>
      <w:r>
        <w:rPr/>
        <w:object w:dxaOrig="380" w:dyaOrig="3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8.75pt;height:18pt" filled="f" o:ole="">
            <v:imagedata r:id="rId98" o:title=""/>
          </v:shape>
          <o:OLEObject Type="Embed" ProgID="" ShapeID="ole_rId97" DrawAspect="Content" ObjectID="_1879605311" r:id="rId97"/>
        </w:object>
      </w:r>
      <w:r>
        <w:rPr/>
        <w:t xml:space="preserve"> là </w:t>
      </w:r>
      <w:r>
        <w:rPr/>
        <w:object w:dxaOrig="700" w:dyaOrig="3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35.2pt;height:15.7pt" filled="f" o:ole="">
            <v:imagedata r:id="rId100" o:title=""/>
          </v:shape>
          <o:OLEObject Type="Embed" ProgID="" ShapeID="ole_rId99" DrawAspect="Content" ObjectID="_1416862000" r:id="rId99"/>
        </w:object>
      </w:r>
      <w:r>
        <w:rPr/>
        <w:t xml:space="preserve"> . Bỏ thấu kính ra rồi chiếu sáng hai khe bằng một nguồn điểm S phát ánh sáng đơn sắc có bước sóng </w:t>
      </w:r>
      <w:r>
        <w:rPr/>
        <w:object w:dxaOrig="1119" w:dyaOrig="3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56.2pt;height:15.7pt" filled="f" o:ole="">
            <v:imagedata r:id="rId102" o:title=""/>
          </v:shape>
          <o:OLEObject Type="Embed" ProgID="" ShapeID="ole_rId101" DrawAspect="Content" ObjectID="_693972254" r:id="rId101"/>
        </w:object>
      </w:r>
      <w:r>
        <w:rPr/>
        <w:t xml:space="preserve"> . Tính khoảng vân giao thoa trên màn.</w:t>
      </w:r>
    </w:p>
    <w:p>
      <w:pPr>
        <w:pStyle w:val="Normal"/>
        <w:tabs>
          <w:tab w:val="clear" w:pos="720"/>
          <w:tab w:val="left" w:pos="284" w:leader="none"/>
          <w:tab w:val="left" w:pos="2552" w:leader="none"/>
          <w:tab w:val="left" w:pos="4820" w:leader="none"/>
          <w:tab w:val="left" w:pos="7088" w:leader="none"/>
        </w:tabs>
        <w:ind w:right="-329"/>
        <w:rPr/>
      </w:pPr>
      <w:r>
        <w:rPr/>
        <w:tab/>
        <w:t xml:space="preserve">A. </w:t>
      </w:r>
      <w:r>
        <w:rPr/>
        <w:object w:dxaOrig="979" w:dyaOrig="3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48.75pt;height:15.7pt" filled="f" o:ole="">
            <v:imagedata r:id="rId104" o:title=""/>
          </v:shape>
          <o:OLEObject Type="Embed" ProgID="" ShapeID="ole_rId103" DrawAspect="Content" ObjectID="_184690446" r:id="rId103"/>
        </w:object>
      </w:r>
      <w:r>
        <w:rPr/>
        <w:t xml:space="preserve"> </w:t>
        <w:tab/>
        <w:t xml:space="preserve">B. </w:t>
      </w:r>
      <w:r>
        <w:rPr/>
        <w:object w:dxaOrig="739" w:dyaOrig="3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36.7pt;height:15.7pt" filled="f" o:ole="">
            <v:imagedata r:id="rId106" o:title=""/>
          </v:shape>
          <o:OLEObject Type="Embed" ProgID="" ShapeID="ole_rId105" DrawAspect="Content" ObjectID="_1459095178" r:id="rId105"/>
        </w:object>
      </w:r>
      <w:r>
        <w:rPr/>
        <w:t xml:space="preserve"> </w:t>
        <w:tab/>
        <w:t xml:space="preserve">C. </w:t>
      </w:r>
      <w:r>
        <w:rPr/>
        <w:object w:dxaOrig="739" w:dyaOrig="3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36.7pt;height:15.7pt" filled="f" o:ole="">
            <v:imagedata r:id="rId108" o:title=""/>
          </v:shape>
          <o:OLEObject Type="Embed" ProgID="" ShapeID="ole_rId107" DrawAspect="Content" ObjectID="_638466611" r:id="rId107"/>
        </w:object>
      </w:r>
      <w:r>
        <w:rPr/>
        <w:t xml:space="preserve"> </w:t>
        <w:tab/>
        <w:t xml:space="preserve">D. </w:t>
      </w:r>
      <w:r>
        <w:rPr/>
        <w:object w:dxaOrig="700" w:dyaOrig="3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35.2pt;height:15.7pt" filled="f" o:ole="">
            <v:imagedata r:id="rId110" o:title=""/>
          </v:shape>
          <o:OLEObject Type="Embed" ProgID="" ShapeID="ole_rId109" DrawAspect="Content" ObjectID="_1274514781" r:id="rId109"/>
        </w:object>
      </w:r>
      <w:r>
        <w:rPr/>
        <w:t xml:space="preserve"> </w:t>
      </w:r>
    </w:p>
    <w:p>
      <w:pPr>
        <w:pStyle w:val="Normal"/>
        <w:tabs>
          <w:tab w:val="clear" w:pos="720"/>
          <w:tab w:val="left" w:pos="113" w:leader="none"/>
          <w:tab w:val="left" w:pos="227" w:leader="none"/>
        </w:tabs>
        <w:spacing w:lineRule="atLeast" w:line="300"/>
        <w:jc w:val="center"/>
        <w:rPr>
          <w:rFonts w:eastAsia="Times New Roman"/>
          <w:b/>
          <w:bCs/>
          <w:sz w:val="32"/>
          <w:szCs w:val="24"/>
        </w:rPr>
      </w:pPr>
      <w:r>
        <w:rPr>
          <w:rFonts w:eastAsia="Times New Roman"/>
          <w:b/>
          <w:bCs/>
          <w:sz w:val="32"/>
          <w:szCs w:val="24"/>
        </w:rPr>
      </w:r>
    </w:p>
    <w:p>
      <w:pPr>
        <w:pStyle w:val="Normal"/>
        <w:tabs>
          <w:tab w:val="clear" w:pos="720"/>
          <w:tab w:val="left" w:pos="284" w:leader="none"/>
          <w:tab w:val="left" w:pos="2552" w:leader="none"/>
          <w:tab w:val="left" w:pos="4820" w:leader="none"/>
          <w:tab w:val="left" w:pos="7088" w:leader="none"/>
        </w:tabs>
        <w:ind w:right="-329"/>
        <w:jc w:val="center"/>
        <w:rPr>
          <w:b/>
          <w:color w:val="FF0000"/>
          <w:sz w:val="32"/>
        </w:rPr>
      </w:pPr>
      <w:r>
        <w:rPr>
          <w:b/>
          <w:color w:val="FF0000"/>
          <w:sz w:val="32"/>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70C0"/>
              </w:rPr>
            </w:pPr>
            <w:r>
              <w:rPr>
                <w:b/>
                <w:color w:val="0070C0"/>
              </w:rPr>
              <w:t>40-A</w:t>
            </w:r>
          </w:p>
        </w:tc>
      </w:tr>
    </w:tbl>
    <w:p>
      <w:pPr>
        <w:pStyle w:val="Normal"/>
        <w:rPr/>
      </w:pPr>
      <w:r>
        <w:rPr/>
      </w:r>
    </w:p>
    <w:p>
      <w:pPr>
        <w:pStyle w:val="Normal"/>
        <w:jc w:val="center"/>
        <w:rPr>
          <w:b/>
          <w:color w:val="FF0000"/>
          <w:sz w:val="32"/>
        </w:rPr>
      </w:pPr>
      <w:r>
        <w:rPr>
          <w:b/>
          <w:color w:val="FF0000"/>
          <w:sz w:val="32"/>
        </w:rPr>
        <w:t>LỜI GIẢI CHI TIẾT</w:t>
      </w:r>
    </w:p>
    <w:p>
      <w:pPr>
        <w:pStyle w:val="Default"/>
        <w:spacing w:lineRule="auto" w:line="360"/>
        <w:jc w:val="both"/>
        <w:rPr>
          <w:b/>
          <w:color w:val="000000"/>
        </w:rPr>
      </w:pPr>
      <w:r>
        <w:rPr>
          <w:b/>
          <w:color w:val="000000"/>
        </w:rPr>
        <w:t>Câu 1:</w:t>
      </w:r>
      <w:r>
        <w:rPr>
          <w:color w:val="000000"/>
        </w:rPr>
        <w:t xml:space="preserve"> </w:t>
      </w:r>
      <w:r>
        <w:rPr>
          <w:b/>
          <w:color w:val="000000"/>
        </w:rPr>
        <w:t>Đáp án A</w:t>
      </w:r>
    </w:p>
    <w:p>
      <w:pPr>
        <w:pStyle w:val="Normal"/>
        <w:rPr/>
      </w:pPr>
      <w:r>
        <w:rPr>
          <w:lang w:val="vi-VN"/>
        </w:rPr>
        <w:t>Công thức tính thế năng của con lắc lò xo ở li độ x:</w:t>
      </w:r>
      <w:r>
        <w:rPr/>
        <w:t xml:space="preserve"> </w:t>
      </w:r>
      <w:r>
        <w:rPr/>
        <w:object w:dxaOrig="980" w:dyaOrig="6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49pt;height:33pt" filled="f" o:ole="">
            <v:imagedata r:id="rId112" o:title=""/>
          </v:shape>
          <o:OLEObject Type="Embed" ProgID="" ShapeID="ole_rId111" DrawAspect="Content" ObjectID="_20456223" r:id="rId111"/>
        </w:object>
      </w:r>
    </w:p>
    <w:p>
      <w:pPr>
        <w:pStyle w:val="Default"/>
        <w:spacing w:lineRule="auto" w:line="360"/>
        <w:jc w:val="both"/>
        <w:rPr>
          <w:b/>
          <w:color w:val="000000"/>
        </w:rPr>
      </w:pPr>
      <w:r>
        <w:rPr>
          <w:b/>
          <w:color w:val="000000"/>
        </w:rPr>
        <w:t>Câu 2:</w:t>
      </w:r>
      <w:r>
        <w:rPr>
          <w:color w:val="000000"/>
        </w:rPr>
        <w:t xml:space="preserve"> </w:t>
      </w:r>
      <w:r>
        <w:rPr>
          <w:b/>
          <w:color w:val="000000"/>
        </w:rPr>
        <w:t>Đáp án C</w:t>
      </w:r>
    </w:p>
    <w:p>
      <w:pPr>
        <w:pStyle w:val="Normal"/>
        <w:rPr>
          <w:lang w:val="vi-VN"/>
        </w:rPr>
      </w:pPr>
      <w:r>
        <w:rPr>
          <w:lang w:val="vi-VN"/>
        </w:rPr>
        <w:t>Dao động tắt  dần có biên độ giảm dần theo thời gian</w:t>
      </w:r>
    </w:p>
    <w:p>
      <w:pPr>
        <w:pStyle w:val="Default"/>
        <w:spacing w:lineRule="auto" w:line="360"/>
        <w:jc w:val="both"/>
        <w:rPr>
          <w:b/>
          <w:color w:val="000000"/>
        </w:rPr>
      </w:pPr>
      <w:r>
        <w:rPr>
          <w:b/>
          <w:color w:val="000000"/>
        </w:rPr>
        <w:t>Câu 3:</w:t>
      </w:r>
      <w:r>
        <w:rPr>
          <w:color w:val="000000"/>
        </w:rPr>
        <w:t xml:space="preserve"> </w:t>
      </w:r>
      <w:r>
        <w:rPr>
          <w:b/>
          <w:color w:val="000000"/>
        </w:rPr>
        <w:t>Đáp án C</w:t>
      </w:r>
    </w:p>
    <w:p>
      <w:pPr>
        <w:pStyle w:val="Normal"/>
        <w:jc w:val="left"/>
        <w:rPr>
          <w:b/>
          <w:szCs w:val="24"/>
        </w:rPr>
      </w:pPr>
      <w:r>
        <w:rPr>
          <w:szCs w:val="24"/>
        </w:rPr>
        <w:t xml:space="preserve">Hệ số công suất </w:t>
      </w:r>
      <w:r>
        <w:rPr>
          <w:rFonts w:eastAsia="Arial"/>
          <w:szCs w:val="24"/>
          <w:lang w:val="vi-VN"/>
        </w:rPr>
        <w:object w:dxaOrig="2240" w:dyaOrig="74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11.7pt;height:37.5pt" filled="f" o:ole="">
            <v:imagedata r:id="rId114" o:title=""/>
          </v:shape>
          <o:OLEObject Type="Embed" ProgID="" ShapeID="ole_rId113" DrawAspect="Content" ObjectID="_1790618000" r:id="rId113"/>
        </w:object>
      </w:r>
      <w:r>
        <w:rPr>
          <w:rFonts w:eastAsia="Arial"/>
          <w:szCs w:val="24"/>
        </w:rPr>
        <w:t>.</w:t>
      </w:r>
    </w:p>
    <w:p>
      <w:pPr>
        <w:pStyle w:val="Default"/>
        <w:spacing w:lineRule="auto" w:line="360"/>
        <w:jc w:val="both"/>
        <w:rPr>
          <w:b/>
          <w:color w:val="000000"/>
        </w:rPr>
      </w:pPr>
      <w:r>
        <w:rPr>
          <w:b/>
          <w:color w:val="000000"/>
        </w:rPr>
        <w:t>Câu 4:</w:t>
      </w:r>
      <w:r>
        <w:rPr>
          <w:color w:val="000000"/>
        </w:rPr>
        <w:t xml:space="preserve"> </w:t>
      </w:r>
      <w:r>
        <w:rPr>
          <w:b/>
          <w:color w:val="000000"/>
        </w:rPr>
        <w:t>Đáp án C</w:t>
      </w:r>
    </w:p>
    <w:p>
      <w:pPr>
        <w:pStyle w:val="Normal"/>
        <w:rPr/>
      </w:pPr>
      <w:r>
        <w:rPr>
          <w:lang w:val="vi-VN"/>
        </w:rPr>
        <w:t>Trong mạch điện xoay chiều RLC mắc nối tiếp hiện tượn cộng hưởng xảy ra khi:</w:t>
      </w:r>
      <w:r>
        <w:rPr/>
        <w:t xml:space="preserve"> </w:t>
      </w:r>
      <w:r>
        <w:rPr/>
        <w:object w:dxaOrig="999" w:dyaOrig="3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49.95pt;height:16pt" filled="f" o:ole="">
            <v:imagedata r:id="rId116" o:title=""/>
          </v:shape>
          <o:OLEObject Type="Embed" ProgID="" ShapeID="ole_rId115" DrawAspect="Content" ObjectID="_834759970" r:id="rId115"/>
        </w:object>
      </w:r>
    </w:p>
    <w:p>
      <w:pPr>
        <w:pStyle w:val="Default"/>
        <w:spacing w:lineRule="auto" w:line="360"/>
        <w:jc w:val="both"/>
        <w:rPr>
          <w:b/>
          <w:color w:val="000000"/>
        </w:rPr>
      </w:pPr>
      <w:r>
        <w:rPr>
          <w:b/>
          <w:color w:val="000000"/>
        </w:rPr>
        <w:t>Câu 5:</w:t>
      </w:r>
      <w:r>
        <w:rPr>
          <w:color w:val="000000"/>
        </w:rPr>
        <w:t xml:space="preserve"> </w:t>
      </w:r>
      <w:r>
        <w:rPr>
          <w:b/>
          <w:color w:val="000000"/>
        </w:rPr>
        <w:t>Đáp án B</w:t>
      </w:r>
    </w:p>
    <w:p>
      <w:pPr>
        <w:pStyle w:val="Normal"/>
        <w:rPr>
          <w:lang w:val="vi-VN"/>
        </w:rPr>
      </w:pPr>
      <w:r>
        <w:rPr>
          <w:lang w:val="vi-VN"/>
        </w:rPr>
        <w:t>Tính chất nổi bật nhất của tia hồng ngoại là tác dụng nhiệt</w:t>
      </w:r>
    </w:p>
    <w:p>
      <w:pPr>
        <w:pStyle w:val="Default"/>
        <w:spacing w:lineRule="auto" w:line="360"/>
        <w:jc w:val="both"/>
        <w:rPr>
          <w:b/>
          <w:color w:val="000000"/>
        </w:rPr>
      </w:pPr>
      <w:r>
        <w:rPr>
          <w:b/>
          <w:color w:val="000000"/>
        </w:rPr>
        <w:t>Câu 6:</w:t>
      </w:r>
      <w:r>
        <w:rPr>
          <w:color w:val="000000"/>
        </w:rPr>
        <w:t xml:space="preserve"> </w:t>
      </w:r>
      <w:r>
        <w:rPr>
          <w:b/>
          <w:color w:val="000000"/>
        </w:rPr>
        <w:t>Đáp án C</w:t>
      </w:r>
    </w:p>
    <w:p>
      <w:pPr>
        <w:pStyle w:val="Normal"/>
        <w:rPr>
          <w:lang w:val="vi-VN"/>
        </w:rPr>
      </w:pPr>
      <w:r>
        <w:rPr>
          <w:lang w:val="vi-VN"/>
        </w:rPr>
        <w:t xml:space="preserve">Hiện tượng quang phát quang là sự hấp thu ánh sáng có bước sóng này để phát ra ánh sáng có bước sóng khác </w:t>
      </w:r>
    </w:p>
    <w:p>
      <w:pPr>
        <w:pStyle w:val="Default"/>
        <w:spacing w:lineRule="auto" w:line="360"/>
        <w:jc w:val="both"/>
        <w:rPr>
          <w:b/>
          <w:color w:val="000000"/>
        </w:rPr>
      </w:pPr>
      <w:r>
        <w:rPr>
          <w:b/>
          <w:color w:val="000000"/>
        </w:rPr>
        <w:t>Câu 7:</w:t>
      </w:r>
      <w:r>
        <w:rPr>
          <w:color w:val="000000"/>
        </w:rPr>
        <w:t xml:space="preserve"> </w:t>
      </w:r>
      <w:r>
        <w:rPr>
          <w:b/>
          <w:color w:val="000000"/>
        </w:rPr>
        <w:t>Đáp án B</w:t>
      </w:r>
    </w:p>
    <w:p>
      <w:pPr>
        <w:pStyle w:val="Normal"/>
        <w:rPr>
          <w:lang w:val="vi-VN"/>
        </w:rPr>
      </w:pPr>
      <w:r>
        <w:rPr>
          <w:lang w:val="vi-VN"/>
        </w:rPr>
        <w:t>Trong động cơ không đồng bộ khung dây đặt trong từ trường sẽ quay theo chiều từ trường với tốc độ góc nhỏ hơn tốc độ góc của từ trường</w:t>
      </w:r>
    </w:p>
    <w:p>
      <w:pPr>
        <w:pStyle w:val="Default"/>
        <w:spacing w:lineRule="auto" w:line="360"/>
        <w:jc w:val="both"/>
        <w:rPr>
          <w:b/>
          <w:color w:val="000000"/>
        </w:rPr>
      </w:pPr>
      <w:r>
        <w:rPr>
          <w:b/>
          <w:color w:val="000000"/>
        </w:rPr>
        <w:t>Câu 8:</w:t>
      </w:r>
      <w:r>
        <w:rPr>
          <w:color w:val="000000"/>
        </w:rPr>
        <w:t xml:space="preserve"> </w:t>
      </w:r>
      <w:r>
        <w:rPr>
          <w:b/>
          <w:color w:val="000000"/>
        </w:rPr>
        <w:t>Đáp án A</w:t>
      </w:r>
    </w:p>
    <w:p>
      <w:pPr>
        <w:pStyle w:val="Normal"/>
        <w:rPr>
          <w:lang w:val="vi-VN"/>
        </w:rPr>
      </w:pPr>
      <w:r>
        <w:rPr>
          <w:lang w:val="vi-VN"/>
        </w:rPr>
        <w:t>Trong sóng điện từ, dao động của từ trường và dao động của điện trường tại một điểm luôn cùng pha với nhau</w:t>
      </w:r>
    </w:p>
    <w:p>
      <w:pPr>
        <w:pStyle w:val="Default"/>
        <w:spacing w:lineRule="auto" w:line="360"/>
        <w:jc w:val="both"/>
        <w:rPr>
          <w:b/>
          <w:color w:val="000000"/>
        </w:rPr>
      </w:pPr>
      <w:r>
        <w:rPr>
          <w:b/>
          <w:color w:val="000000"/>
        </w:rPr>
        <w:t>Câu 9:</w:t>
      </w:r>
      <w:r>
        <w:rPr>
          <w:color w:val="000000"/>
        </w:rPr>
        <w:t xml:space="preserve"> </w:t>
      </w:r>
      <w:r>
        <w:rPr>
          <w:b/>
          <w:color w:val="000000"/>
        </w:rPr>
        <w:t>Đáp án A</w:t>
      </w:r>
    </w:p>
    <w:p>
      <w:pPr>
        <w:pStyle w:val="Normal"/>
        <w:rPr/>
      </w:pPr>
      <w:r>
        <w:rPr/>
        <w:t>Khi sóng truyền đi tần số luôn không đổi</w:t>
      </w:r>
    </w:p>
    <w:p>
      <w:pPr>
        <w:pStyle w:val="Default"/>
        <w:spacing w:lineRule="auto" w:line="360"/>
        <w:jc w:val="both"/>
        <w:rPr>
          <w:b/>
          <w:color w:val="000000"/>
        </w:rPr>
      </w:pPr>
      <w:r>
        <w:rPr>
          <w:b/>
          <w:color w:val="000000"/>
        </w:rPr>
        <w:t>Câu 10:</w:t>
      </w:r>
      <w:r>
        <w:rPr>
          <w:color w:val="000000"/>
        </w:rPr>
        <w:t xml:space="preserve"> </w:t>
      </w:r>
      <w:r>
        <w:rPr>
          <w:b/>
          <w:color w:val="000000"/>
        </w:rPr>
        <w:t>Đáp án A</w:t>
      </w:r>
    </w:p>
    <w:p>
      <w:pPr>
        <w:pStyle w:val="Normal"/>
        <w:rPr>
          <w:lang w:val="vi-VN"/>
        </w:rPr>
      </w:pPr>
      <w:r>
        <w:rPr>
          <w:lang w:val="vi-VN"/>
        </w:rPr>
        <w:t>Độ cao của âm là một đặc trưng sinh lý gắn liền với tần số của âm</w:t>
      </w:r>
    </w:p>
    <w:p>
      <w:pPr>
        <w:pStyle w:val="Default"/>
        <w:spacing w:lineRule="auto" w:line="360"/>
        <w:jc w:val="both"/>
        <w:rPr>
          <w:b/>
          <w:color w:val="000000"/>
        </w:rPr>
      </w:pPr>
      <w:r>
        <w:rPr>
          <w:b/>
          <w:color w:val="000000"/>
        </w:rPr>
        <w:t>Câu 11:</w:t>
      </w:r>
      <w:r>
        <w:rPr>
          <w:color w:val="000000"/>
        </w:rPr>
        <w:t xml:space="preserve"> </w:t>
      </w:r>
      <w:r>
        <w:rPr>
          <w:b/>
          <w:color w:val="000000"/>
        </w:rPr>
        <w:t>Đáp án D</w:t>
      </w:r>
    </w:p>
    <w:p>
      <w:pPr>
        <w:pStyle w:val="Default"/>
        <w:spacing w:lineRule="auto" w:line="360"/>
        <w:jc w:val="both"/>
        <w:rPr>
          <w:b/>
          <w:color w:val="000000"/>
        </w:rPr>
      </w:pPr>
      <w:r>
        <w:rPr>
          <w:b/>
          <w:color w:val="000000"/>
        </w:rPr>
        <w:t>Câu 12:</w:t>
      </w:r>
      <w:r>
        <w:rPr>
          <w:color w:val="000000"/>
        </w:rPr>
        <w:t xml:space="preserve"> </w:t>
      </w:r>
      <w:r>
        <w:rPr>
          <w:b/>
          <w:color w:val="000000"/>
        </w:rPr>
        <w:t>Đáp án C</w:t>
      </w:r>
    </w:p>
    <w:p>
      <w:pPr>
        <w:pStyle w:val="Normal"/>
        <w:rPr/>
      </w:pPr>
      <w:r>
        <w:rPr>
          <w:lang w:val="vi-VN"/>
        </w:rPr>
        <w:t>Vì mạch điện mắc nối tiếp nên ta có suất điện động của bộ nguồn bằng</w:t>
      </w:r>
      <w:r>
        <w:rPr/>
        <w:t xml:space="preserve"> </w:t>
      </w:r>
      <w:r>
        <w:rPr/>
        <w:object w:dxaOrig="2439" w:dyaOrig="36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21.95pt;height:18pt" filled="f" o:ole="">
            <v:imagedata r:id="rId118" o:title=""/>
          </v:shape>
          <o:OLEObject Type="Embed" ProgID="" ShapeID="ole_rId117" DrawAspect="Content" ObjectID="_1480699091" r:id="rId117"/>
        </w:object>
      </w:r>
    </w:p>
    <w:p>
      <w:pPr>
        <w:pStyle w:val="Default"/>
        <w:spacing w:lineRule="auto" w:line="360"/>
        <w:jc w:val="both"/>
        <w:rPr>
          <w:b/>
          <w:color w:val="000000"/>
        </w:rPr>
      </w:pPr>
      <w:r>
        <w:rPr>
          <w:b/>
          <w:color w:val="000000"/>
        </w:rPr>
        <w:t>Câu 13:</w:t>
      </w:r>
      <w:r>
        <w:rPr>
          <w:color w:val="000000"/>
        </w:rPr>
        <w:t xml:space="preserve"> </w:t>
      </w:r>
      <w:r>
        <w:rPr>
          <w:b/>
          <w:color w:val="000000"/>
        </w:rPr>
        <w:t>Đáp án D</w:t>
      </w:r>
    </w:p>
    <w:p>
      <w:pPr>
        <w:pStyle w:val="Normal"/>
        <w:rPr/>
      </w:pPr>
      <w:r>
        <w:rPr>
          <w:lang w:val="vi-VN"/>
        </w:rPr>
        <w:t>Chu kỳ dao động điện từ của mạch là:</w:t>
      </w:r>
      <w:r>
        <w:rPr/>
        <w:t xml:space="preserve"> </w:t>
      </w:r>
      <w:r>
        <w:rPr/>
        <w:object w:dxaOrig="1080" w:dyaOrig="70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54pt;height:35pt" filled="f" o:ole="">
            <v:imagedata r:id="rId120" o:title=""/>
          </v:shape>
          <o:OLEObject Type="Embed" ProgID="" ShapeID="ole_rId119" DrawAspect="Content" ObjectID="_1610959809" r:id="rId119"/>
        </w:object>
      </w:r>
    </w:p>
    <w:p>
      <w:pPr>
        <w:pStyle w:val="Default"/>
        <w:spacing w:lineRule="auto" w:line="360"/>
        <w:jc w:val="both"/>
        <w:rPr>
          <w:b/>
          <w:color w:val="000000"/>
        </w:rPr>
      </w:pPr>
      <w:r>
        <w:rPr>
          <w:b/>
          <w:color w:val="000000"/>
        </w:rPr>
        <w:t>Câu 14:</w:t>
      </w:r>
      <w:r>
        <w:rPr>
          <w:color w:val="000000"/>
        </w:rPr>
        <w:t xml:space="preserve"> </w:t>
      </w:r>
      <w:r>
        <w:rPr>
          <w:b/>
          <w:color w:val="000000"/>
        </w:rPr>
        <w:t>Đáp án B</w:t>
      </w:r>
    </w:p>
    <w:p>
      <w:pPr>
        <w:pStyle w:val="Normal"/>
        <w:rPr/>
      </w:pPr>
      <w:r>
        <w:rPr>
          <w:lang w:val="vi-VN"/>
        </w:rPr>
        <w:t>Tại thời điểm t = 20,18s, cường độ dòng điện có giá trị:</w:t>
      </w:r>
      <w:r>
        <w:rPr/>
        <w:t xml:space="preserve"> </w:t>
      </w:r>
      <w:r>
        <w:rPr/>
        <w:object w:dxaOrig="3440" w:dyaOrig="68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72pt;height:34pt" filled="f" o:ole="">
            <v:imagedata r:id="rId122" o:title=""/>
          </v:shape>
          <o:OLEObject Type="Embed" ProgID="" ShapeID="ole_rId121" DrawAspect="Content" ObjectID="_131069793" r:id="rId121"/>
        </w:object>
      </w:r>
    </w:p>
    <w:p>
      <w:pPr>
        <w:pStyle w:val="Normal"/>
        <w:rPr>
          <w:rFonts w:eastAsia="Times New Roman"/>
        </w:rPr>
      </w:pPr>
      <w:r>
        <w:rPr>
          <w:rFonts w:eastAsia="Times New Roman"/>
        </w:rPr>
        <w:t xml:space="preserve"> </w:t>
      </w:r>
    </w:p>
    <w:p>
      <w:pPr>
        <w:pStyle w:val="Default"/>
        <w:spacing w:lineRule="auto" w:line="360"/>
        <w:jc w:val="both"/>
        <w:rPr>
          <w:b/>
          <w:color w:val="000000"/>
        </w:rPr>
      </w:pPr>
      <w:r>
        <w:rPr>
          <w:b/>
          <w:color w:val="000000"/>
        </w:rPr>
        <w:t>Câu 15:</w:t>
      </w:r>
      <w:r>
        <w:rPr>
          <w:color w:val="000000"/>
        </w:rPr>
        <w:t xml:space="preserve"> </w:t>
      </w:r>
      <w:r>
        <w:rPr>
          <w:b/>
          <w:color w:val="000000"/>
        </w:rPr>
        <w:t>Đáp án B</w:t>
      </w:r>
    </w:p>
    <w:p>
      <w:pPr>
        <w:pStyle w:val="Normal"/>
        <w:rPr/>
      </w:pPr>
      <w:r>
        <w:rPr>
          <w:lang w:val="vi-VN"/>
        </w:rPr>
        <w:t>Khối lượng tương đối tính của vật</w:t>
      </w:r>
      <w:r>
        <w:rPr/>
        <w:t xml:space="preserve">: </w:t>
      </w:r>
      <w:r>
        <w:rPr/>
        <w:object w:dxaOrig="3720" w:dyaOrig="11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86pt;height:56pt" filled="f" o:ole="">
            <v:imagedata r:id="rId124" o:title=""/>
          </v:shape>
          <o:OLEObject Type="Embed" ProgID="" ShapeID="ole_rId123" DrawAspect="Content" ObjectID="_395821445" r:id="rId123"/>
        </w:object>
      </w:r>
    </w:p>
    <w:p>
      <w:pPr>
        <w:pStyle w:val="Default"/>
        <w:spacing w:lineRule="auto" w:line="360"/>
        <w:jc w:val="both"/>
        <w:rPr>
          <w:b/>
          <w:color w:val="000000"/>
        </w:rPr>
      </w:pPr>
      <w:r>
        <w:rPr>
          <w:b/>
          <w:color w:val="000000"/>
        </w:rPr>
        <w:t>Câu 16:</w:t>
      </w:r>
      <w:r>
        <w:rPr>
          <w:color w:val="000000"/>
        </w:rPr>
        <w:t xml:space="preserve"> </w:t>
      </w:r>
      <w:r>
        <w:rPr>
          <w:b/>
          <w:color w:val="000000"/>
        </w:rPr>
        <w:t>Đáp án D</w:t>
      </w:r>
    </w:p>
    <w:p>
      <w:pPr>
        <w:pStyle w:val="Default"/>
        <w:spacing w:lineRule="auto" w:line="360"/>
        <w:jc w:val="both"/>
        <w:rPr>
          <w:b/>
          <w:color w:val="000000"/>
        </w:rPr>
      </w:pPr>
      <w:r>
        <w:rPr>
          <w:b/>
          <w:color w:val="000000"/>
        </w:rPr>
        <w:t>Câu 17:</w:t>
      </w:r>
      <w:r>
        <w:rPr>
          <w:color w:val="000000"/>
        </w:rPr>
        <w:t xml:space="preserve"> </w:t>
      </w:r>
      <w:r>
        <w:rPr>
          <w:b/>
          <w:color w:val="000000"/>
        </w:rPr>
        <w:t>Đáp án C</w:t>
      </w:r>
    </w:p>
    <w:p>
      <w:pPr>
        <w:pStyle w:val="Normal"/>
        <w:rPr>
          <w:lang w:val="vi-VN"/>
        </w:rPr>
      </w:pPr>
      <w:r>
        <w:rPr>
          <w:lang w:val="vi-VN"/>
        </w:rPr>
        <w:t>Áp dụng điều kiện có sóng dừng trên sợi dây có hai đầu cố định ta có:</w:t>
      </w:r>
    </w:p>
    <w:p>
      <w:pPr>
        <w:pStyle w:val="Normal"/>
        <w:rPr/>
      </w:pPr>
      <w:r>
        <w:rPr/>
        <w:object w:dxaOrig="326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63pt;height:31pt" filled="f" o:ole="">
            <v:imagedata r:id="rId126" o:title=""/>
          </v:shape>
          <o:OLEObject Type="Embed" ProgID="" ShapeID="ole_rId125" DrawAspect="Content" ObjectID="_1695425198" r:id="rId125"/>
        </w:object>
      </w:r>
    </w:p>
    <w:p>
      <w:pPr>
        <w:pStyle w:val="Default"/>
        <w:spacing w:lineRule="auto" w:line="360"/>
        <w:jc w:val="both"/>
        <w:rPr>
          <w:b/>
          <w:color w:val="000000"/>
        </w:rPr>
      </w:pPr>
      <w:r>
        <w:rPr>
          <w:b/>
          <w:color w:val="000000"/>
        </w:rPr>
        <w:t>Câu 18:</w:t>
      </w:r>
      <w:r>
        <w:rPr>
          <w:color w:val="000000"/>
        </w:rPr>
        <w:t xml:space="preserve"> </w:t>
      </w:r>
      <w:r>
        <w:rPr>
          <w:b/>
          <w:color w:val="000000"/>
        </w:rPr>
        <w:t>Đáp án B</w:t>
      </w:r>
    </w:p>
    <w:p>
      <w:pPr>
        <w:pStyle w:val="Normal"/>
        <w:rPr>
          <w:lang w:val="vi-VN"/>
        </w:rPr>
      </w:pPr>
      <w:r>
        <w:rPr>
          <w:lang w:val="vi-VN"/>
        </w:rPr>
        <w:t xml:space="preserve">Diện tích của khung dây là </w:t>
      </w:r>
      <w:r>
        <w:rPr>
          <w:lang w:val="vi-VN"/>
        </w:rPr>
        <w:drawing>
          <wp:inline distT="0" distB="0" distL="0" distR="0">
            <wp:extent cx="190500" cy="142875"/>
            <wp:effectExtent l="0" t="0" r="0" b="0"/>
            <wp:docPr id="4" name="MathJax-Element-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Jax-Element-76" descr=""/>
                    <pic:cNvPicPr>
                      <a:picLocks noChangeAspect="1" noChangeArrowheads="1"/>
                    </pic:cNvPicPr>
                  </pic:nvPicPr>
                  <pic:blipFill>
                    <a:blip r:embed="rId127"/>
                    <a:srcRect l="-189" t="-252" r="-189" b="-252"/>
                    <a:stretch>
                      <a:fillRect/>
                    </a:stretch>
                  </pic:blipFill>
                  <pic:spPr bwMode="auto">
                    <a:xfrm>
                      <a:off x="0" y="0"/>
                      <a:ext cx="190500" cy="142875"/>
                    </a:xfrm>
                    <a:prstGeom prst="rect">
                      <a:avLst/>
                    </a:prstGeom>
                  </pic:spPr>
                </pic:pic>
              </a:graphicData>
            </a:graphic>
          </wp:inline>
        </w:drawing>
      </w:r>
      <w:r>
        <w:rPr>
          <w:lang w:val="vi-VN"/>
        </w:rPr>
        <w:object w:dxaOrig="228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4pt;height:18pt" filled="f" o:ole="">
            <v:imagedata r:id="rId129" o:title=""/>
          </v:shape>
          <o:OLEObject Type="Embed" ProgID="" ShapeID="ole_rId128" DrawAspect="Content" ObjectID="_1191709803" r:id="rId128"/>
        </w:object>
      </w:r>
    </w:p>
    <w:p>
      <w:pPr>
        <w:pStyle w:val="Normal"/>
        <w:rPr>
          <w:lang w:val="vi-VN"/>
        </w:rPr>
      </w:pPr>
      <w:r>
        <w:rPr>
          <w:lang w:val="vi-VN"/>
        </w:rPr>
        <w:t>Mặt phẳng khung dây hợp với vecto cảm ứng từ B một góc 30</w:t>
      </w:r>
      <w:r>
        <w:rPr>
          <w:vertAlign w:val="superscript"/>
          <w:lang w:val="vi-VN"/>
        </w:rPr>
        <w:t>0</w:t>
      </w:r>
      <w:r>
        <w:rPr>
          <w:lang w:val="vi-VN"/>
        </w:rPr>
        <w:t xml:space="preserve"> nên ta có α = 60</w:t>
      </w:r>
      <w:r>
        <w:rPr>
          <w:vertAlign w:val="superscript"/>
          <w:lang w:val="vi-VN"/>
        </w:rPr>
        <w:t>0</w:t>
      </w:r>
    </w:p>
    <w:p>
      <w:pPr>
        <w:pStyle w:val="Normal"/>
        <w:rPr/>
      </w:pPr>
      <w:r>
        <w:rPr>
          <w:lang w:val="vi-VN"/>
        </w:rPr>
        <w:t>Từ thông qua khung dây có giá trị:</w:t>
      </w:r>
      <w:r>
        <w:rPr/>
        <w:t xml:space="preserve"> </w:t>
      </w:r>
      <w:r>
        <w:rPr/>
        <w:object w:dxaOrig="422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11pt;height:18pt" filled="f" o:ole="">
            <v:imagedata r:id="rId131" o:title=""/>
          </v:shape>
          <o:OLEObject Type="Embed" ProgID="" ShapeID="ole_rId130" DrawAspect="Content" ObjectID="_1436532503" r:id="rId130"/>
        </w:object>
      </w:r>
    </w:p>
    <w:p>
      <w:pPr>
        <w:pStyle w:val="Default"/>
        <w:spacing w:lineRule="auto" w:line="360"/>
        <w:jc w:val="both"/>
        <w:rPr>
          <w:b/>
          <w:color w:val="000000"/>
        </w:rPr>
      </w:pPr>
      <w:r>
        <w:rPr>
          <w:b/>
          <w:color w:val="000000"/>
        </w:rPr>
        <w:t>Câu 19:</w:t>
      </w:r>
      <w:r>
        <w:rPr>
          <w:color w:val="000000"/>
        </w:rPr>
        <w:t xml:space="preserve"> </w:t>
      </w:r>
      <w:r>
        <w:rPr>
          <w:b/>
          <w:color w:val="000000"/>
        </w:rPr>
        <w:t>Đáp án B</w:t>
      </w:r>
    </w:p>
    <w:p>
      <w:pPr>
        <w:pStyle w:val="Normal"/>
        <w:rPr/>
      </w:pPr>
      <w:r>
        <w:rPr/>
        <w:t>Khi ánh sáng trắng qua lăng kính sẽ bị phân tách thành ánh sáng đơn sắc gọi là sự tán sắc của ánh sáng</w:t>
      </w:r>
    </w:p>
    <w:p>
      <w:pPr>
        <w:pStyle w:val="Default"/>
        <w:spacing w:lineRule="auto" w:line="360"/>
        <w:jc w:val="both"/>
        <w:rPr>
          <w:b/>
          <w:color w:val="000000"/>
        </w:rPr>
      </w:pPr>
      <w:r>
        <w:rPr>
          <w:b/>
          <w:color w:val="000000"/>
        </w:rPr>
        <w:t>Câu 20:</w:t>
      </w:r>
      <w:r>
        <w:rPr>
          <w:color w:val="000000"/>
        </w:rPr>
        <w:t xml:space="preserve"> </w:t>
      </w:r>
      <w:r>
        <w:rPr>
          <w:b/>
          <w:color w:val="000000"/>
        </w:rPr>
        <w:t>Đáp án B</w:t>
      </w:r>
    </w:p>
    <w:p>
      <w:pPr>
        <w:pStyle w:val="Normal"/>
        <w:rPr>
          <w:lang w:val="vi-VN"/>
        </w:rPr>
      </w:pPr>
      <w:r>
        <w:rPr>
          <w:lang w:val="vi-VN"/>
        </w:rPr>
        <w:t>Tốc độ cực đại: v</w:t>
      </w:r>
      <w:r>
        <w:rPr>
          <w:vertAlign w:val="subscript"/>
          <w:lang w:val="vi-VN"/>
        </w:rPr>
        <w:t>max</w:t>
      </w:r>
      <w:r>
        <w:rPr>
          <w:lang w:val="vi-VN"/>
        </w:rPr>
        <w:t xml:space="preserve"> = ωA = 8π (cm/s)</w:t>
      </w:r>
    </w:p>
    <w:p>
      <w:pPr>
        <w:pStyle w:val="Default"/>
        <w:spacing w:lineRule="auto" w:line="360"/>
        <w:jc w:val="both"/>
        <w:rPr>
          <w:b/>
          <w:color w:val="000000"/>
        </w:rPr>
      </w:pPr>
      <w:r>
        <w:rPr>
          <w:b/>
          <w:color w:val="000000"/>
        </w:rPr>
        <w:t>Câu 21:</w:t>
      </w:r>
      <w:r>
        <w:rPr>
          <w:color w:val="000000"/>
        </w:rPr>
        <w:t xml:space="preserve"> </w:t>
      </w:r>
      <w:r>
        <w:rPr>
          <w:b/>
          <w:color w:val="000000"/>
        </w:rPr>
        <w:t>Đáp án B</w:t>
      </w:r>
    </w:p>
    <w:p>
      <w:pPr>
        <w:pStyle w:val="Normal"/>
        <w:rPr/>
      </w:pPr>
      <w:r>
        <w:rPr>
          <w:lang w:val="vi-VN"/>
        </w:rPr>
        <w:t xml:space="preserve">Giới hạn quang điện: </w:t>
      </w:r>
      <w:r>
        <w:rPr>
          <w:lang w:val="vi-VN"/>
        </w:rPr>
        <w:drawing>
          <wp:inline distT="0" distB="0" distL="0" distR="0">
            <wp:extent cx="190500" cy="142875"/>
            <wp:effectExtent l="0" t="0" r="0" b="0"/>
            <wp:docPr id="5" name="MathJax-Element-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thJax-Element-73" descr=""/>
                    <pic:cNvPicPr>
                      <a:picLocks noChangeAspect="1" noChangeArrowheads="1"/>
                    </pic:cNvPicPr>
                  </pic:nvPicPr>
                  <pic:blipFill>
                    <a:blip r:embed="rId132"/>
                    <a:srcRect l="-189" t="-252" r="-189" b="-252"/>
                    <a:stretch>
                      <a:fillRect/>
                    </a:stretch>
                  </pic:blipFill>
                  <pic:spPr bwMode="auto">
                    <a:xfrm>
                      <a:off x="0" y="0"/>
                      <a:ext cx="190500" cy="142875"/>
                    </a:xfrm>
                    <a:prstGeom prst="rect">
                      <a:avLst/>
                    </a:prstGeom>
                  </pic:spPr>
                </pic:pic>
              </a:graphicData>
            </a:graphic>
          </wp:inline>
        </w:drawing>
      </w:r>
      <w:r>
        <w:rPr>
          <w:lang w:val="vi-VN"/>
        </w:rPr>
        <w:object w:dxaOrig="3680" w:dyaOrig="70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84pt;height:35pt" filled="f" o:ole="">
            <v:imagedata r:id="rId134" o:title=""/>
          </v:shape>
          <o:OLEObject Type="Embed" ProgID="" ShapeID="ole_rId133" DrawAspect="Content" ObjectID="_1012690330" r:id="rId133"/>
        </w:object>
      </w:r>
      <w:r>
        <w:rPr/>
        <w:t>.</w:t>
      </w:r>
    </w:p>
    <w:p>
      <w:pPr>
        <w:pStyle w:val="Normal"/>
        <w:rPr>
          <w:lang w:val="vi-VN"/>
        </w:rPr>
      </w:pPr>
      <w:r>
        <w:rPr>
          <w:lang w:val="vi-VN"/>
        </w:rPr>
        <w:t>Để xảy hiện tượng quang điện thì: λ ≤ λ</w:t>
      </w:r>
      <w:r>
        <w:rPr>
          <w:vertAlign w:val="subscript"/>
          <w:lang w:val="vi-VN"/>
        </w:rPr>
        <w:t>0</w:t>
      </w:r>
    </w:p>
    <w:p>
      <w:pPr>
        <w:pStyle w:val="Normal"/>
        <w:rPr>
          <w:lang w:val="vi-VN"/>
        </w:rPr>
      </w:pPr>
      <w:r>
        <w:rPr>
          <w:rFonts w:eastAsia="Times New Roman"/>
          <w:lang w:val="vi-VN"/>
        </w:rPr>
        <w:t xml:space="preserve"> </w:t>
      </w:r>
      <w:r>
        <w:rPr>
          <w:lang w:val="vi-VN"/>
        </w:rPr>
        <w:t>=&gt; bức xạ gây ra hiện tượng quang điện là λ</w:t>
      </w:r>
      <w:r>
        <w:rPr>
          <w:vertAlign w:val="subscript"/>
          <w:lang w:val="vi-VN"/>
        </w:rPr>
        <w:t>1</w:t>
      </w:r>
      <w:r>
        <w:rPr>
          <w:lang w:val="vi-VN"/>
        </w:rPr>
        <w:t xml:space="preserve"> và λ</w:t>
      </w:r>
      <w:r>
        <w:rPr>
          <w:vertAlign w:val="subscript"/>
          <w:lang w:val="vi-VN"/>
        </w:rPr>
        <w:t>2</w:t>
      </w:r>
      <w:r>
        <w:rPr>
          <w:lang w:val="vi-VN"/>
        </w:rPr>
        <w:t>.</w:t>
      </w:r>
    </w:p>
    <w:p>
      <w:pPr>
        <w:pStyle w:val="Default"/>
        <w:spacing w:lineRule="auto" w:line="360"/>
        <w:jc w:val="both"/>
        <w:rPr>
          <w:b/>
          <w:color w:val="000000"/>
        </w:rPr>
      </w:pPr>
      <w:r>
        <w:rPr>
          <w:b/>
          <w:color w:val="000000"/>
        </w:rPr>
        <w:t>Câu 22:</w:t>
      </w:r>
      <w:r>
        <w:rPr>
          <w:color w:val="000000"/>
        </w:rPr>
        <w:t xml:space="preserve"> </w:t>
      </w:r>
      <w:r>
        <w:rPr>
          <w:b/>
          <w:color w:val="000000"/>
        </w:rPr>
        <w:t>Đáp án B</w:t>
      </w:r>
    </w:p>
    <w:p>
      <w:pPr>
        <w:pStyle w:val="BodyText"/>
        <w:rPr>
          <w:rFonts w:ascii="Times New Roman" w:hAnsi="Times New Roman" w:cs="Times New Roman"/>
        </w:rPr>
      </w:pPr>
      <w:r>
        <w:rPr>
          <w:rFonts w:cs="Times New Roman" w:ascii="Times New Roman" w:hAnsi="Times New Roman"/>
        </w:rPr>
        <w:t>Sóng âm truyền qua các môi trường thì tần số song không thay đổi.</w:t>
      </w:r>
    </w:p>
    <w:p>
      <w:pPr>
        <w:pStyle w:val="Normal"/>
        <w:rPr>
          <w:b/>
          <w:szCs w:val="24"/>
        </w:rPr>
      </w:pPr>
      <w:r>
        <w:rPr>
          <w:szCs w:val="24"/>
        </w:rPr>
        <w:t xml:space="preserve">Vận tốc song thay đổi nên bước sóng </w:t>
      </w:r>
      <w:r>
        <w:rPr>
          <w:szCs w:val="24"/>
        </w:rPr>
        <w:object w:dxaOrig="620" w:dyaOrig="6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31pt;height:31pt" filled="f" o:ole="">
            <v:imagedata r:id="rId136" o:title=""/>
          </v:shape>
          <o:OLEObject Type="Embed" ProgID="" ShapeID="ole_rId135" DrawAspect="Content" ObjectID="_1770413342" r:id="rId135"/>
        </w:object>
      </w:r>
      <w:r>
        <w:rPr>
          <w:szCs w:val="24"/>
        </w:rPr>
        <w:t xml:space="preserve">  thay đổi. </w:t>
      </w:r>
    </w:p>
    <w:p>
      <w:pPr>
        <w:pStyle w:val="Default"/>
        <w:spacing w:lineRule="auto" w:line="360"/>
        <w:jc w:val="both"/>
        <w:rPr>
          <w:b/>
          <w:color w:val="000000"/>
        </w:rPr>
      </w:pPr>
      <w:r>
        <w:rPr>
          <w:b/>
          <w:color w:val="000000"/>
        </w:rPr>
        <w:t>Câu 23:</w:t>
      </w:r>
      <w:r>
        <w:rPr>
          <w:color w:val="000000"/>
        </w:rPr>
        <w:t xml:space="preserve"> </w:t>
      </w:r>
      <w:r>
        <w:rPr>
          <w:b/>
          <w:color w:val="000000"/>
        </w:rPr>
        <w:t>Đáp án A</w:t>
      </w:r>
    </w:p>
    <w:p>
      <w:pPr>
        <w:pStyle w:val="Normal"/>
        <w:rPr>
          <w:lang w:val="vi-VN"/>
        </w:rPr>
      </w:pPr>
      <w:r>
        <w:rPr>
          <w:lang w:val="vi-VN"/>
        </w:rPr>
        <w:t>Bước sóng: λ = v.T = v/f = 80/40 = 2cm</w:t>
      </w:r>
    </w:p>
    <w:p>
      <w:pPr>
        <w:pStyle w:val="Normal"/>
        <w:rPr>
          <w:lang w:val="vi-VN"/>
        </w:rPr>
      </w:pPr>
      <w:r>
        <w:rPr>
          <w:lang w:val="vi-VN"/>
        </w:rPr>
        <w:t>=&gt; Khoảng cách ngắn nhất giữa hai điểm cực đại giao thoa trên đoạn thẳng S</w:t>
      </w:r>
      <w:r>
        <w:rPr>
          <w:vertAlign w:val="subscript"/>
          <w:lang w:val="vi-VN"/>
        </w:rPr>
        <w:t>1</w:t>
      </w:r>
      <w:r>
        <w:rPr>
          <w:lang w:val="vi-VN"/>
        </w:rPr>
        <w:t>S</w:t>
      </w:r>
      <w:r>
        <w:rPr>
          <w:vertAlign w:val="subscript"/>
          <w:lang w:val="vi-VN"/>
        </w:rPr>
        <w:t>2</w:t>
      </w:r>
      <w:r>
        <w:rPr>
          <w:lang w:val="vi-VN"/>
        </w:rPr>
        <w:t xml:space="preserve"> là λ/2 = 1cm</w:t>
      </w:r>
    </w:p>
    <w:p>
      <w:pPr>
        <w:pStyle w:val="Default"/>
        <w:spacing w:lineRule="auto" w:line="360"/>
        <w:jc w:val="both"/>
        <w:rPr>
          <w:b/>
          <w:color w:val="000000"/>
        </w:rPr>
      </w:pPr>
      <w:r>
        <w:rPr>
          <w:b/>
          <w:color w:val="000000"/>
        </w:rPr>
        <w:t>Câu 24:</w:t>
      </w:r>
      <w:r>
        <w:rPr>
          <w:color w:val="000000"/>
        </w:rPr>
        <w:t xml:space="preserve"> </w:t>
      </w:r>
      <w:r>
        <w:rPr>
          <w:b/>
          <w:color w:val="000000"/>
        </w:rPr>
        <w:t>Đáp án A</w:t>
      </w:r>
    </w:p>
    <w:p>
      <w:pPr>
        <w:pStyle w:val="Default"/>
        <w:spacing w:lineRule="auto" w:line="360"/>
        <w:jc w:val="both"/>
        <w:rPr>
          <w:b/>
          <w:color w:val="000000"/>
        </w:rPr>
      </w:pPr>
      <w:r>
        <w:rPr>
          <w:b/>
          <w:color w:val="000000"/>
        </w:rPr>
        <w:t>Câu 25:</w:t>
      </w:r>
      <w:r>
        <w:rPr>
          <w:color w:val="000000"/>
        </w:rPr>
        <w:t xml:space="preserve"> </w:t>
      </w:r>
      <w:r>
        <w:rPr>
          <w:b/>
          <w:color w:val="000000"/>
        </w:rPr>
        <w:t>Đáp án C</w:t>
      </w:r>
    </w:p>
    <w:p>
      <w:pPr>
        <w:pStyle w:val="Normal"/>
        <w:jc w:val="left"/>
        <w:rPr>
          <w:szCs w:val="24"/>
        </w:rPr>
      </w:pPr>
      <w:r>
        <w:rPr>
          <w:szCs w:val="24"/>
        </w:rPr>
        <w:t xml:space="preserve">Các đồng vị của cùng một nguyên tố có cùng số prôtôn nên có cùng vị trí trong bảng hệ thống tuần hoàn và có cùng tính chất hóa học. </w:t>
      </w:r>
    </w:p>
    <w:p>
      <w:pPr>
        <w:pStyle w:val="Default"/>
        <w:spacing w:lineRule="auto" w:line="360"/>
        <w:jc w:val="both"/>
        <w:rPr>
          <w:b/>
          <w:color w:val="000000"/>
        </w:rPr>
      </w:pPr>
      <w:r>
        <w:rPr>
          <w:b/>
          <w:color w:val="000000"/>
        </w:rPr>
        <w:t>Câu 26:</w:t>
      </w:r>
      <w:r>
        <w:rPr>
          <w:color w:val="000000"/>
        </w:rPr>
        <w:t xml:space="preserve"> </w:t>
      </w:r>
      <w:r>
        <w:rPr>
          <w:b/>
          <w:color w:val="000000"/>
        </w:rPr>
        <w:t>Đáp án A</w:t>
      </w:r>
    </w:p>
    <w:p>
      <w:pPr>
        <w:pStyle w:val="Normal"/>
        <w:rPr/>
      </w:pPr>
      <w:r>
        <w:rPr>
          <w:b/>
          <w:bCs/>
          <w:iCs/>
        </w:rPr>
        <w:t>A</w:t>
      </w:r>
      <w:r>
        <w:rPr>
          <w:bCs/>
          <w:iCs/>
        </w:rPr>
        <w:t xml:space="preserve"> đúng dao động cưỡng bức có biên độ không đổi (ở giai đoạn ổn định) và có tần số bằng tần số của lực cưỡng bức.</w:t>
      </w:r>
    </w:p>
    <w:p>
      <w:pPr>
        <w:pStyle w:val="Normal"/>
        <w:rPr/>
      </w:pPr>
      <w:r>
        <w:rPr>
          <w:b/>
          <w:bCs/>
          <w:iCs/>
        </w:rPr>
        <w:t>B</w:t>
      </w:r>
      <w:r>
        <w:rPr>
          <w:bCs/>
          <w:iCs/>
        </w:rPr>
        <w:t xml:space="preserve"> sai vì dao động của con lắc đồng hồ là dao động duy trì.</w:t>
      </w:r>
    </w:p>
    <w:p>
      <w:pPr>
        <w:pStyle w:val="Normal"/>
        <w:rPr/>
      </w:pPr>
      <w:r>
        <w:rPr>
          <w:b/>
          <w:bCs/>
          <w:iCs/>
        </w:rPr>
        <w:t>C</w:t>
      </w:r>
      <w:r>
        <w:rPr>
          <w:bCs/>
          <w:iCs/>
        </w:rPr>
        <w:t xml:space="preserve"> sai vì dao động cưỡng bức có tần số bằng tần số của lực cưỡng bức.</w:t>
      </w:r>
    </w:p>
    <w:p>
      <w:pPr>
        <w:pStyle w:val="Normal"/>
        <w:rPr>
          <w:b/>
          <w:bCs/>
          <w:iCs/>
        </w:rPr>
      </w:pPr>
      <w:r>
        <w:rPr>
          <w:b/>
          <w:bCs/>
          <w:iCs/>
        </w:rPr>
        <w:t xml:space="preserve">D </w:t>
      </w:r>
      <w:r>
        <w:rPr>
          <w:bCs/>
          <w:iCs/>
        </w:rPr>
        <w:t xml:space="preserve">sai vì dao động cưỡng bức có biên độ thay đổi và đạt cực đại khi tần số lực cưỡng bức bằng tần số riêng của hệ dao động. </w:t>
      </w:r>
    </w:p>
    <w:p>
      <w:pPr>
        <w:pStyle w:val="Default"/>
        <w:spacing w:lineRule="auto" w:line="360"/>
        <w:jc w:val="both"/>
        <w:rPr>
          <w:b/>
          <w:color w:val="000000"/>
        </w:rPr>
      </w:pPr>
      <w:r>
        <w:rPr>
          <w:b/>
          <w:color w:val="000000"/>
        </w:rPr>
        <w:t>Câu 27:</w:t>
      </w:r>
      <w:r>
        <w:rPr>
          <w:color w:val="000000"/>
        </w:rPr>
        <w:t xml:space="preserve"> </w:t>
      </w:r>
      <w:r>
        <w:rPr>
          <w:b/>
          <w:color w:val="000000"/>
        </w:rPr>
        <w:t>Đáp án D</w:t>
      </w:r>
    </w:p>
    <w:p>
      <w:pPr>
        <w:pStyle w:val="Normal"/>
        <w:rPr>
          <w:lang w:val="vi-VN"/>
        </w:rPr>
      </w:pPr>
      <w:r>
        <w:rPr>
          <w:lang w:val="vi-VN"/>
        </w:rPr>
        <w:t>Khoảng cách giữa 10 vân sáng liên tiếp bằng 9i</w:t>
      </w:r>
    </w:p>
    <w:p>
      <w:pPr>
        <w:pStyle w:val="Normal"/>
        <w:rPr/>
      </w:pPr>
      <w:r>
        <w:rPr/>
        <w:object w:dxaOrig="4239" w:dyaOrig="62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11.95pt;height:31pt" filled="f" o:ole="">
            <v:imagedata r:id="rId138" o:title=""/>
          </v:shape>
          <o:OLEObject Type="Embed" ProgID="" ShapeID="ole_rId137" DrawAspect="Content" ObjectID="_946425919" r:id="rId137"/>
        </w:object>
      </w:r>
    </w:p>
    <w:p>
      <w:pPr>
        <w:pStyle w:val="Normal"/>
        <w:rPr>
          <w:lang w:val="vi-VN"/>
        </w:rPr>
      </w:pPr>
      <w:r>
        <w:rPr>
          <w:lang w:val="vi-VN"/>
        </w:rPr>
        <w:t xml:space="preserve">Bước sóng: </w:t>
      </w:r>
      <w:r>
        <w:rPr>
          <w:lang w:val="vi-VN"/>
        </w:rPr>
        <w:object w:dxaOrig="2520" w:dyaOrig="639">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126pt;height:31.95pt" filled="f" o:ole="">
            <v:imagedata r:id="rId140" o:title=""/>
          </v:shape>
          <o:OLEObject Type="Embed" ProgID="" ShapeID="ole_rId139" DrawAspect="Content" ObjectID="_2849092" r:id="rId139"/>
        </w:object>
      </w:r>
    </w:p>
    <w:p>
      <w:pPr>
        <w:pStyle w:val="Normal"/>
        <w:ind w:right="-754"/>
        <w:rPr/>
      </w:pPr>
      <w:r>
        <w:rPr/>
        <w:t xml:space="preserve">Sai số: </w:t>
      </w:r>
      <w:r>
        <w:rPr/>
        <w:object w:dxaOrig="8860" w:dyaOrig="12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443pt;height:64pt" filled="f" o:ole="">
            <v:imagedata r:id="rId142" o:title=""/>
          </v:shape>
          <o:OLEObject Type="Embed" ProgID="" ShapeID="ole_rId141" DrawAspect="Content" ObjectID="_1731953518" r:id="rId141"/>
        </w:object>
      </w:r>
    </w:p>
    <w:p>
      <w:pPr>
        <w:pStyle w:val="Normal"/>
        <w:ind w:right="-754"/>
        <w:rPr>
          <w:lang w:val="vi-VN"/>
        </w:rPr>
      </w:pPr>
      <w:r>
        <w:rPr>
          <w:lang w:val="vi-VN"/>
        </w:rPr>
        <w:t>=&gt; Bước sóng bằng: 0,60 ± 0,04 µm</w:t>
      </w:r>
    </w:p>
    <w:p>
      <w:pPr>
        <w:pStyle w:val="Normal"/>
        <w:jc w:val="left"/>
        <w:rPr>
          <w:b/>
          <w:szCs w:val="24"/>
        </w:rPr>
      </w:pPr>
      <w:r>
        <w:rPr>
          <w:b/>
        </w:rPr>
        <w:t>Câu 28:</w:t>
      </w:r>
      <w:r>
        <w:rPr/>
        <w:t xml:space="preserve"> </w:t>
      </w:r>
      <w:r>
        <w:rPr>
          <w:szCs w:val="24"/>
        </w:rPr>
        <w:t xml:space="preserve">Ta có công suất tiêu thụ trên mạch chỉ có điện trở R là </w:t>
      </w:r>
      <w:r>
        <w:rPr>
          <w:rFonts w:eastAsia="Arial"/>
          <w:szCs w:val="24"/>
          <w:lang w:val="vi-VN"/>
        </w:rPr>
        <w:object w:dxaOrig="1660" w:dyaOrig="66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83.2pt;height:33pt" filled="f" o:ole="">
            <v:imagedata r:id="rId144" o:title=""/>
          </v:shape>
          <o:OLEObject Type="Embed" ProgID="" ShapeID="ole_rId143" DrawAspect="Content" ObjectID="_684859061" r:id="rId143"/>
        </w:object>
      </w:r>
      <w:r>
        <w:rPr>
          <w:rFonts w:eastAsia="Arial"/>
          <w:b/>
          <w:szCs w:val="24"/>
        </w:rPr>
        <w:t>Chọn D.</w:t>
      </w:r>
    </w:p>
    <w:p>
      <w:pPr>
        <w:pStyle w:val="Default"/>
        <w:spacing w:lineRule="auto" w:line="360"/>
        <w:jc w:val="both"/>
        <w:rPr/>
      </w:pPr>
      <w:r>
        <w:rPr>
          <w:b/>
          <w:color w:val="000000"/>
          <w:lang w:val="vi-VN"/>
        </w:rPr>
        <w:t>Câu 29:</w:t>
      </w:r>
      <w:r>
        <w:rPr>
          <w:color w:val="000000"/>
          <w:lang w:val="vi-VN"/>
        </w:rPr>
        <w:t xml:space="preserve"> </w:t>
      </w:r>
      <w:r>
        <w:rPr>
          <w:b/>
          <w:color w:val="000000"/>
          <w:lang w:val="vi-VN"/>
        </w:rPr>
        <w:t>Đáp án A</w:t>
      </w:r>
    </w:p>
    <w:p>
      <w:pPr>
        <w:pStyle w:val="Normal"/>
        <w:rPr>
          <w:lang w:val="vi-VN"/>
        </w:rPr>
      </w:pPr>
      <w:r>
        <w:rPr>
          <w:lang w:val="vi-VN"/>
        </w:rPr>
        <w:t xml:space="preserve">Dung kháng của tụ điện là: </w:t>
      </w:r>
      <w:r>
        <w:rPr/>
        <w:object w:dxaOrig="3700" w:dyaOrig="66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85pt;height:33pt" filled="f" o:ole="">
            <v:imagedata r:id="rId146" o:title=""/>
          </v:shape>
          <o:OLEObject Type="Embed" ProgID="" ShapeID="ole_rId145" DrawAspect="Content" ObjectID="_1149690392" r:id="rId145"/>
        </w:object>
      </w:r>
    </w:p>
    <w:p>
      <w:pPr>
        <w:pStyle w:val="Normal"/>
        <w:rPr>
          <w:lang w:val="vi-VN"/>
        </w:rPr>
      </w:pPr>
      <w:r>
        <w:rPr>
          <w:lang w:val="vi-VN"/>
        </w:rPr>
        <w:t xml:space="preserve">Cảm kháng của cuộn dây là: </w:t>
      </w:r>
      <w:r>
        <w:rPr/>
        <w:object w:dxaOrig="3180" w:dyaOrig="40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59pt;height:20pt" filled="f" o:ole="">
            <v:imagedata r:id="rId148" o:title=""/>
          </v:shape>
          <o:OLEObject Type="Embed" ProgID="" ShapeID="ole_rId147" DrawAspect="Content" ObjectID="_533002706" r:id="rId147"/>
        </w:object>
      </w:r>
    </w:p>
    <w:p>
      <w:pPr>
        <w:pStyle w:val="Normal"/>
        <w:rPr>
          <w:lang w:val="vi-VN"/>
        </w:rPr>
      </w:pPr>
      <w:r>
        <w:rPr>
          <w:lang w:val="vi-VN"/>
        </w:rPr>
        <w:t xml:space="preserve">Công suất của mạch đạt cực đại khi: </w:t>
      </w:r>
      <w:r>
        <w:rPr/>
        <w:object w:dxaOrig="3260" w:dyaOrig="40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63pt;height:20pt" filled="f" o:ole="">
            <v:imagedata r:id="rId150" o:title=""/>
          </v:shape>
          <o:OLEObject Type="Embed" ProgID="" ShapeID="ole_rId149" DrawAspect="Content" ObjectID="_955365039" r:id="rId149"/>
        </w:object>
      </w:r>
    </w:p>
    <w:p>
      <w:pPr>
        <w:pStyle w:val="Normal"/>
        <w:rPr>
          <w:lang w:val="vi-VN"/>
        </w:rPr>
      </w:pPr>
      <w:r>
        <w:rPr>
          <w:lang w:val="vi-VN"/>
        </w:rPr>
        <w:t xml:space="preserve">Công suất của mạch khi đó là: </w:t>
      </w:r>
      <w:r>
        <w:rPr/>
        <w:object w:dxaOrig="3220" w:dyaOrig="8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61pt;height:41pt" filled="f" o:ole="">
            <v:imagedata r:id="rId152" o:title=""/>
          </v:shape>
          <o:OLEObject Type="Embed" ProgID="" ShapeID="ole_rId151" DrawAspect="Content" ObjectID="_2000538391" r:id="rId151"/>
        </w:object>
      </w:r>
    </w:p>
    <w:p>
      <w:pPr>
        <w:pStyle w:val="Default"/>
        <w:spacing w:lineRule="auto" w:line="360"/>
        <w:jc w:val="both"/>
        <w:rPr>
          <w:color w:val="000000"/>
          <w:lang w:val="vi-VN"/>
        </w:rPr>
      </w:pPr>
      <w:r>
        <w:rPr>
          <w:color w:val="000000"/>
          <w:lang w:val="vi-VN"/>
        </w:rPr>
      </w:r>
    </w:p>
    <w:p>
      <w:pPr>
        <w:pStyle w:val="Default"/>
        <w:spacing w:lineRule="auto" w:line="360"/>
        <w:jc w:val="both"/>
        <w:rPr>
          <w:b/>
          <w:color w:val="000000"/>
        </w:rPr>
      </w:pPr>
      <w:r>
        <w:rPr>
          <w:b/>
          <w:color w:val="000000"/>
        </w:rPr>
        <w:t>Câu 30:</w:t>
      </w:r>
      <w:r>
        <w:rPr>
          <w:color w:val="000000"/>
        </w:rPr>
        <w:t xml:space="preserve"> </w:t>
      </w:r>
      <w:r>
        <w:rPr>
          <w:b/>
          <w:color w:val="000000"/>
        </w:rPr>
        <w:t>Đáp án D</w:t>
      </w:r>
    </w:p>
    <w:p>
      <w:pPr>
        <w:pStyle w:val="Normal"/>
        <w:rPr/>
      </w:pPr>
      <w:r>
        <w:rPr>
          <w:lang w:val="vi-VN"/>
        </w:rPr>
        <w:t>Tại t = 0:</w:t>
      </w:r>
      <w:r>
        <w:rPr/>
        <w:t xml:space="preserve"> </w:t>
      </w:r>
      <w:r>
        <w:rPr/>
        <w:object w:dxaOrig="3180" w:dyaOrig="70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159pt;height:35pt" filled="f" o:ole="">
            <v:imagedata r:id="rId154" o:title=""/>
          </v:shape>
          <o:OLEObject Type="Embed" ProgID="" ShapeID="ole_rId153" DrawAspect="Content" ObjectID="_771438087" r:id="rId153"/>
        </w:object>
      </w:r>
    </w:p>
    <w:p>
      <w:pPr>
        <w:pStyle w:val="Normal"/>
        <w:rPr/>
      </w:pPr>
      <w:r>
        <w:rPr>
          <w:lang w:val="vi-VN"/>
        </w:rPr>
        <w:t>Tại t = 1/12s:</w:t>
      </w:r>
      <w:r>
        <w:rPr/>
        <w:t xml:space="preserve"> </w:t>
      </w:r>
      <w:r>
        <w:rPr/>
        <w:object w:dxaOrig="3120" w:dyaOrig="70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56pt;height:35pt" filled="f" o:ole="">
            <v:imagedata r:id="rId156" o:title=""/>
          </v:shape>
          <o:OLEObject Type="Embed" ProgID="" ShapeID="ole_rId155" DrawAspect="Content" ObjectID="_671334110" r:id="rId155"/>
        </w:object>
      </w:r>
    </w:p>
    <w:p>
      <w:pPr>
        <w:pStyle w:val="Normal"/>
        <w:rPr/>
      </w:pPr>
      <w:r>
        <w:rPr/>
        <w:drawing>
          <wp:inline distT="0" distB="0" distL="0" distR="0">
            <wp:extent cx="2341245" cy="150114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57"/>
                    <a:srcRect l="-11" t="-17" r="-11" b="-17"/>
                    <a:stretch>
                      <a:fillRect/>
                    </a:stretch>
                  </pic:blipFill>
                  <pic:spPr bwMode="auto">
                    <a:xfrm>
                      <a:off x="0" y="0"/>
                      <a:ext cx="2341245" cy="1501140"/>
                    </a:xfrm>
                    <a:prstGeom prst="rect">
                      <a:avLst/>
                    </a:prstGeom>
                  </pic:spPr>
                </pic:pic>
              </a:graphicData>
            </a:graphic>
          </wp:inline>
        </w:drawing>
      </w:r>
    </w:p>
    <w:p>
      <w:pPr>
        <w:pStyle w:val="Normal"/>
        <w:rPr/>
      </w:pPr>
      <w:r>
        <w:rPr>
          <w:lang w:val="vi-VN"/>
        </w:rPr>
        <w:t>Ta có :</w:t>
      </w:r>
      <w:r>
        <w:rPr/>
        <w:t xml:space="preserve"> </w:t>
      </w:r>
      <w:r>
        <w:rPr/>
        <w:object w:dxaOrig="2900" w:dyaOrig="135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45pt;height:67.95pt" filled="f" o:ole="">
            <v:imagedata r:id="rId159" o:title=""/>
          </v:shape>
          <o:OLEObject Type="Embed" ProgID="" ShapeID="ole_rId158" DrawAspect="Content" ObjectID="_1071185704" r:id="rId158"/>
        </w:object>
      </w:r>
    </w:p>
    <w:p>
      <w:pPr>
        <w:pStyle w:val="Normal"/>
        <w:rPr>
          <w:lang w:val="vi-VN"/>
        </w:rPr>
      </w:pPr>
      <w:r>
        <w:rPr>
          <w:lang w:val="vi-VN"/>
        </w:rPr>
        <w:t xml:space="preserve">=&gt; Từ t = 0 đến t = 1/12s góc quét được: </w:t>
      </w:r>
    </w:p>
    <w:p>
      <w:pPr>
        <w:pStyle w:val="Normal"/>
        <w:rPr>
          <w:lang w:val="vi-VN"/>
        </w:rPr>
      </w:pPr>
      <w:r>
        <w:rPr>
          <w:lang w:val="vi-VN"/>
        </w:rPr>
        <w:object w:dxaOrig="692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46pt;height:31pt" filled="f" o:ole="">
            <v:imagedata r:id="rId161" o:title=""/>
          </v:shape>
          <o:OLEObject Type="Embed" ProgID="" ShapeID="ole_rId160" DrawAspect="Content" ObjectID="_954573711" r:id="rId160"/>
        </w:object>
      </w:r>
    </w:p>
    <w:p>
      <w:pPr>
        <w:pStyle w:val="Normal"/>
        <w:rPr>
          <w:lang w:val="vi-VN"/>
        </w:rPr>
      </w:pPr>
      <w:r>
        <w:rPr>
          <w:lang w:val="vi-VN"/>
        </w:rPr>
        <w:object w:dxaOrig="5179" w:dyaOrig="7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58.95pt;height:35pt" filled="f" o:ole="">
            <v:imagedata r:id="rId163" o:title=""/>
          </v:shape>
          <o:OLEObject Type="Embed" ProgID="" ShapeID="ole_rId162" DrawAspect="Content" ObjectID="_619281464" r:id="rId162"/>
        </w:object>
      </w:r>
    </w:p>
    <w:p>
      <w:pPr>
        <w:pStyle w:val="Normal"/>
        <w:rPr/>
      </w:pPr>
      <w:r>
        <w:rPr>
          <w:b/>
        </w:rPr>
        <w:t>Câu 31:</w:t>
      </w:r>
      <w:r>
        <w:rPr/>
        <w:t xml:space="preserve"> </w:t>
      </w:r>
      <w:r>
        <w:rPr>
          <w:b/>
        </w:rPr>
        <w:t xml:space="preserve">Đáp án </w:t>
      </w:r>
      <w:r>
        <w:rPr>
          <w:b/>
          <w:lang w:val="vi-VN"/>
        </w:rPr>
        <w:t>A</w:t>
      </w:r>
    </w:p>
    <w:p>
      <w:pPr>
        <w:pStyle w:val="Normal"/>
        <w:rPr>
          <w:lang w:val="vi-VN"/>
        </w:rPr>
      </w:pPr>
      <w:r>
        <w:rPr>
          <w:lang w:val="vi-VN"/>
        </w:rPr>
        <w:t>Số phôtôn phát ra từ nguồn sáng trong 1 giây:</w:t>
      </w:r>
    </w:p>
    <w:p>
      <w:pPr>
        <w:pStyle w:val="Normal"/>
        <w:rPr/>
      </w:pPr>
      <w:r>
        <w:rPr>
          <w:lang w:val="vi-VN"/>
        </w:rPr>
        <w:object w:dxaOrig="3860" w:dyaOrig="70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94.35pt;height:36pt" filled="f" o:ole="">
            <v:imagedata r:id="rId165" o:title=""/>
          </v:shape>
          <o:OLEObject Type="Embed" ProgID="" ShapeID="ole_rId164" DrawAspect="Content" ObjectID="_300059079" r:id="rId164"/>
        </w:object>
      </w:r>
      <w:r>
        <w:rPr>
          <w:rFonts w:eastAsia="Times New Roman"/>
          <w:lang w:val="vi-VN"/>
        </w:rPr>
        <w:t xml:space="preserve"> </w:t>
      </w:r>
    </w:p>
    <w:p>
      <w:pPr>
        <w:pStyle w:val="Normal"/>
        <w:rPr>
          <w:lang w:val="vi-VN"/>
        </w:rPr>
      </w:pPr>
      <w:r>
        <w:rPr>
          <w:lang w:val="vi-VN"/>
        </w:rPr>
        <w:t>Số phôtôn phát ra từ nguồn sáng trong 1 phút:</w:t>
      </w:r>
    </w:p>
    <w:p>
      <w:pPr>
        <w:pStyle w:val="Normal"/>
        <w:rPr/>
      </w:pPr>
      <w:r>
        <w:rPr>
          <w:lang w:val="vi-VN"/>
        </w:rPr>
        <w:object w:dxaOrig="3120" w:dyaOrig="36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58.3pt;height:21.6pt" filled="f" o:ole="">
            <v:imagedata r:id="rId167" o:title=""/>
          </v:shape>
          <o:OLEObject Type="Embed" ProgID="" ShapeID="ole_rId166" DrawAspect="Content" ObjectID="_785802518" r:id="rId166"/>
        </w:object>
      </w:r>
      <w:r>
        <w:rPr>
          <w:rFonts w:eastAsia="Times New Roman"/>
          <w:lang w:val="vi-VN"/>
        </w:rPr>
        <w:t xml:space="preserve"> </w:t>
      </w:r>
    </w:p>
    <w:p>
      <w:pPr>
        <w:pStyle w:val="Normal"/>
        <w:spacing w:lineRule="auto" w:line="312"/>
        <w:rPr>
          <w:b/>
          <w:szCs w:val="24"/>
        </w:rPr>
      </w:pPr>
      <w:r>
        <w:rPr>
          <w:b/>
        </w:rPr>
        <w:t>Câu 32:</w:t>
      </w:r>
      <w:r>
        <w:rPr/>
        <w:t xml:space="preserve"> </w:t>
      </w:r>
      <w:r>
        <w:rPr>
          <w:b/>
          <w:szCs w:val="24"/>
        </w:rPr>
        <w:t>Đáp án D</w:t>
      </w:r>
    </w:p>
    <w:p>
      <w:pPr>
        <w:pStyle w:val="Normal"/>
        <w:rPr/>
      </w:pPr>
      <w:r>
        <w:rPr/>
        <w:t xml:space="preserve">Ta có </w:t>
      </w:r>
      <w:r>
        <w:rPr/>
        <w:object w:dxaOrig="2600" w:dyaOrig="66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30pt;height:33pt" filled="f" o:ole="">
            <v:imagedata r:id="rId169" o:title=""/>
          </v:shape>
          <o:OLEObject Type="Embed" ProgID="" ShapeID="ole_rId168" DrawAspect="Content" ObjectID="_1054225531" r:id="rId168"/>
        </w:object>
      </w:r>
      <w:r>
        <w:rPr/>
        <w:t>cm.</w:t>
      </w:r>
      <w:r>
        <w:rPr>
          <w:b/>
        </w:rPr>
        <w:t xml:space="preserve"> </w:t>
      </w:r>
    </w:p>
    <w:p>
      <w:pPr>
        <w:pStyle w:val="Default"/>
        <w:spacing w:lineRule="auto" w:line="360"/>
        <w:jc w:val="both"/>
        <w:rPr>
          <w:b/>
          <w:color w:val="000000"/>
        </w:rPr>
      </w:pPr>
      <w:r>
        <w:rPr>
          <w:b/>
          <w:color w:val="000000"/>
        </w:rPr>
        <w:t>Câu 33:</w:t>
      </w:r>
      <w:r>
        <w:rPr>
          <w:color w:val="000000"/>
        </w:rPr>
        <w:t xml:space="preserve"> </w:t>
      </w:r>
      <w:r>
        <w:rPr>
          <w:b/>
          <w:color w:val="000000"/>
        </w:rPr>
        <w:t>Đáp án C</w:t>
      </w:r>
    </w:p>
    <w:p>
      <w:pPr>
        <w:pStyle w:val="Normal"/>
        <w:rPr/>
      </w:pPr>
      <w:r>
        <w:rPr>
          <w:lang w:val="vi-VN"/>
        </w:rPr>
        <w:t xml:space="preserve">Bước sóng: </w:t>
      </w:r>
      <w:r>
        <w:rPr>
          <w:lang w:val="vi-VN"/>
        </w:rPr>
        <w:object w:dxaOrig="3440"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73pt;height:28.95pt" filled="f" o:ole="">
            <v:imagedata r:id="rId171" o:title=""/>
          </v:shape>
          <o:OLEObject Type="Embed" ProgID="" ShapeID="ole_rId170" DrawAspect="Content" ObjectID="_1325154092" r:id="rId170"/>
        </w:object>
      </w:r>
      <w:r>
        <w:rPr>
          <w:lang w:val="vi-VN"/>
        </w:rPr>
        <w:t xml:space="preserve"> </w:t>
      </w:r>
    </w:p>
    <w:p>
      <w:pPr>
        <w:pStyle w:val="Normal"/>
        <w:rPr/>
      </w:pPr>
      <w:r>
        <w:rPr>
          <w:lang w:val="vi-VN"/>
        </w:rPr>
        <w:object w:dxaOrig="4900" w:dyaOrig="7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45pt;height:35.55pt" filled="f" o:ole="">
            <v:imagedata r:id="rId173" o:title=""/>
          </v:shape>
          <o:OLEObject Type="Embed" ProgID="" ShapeID="ole_rId172" DrawAspect="Content" ObjectID="_1676808616" r:id="rId172"/>
        </w:object>
      </w:r>
      <w:r>
        <w:rPr>
          <w:rFonts w:eastAsia="Times New Roman"/>
          <w:lang w:val="vi-VN"/>
        </w:rPr>
        <w:t xml:space="preserve"> </w:t>
      </w:r>
    </w:p>
    <w:p>
      <w:pPr>
        <w:pStyle w:val="Default"/>
        <w:spacing w:lineRule="auto" w:line="360"/>
        <w:jc w:val="both"/>
        <w:rPr>
          <w:b/>
          <w:color w:val="000000"/>
        </w:rPr>
      </w:pPr>
      <w:r>
        <w:rPr>
          <w:b/>
          <w:color w:val="000000"/>
        </w:rPr>
        <w:t>Câu 34:</w:t>
      </w:r>
      <w:r>
        <w:rPr>
          <w:color w:val="000000"/>
        </w:rPr>
        <w:t xml:space="preserve"> </w:t>
      </w:r>
      <w:r>
        <w:rPr>
          <w:b/>
          <w:color w:val="000000"/>
        </w:rPr>
        <w:t>Đáp án A</w:t>
      </w:r>
    </w:p>
    <w:p>
      <w:pPr>
        <w:pStyle w:val="Normal"/>
        <w:rPr>
          <w:szCs w:val="24"/>
        </w:rPr>
      </w:pPr>
      <w:r>
        <w:rPr>
          <w:szCs w:val="24"/>
        </w:rPr>
        <w:drawing>
          <wp:anchor behindDoc="0" distT="0" distB="0" distL="114935" distR="114935" simplePos="0" locked="0" layoutInCell="0" allowOverlap="1" relativeHeight="111">
            <wp:simplePos x="0" y="0"/>
            <wp:positionH relativeFrom="column">
              <wp:posOffset>3966210</wp:posOffset>
            </wp:positionH>
            <wp:positionV relativeFrom="paragraph">
              <wp:posOffset>462915</wp:posOffset>
            </wp:positionV>
            <wp:extent cx="2026920" cy="2067560"/>
            <wp:effectExtent l="0" t="0" r="0" b="0"/>
            <wp:wrapSquare wrapText="bothSides"/>
            <wp:docPr id="7"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4" descr=""/>
                    <pic:cNvPicPr>
                      <a:picLocks noChangeAspect="1" noChangeArrowheads="1"/>
                    </pic:cNvPicPr>
                  </pic:nvPicPr>
                  <pic:blipFill>
                    <a:blip r:embed="rId174"/>
                    <a:srcRect l="-16" t="-16" r="-16" b="-16"/>
                    <a:stretch>
                      <a:fillRect/>
                    </a:stretch>
                  </pic:blipFill>
                  <pic:spPr bwMode="auto">
                    <a:xfrm>
                      <a:off x="0" y="0"/>
                      <a:ext cx="2026920" cy="2067560"/>
                    </a:xfrm>
                    <a:prstGeom prst="rect">
                      <a:avLst/>
                    </a:prstGeom>
                  </pic:spPr>
                </pic:pic>
              </a:graphicData>
            </a:graphic>
          </wp:anchor>
        </w:drawing>
        <w:object w:dxaOrig="6140" w:dyaOrig="240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307.3pt;height:119.75pt" filled="f" o:ole="">
            <v:imagedata r:id="rId176" o:title=""/>
          </v:shape>
          <o:OLEObject Type="Embed" ProgID="" ShapeID="ole_rId175" DrawAspect="Content" ObjectID="_791689318" r:id="rId175"/>
        </w:object>
      </w:r>
    </w:p>
    <w:p>
      <w:pPr>
        <w:pStyle w:val="Normal"/>
        <w:rPr/>
      </w:pPr>
      <w:r>
        <w:rPr>
          <w:szCs w:val="24"/>
        </w:rPr>
        <w:t xml:space="preserve">Vì mạch chỉ có L thì u sớm pha hơn i là </w:t>
      </w:r>
      <w:r>
        <w:rPr>
          <w:szCs w:val="24"/>
        </w:rPr>
        <w:object w:dxaOrig="240" w:dyaOrig="6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1.7pt;height:31pt" filled="f" o:ole="">
            <v:imagedata r:id="rId178" o:title=""/>
          </v:shape>
          <o:OLEObject Type="Embed" ProgID="" ShapeID="ole_rId177" DrawAspect="Content" ObjectID="_608620606" r:id="rId177"/>
        </w:object>
      </w:r>
      <w:r>
        <w:rPr>
          <w:szCs w:val="24"/>
        </w:rPr>
        <w:t xml:space="preserve"> nên</w:t>
      </w:r>
    </w:p>
    <w:p>
      <w:pPr>
        <w:pStyle w:val="Normal"/>
        <w:rPr>
          <w:szCs w:val="24"/>
        </w:rPr>
      </w:pPr>
      <w:r>
        <w:rPr>
          <w:szCs w:val="24"/>
        </w:rPr>
        <w:object w:dxaOrig="5179" w:dyaOrig="68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58.65pt;height:34.3pt" filled="f" o:ole="">
            <v:imagedata r:id="rId180" o:title=""/>
          </v:shape>
          <o:OLEObject Type="Embed" ProgID="" ShapeID="ole_rId179" DrawAspect="Content" ObjectID="_1115114565" r:id="rId179"/>
        </w:object>
      </w:r>
    </w:p>
    <w:p>
      <w:pPr>
        <w:pStyle w:val="Default"/>
        <w:spacing w:lineRule="auto" w:line="360"/>
        <w:jc w:val="both"/>
        <w:rPr>
          <w:b/>
          <w:color w:val="000000"/>
        </w:rPr>
      </w:pPr>
      <w:r>
        <w:rPr>
          <w:b/>
          <w:color w:val="000000"/>
        </w:rPr>
        <w:t>Câu 35:</w:t>
      </w:r>
      <w:r>
        <w:rPr>
          <w:color w:val="000000"/>
        </w:rPr>
        <w:t xml:space="preserve"> </w:t>
      </w:r>
      <w:r>
        <w:rPr>
          <w:b/>
          <w:color w:val="000000"/>
        </w:rPr>
        <w:t>Đáp án C</w:t>
      </w:r>
    </w:p>
    <w:p>
      <w:pPr>
        <w:pStyle w:val="Normal"/>
        <w:rPr>
          <w:lang w:val="vi-VN"/>
        </w:rPr>
      </w:pPr>
      <w:r>
        <w:rPr>
          <w:lang w:val="vi-VN"/>
        </w:rPr>
        <w:t xml:space="preserve">Chu kỳ của con lắc khi thang máy chuyển động thẳng đứng đi lên nhanh dần đều với gia tốc a là: </w:t>
      </w:r>
      <w:r>
        <w:rPr>
          <w:lang w:val="vi-VN"/>
        </w:rPr>
        <w:object w:dxaOrig="3159" w:dyaOrig="74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57.95pt;height:37pt" filled="f" o:ole="">
            <v:imagedata r:id="rId182" o:title=""/>
          </v:shape>
          <o:OLEObject Type="Embed" ProgID="" ShapeID="ole_rId181" DrawAspect="Content" ObjectID="_146947179" r:id="rId181"/>
        </w:object>
      </w:r>
    </w:p>
    <w:p>
      <w:pPr>
        <w:pStyle w:val="Normal"/>
        <w:rPr>
          <w:lang w:val="vi-VN"/>
        </w:rPr>
      </w:pPr>
      <w:r>
        <w:rPr>
          <w:lang w:val="vi-VN"/>
        </w:rPr>
        <w:t xml:space="preserve">Chu kỳ của con lắc khi thang máy chuyển động thẳng đứng đi lên chậm dần đều với gia tốc a là: </w:t>
      </w:r>
      <w:r>
        <w:rPr>
          <w:lang w:val="vi-VN"/>
        </w:rPr>
        <w:object w:dxaOrig="3220" w:dyaOrig="74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61pt;height:37pt" filled="f" o:ole="">
            <v:imagedata r:id="rId184" o:title=""/>
          </v:shape>
          <o:OLEObject Type="Embed" ProgID="" ShapeID="ole_rId183" DrawAspect="Content" ObjectID="_1774113506" r:id="rId183"/>
        </w:object>
      </w:r>
    </w:p>
    <w:p>
      <w:pPr>
        <w:pStyle w:val="Normal"/>
        <w:rPr>
          <w:lang w:val="vi-VN"/>
        </w:rPr>
      </w:pPr>
      <w:r>
        <w:rPr>
          <w:lang w:val="vi-VN"/>
        </w:rPr>
        <w:t>Chia (1) cho (2) ta được: a = 0,42g</w:t>
      </w:r>
    </w:p>
    <w:p>
      <w:pPr>
        <w:pStyle w:val="Normal"/>
        <w:rPr/>
      </w:pPr>
      <w:r>
        <w:rPr>
          <w:lang w:val="vi-VN"/>
        </w:rPr>
        <w:t>Thay giá trị của a vào (1) ta được:</w:t>
      </w:r>
      <w:r>
        <w:rPr/>
        <w:t xml:space="preserve"> </w:t>
      </w:r>
    </w:p>
    <w:p>
      <w:pPr>
        <w:pStyle w:val="Normal"/>
        <w:rPr/>
      </w:pPr>
      <w:r>
        <w:rPr/>
        <w:object w:dxaOrig="6480" w:dyaOrig="74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24pt;height:37pt" filled="f" o:ole="">
            <v:imagedata r:id="rId186" o:title=""/>
          </v:shape>
          <o:OLEObject Type="Embed" ProgID="" ShapeID="ole_rId185" DrawAspect="Content" ObjectID="_992569227" r:id="rId185"/>
        </w:object>
      </w:r>
    </w:p>
    <w:p>
      <w:pPr>
        <w:pStyle w:val="Normal"/>
        <w:rPr>
          <w:lang w:val="vi-VN"/>
        </w:rPr>
      </w:pPr>
      <w:r>
        <w:rPr>
          <w:lang w:val="vi-VN"/>
        </w:rPr>
        <w:t>Với T là chu kỳ của con lắc khi thang máy không chuyển động</w:t>
      </w:r>
    </w:p>
    <w:p>
      <w:pPr>
        <w:pStyle w:val="Normal"/>
        <w:tabs>
          <w:tab w:val="clear" w:pos="720"/>
          <w:tab w:val="left" w:pos="181" w:leader="none"/>
          <w:tab w:val="left" w:pos="2699" w:leader="none"/>
          <w:tab w:val="left" w:pos="5221" w:leader="none"/>
          <w:tab w:val="left" w:pos="7739" w:leader="none"/>
        </w:tabs>
        <w:rPr>
          <w:b/>
          <w:bCs/>
          <w:i/>
          <w:i/>
          <w:iCs/>
          <w:szCs w:val="24"/>
        </w:rPr>
      </w:pPr>
      <w:r>
        <w:rPr>
          <w:b/>
        </w:rPr>
        <w:t>Câu 36:</w:t>
      </w:r>
      <w:r>
        <w:rPr/>
        <w:t xml:space="preserve"> </w:t>
      </w:r>
      <w:r>
        <w:rPr>
          <w:b/>
        </w:rPr>
        <w:t>Chọn D.</w:t>
      </w:r>
    </w:p>
    <w:p>
      <w:pPr>
        <w:pStyle w:val="Normal"/>
        <w:rPr/>
      </w:pPr>
      <w:r>
        <w:rPr/>
        <w:t>* Đối với thấu kính phân kì vật thật luôn cho ảnh ảo nhỏ hơn vật.</w:t>
      </w:r>
    </w:p>
    <w:p>
      <w:pPr>
        <w:pStyle w:val="Normal"/>
        <w:rPr/>
      </w:pPr>
      <w:r>
        <w:rPr/>
        <w:t>* Đối với thấu kính hội tụ vật thật đặt trong khoảng từ tiêu điểm đến thấu kính sẽ cho ảnh ảo lớn hơn vật. Do đó, thấu kính phải là thấu kính hội tụ.</w:t>
      </w:r>
    </w:p>
    <w:p>
      <w:pPr>
        <w:pStyle w:val="Normal"/>
        <w:rPr/>
      </w:pPr>
      <w:r>
        <w:rPr/>
        <w:t xml:space="preserve">* Từ: </w:t>
      </w:r>
      <w:r>
        <w:rPr/>
        <w:object w:dxaOrig="5260" w:dyaOrig="6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263.25pt;height:33.45pt" filled="f" o:ole="">
            <v:imagedata r:id="rId188" o:title=""/>
          </v:shape>
          <o:OLEObject Type="Embed" ProgID="" ShapeID="ole_rId187" DrawAspect="Content" ObjectID="_606060078" r:id="rId187"/>
        </w:object>
      </w:r>
      <w:r>
        <w:rPr/>
        <w:t xml:space="preserve"> Chọn D.</w:t>
      </w:r>
    </w:p>
    <w:p>
      <w:pPr>
        <w:pStyle w:val="Default"/>
        <w:spacing w:lineRule="auto" w:line="360"/>
        <w:jc w:val="both"/>
        <w:rPr>
          <w:b/>
          <w:color w:val="000000"/>
        </w:rPr>
      </w:pPr>
      <w:r>
        <w:rPr>
          <w:b/>
          <w:color w:val="000000"/>
        </w:rPr>
        <w:t>Câu 37:</w:t>
      </w:r>
      <w:r>
        <w:rPr>
          <w:color w:val="000000"/>
        </w:rPr>
        <w:t xml:space="preserve"> </w:t>
      </w:r>
      <w:r>
        <w:rPr>
          <w:b/>
          <w:color w:val="000000"/>
        </w:rPr>
        <w:t>Đáp án B</w:t>
      </w:r>
    </w:p>
    <w:p>
      <w:pPr>
        <w:pStyle w:val="Normal"/>
        <w:rPr/>
      </w:pPr>
      <w:r>
        <w:rPr/>
        <w:drawing>
          <wp:inline distT="0" distB="0" distL="0" distR="0">
            <wp:extent cx="1878330" cy="1605280"/>
            <wp:effectExtent l="0" t="0" r="0" b="0"/>
            <wp:docPr id="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pic:cNvPicPr>
                      <a:picLocks noChangeAspect="1" noChangeArrowheads="1"/>
                    </pic:cNvPicPr>
                  </pic:nvPicPr>
                  <pic:blipFill>
                    <a:blip r:embed="rId189"/>
                    <a:srcRect l="-10" t="-11" r="-10" b="-11"/>
                    <a:stretch>
                      <a:fillRect/>
                    </a:stretch>
                  </pic:blipFill>
                  <pic:spPr bwMode="auto">
                    <a:xfrm>
                      <a:off x="0" y="0"/>
                      <a:ext cx="1878330" cy="1605280"/>
                    </a:xfrm>
                    <a:prstGeom prst="rect">
                      <a:avLst/>
                    </a:prstGeom>
                  </pic:spPr>
                </pic:pic>
              </a:graphicData>
            </a:graphic>
          </wp:inline>
        </w:drawing>
      </w:r>
    </w:p>
    <w:p>
      <w:pPr>
        <w:pStyle w:val="Normal"/>
        <w:rPr>
          <w:lang w:val="vi-VN"/>
        </w:rPr>
      </w:pPr>
      <w:r>
        <w:rPr>
          <w:lang w:val="vi-VN"/>
        </w:rPr>
        <w:t xml:space="preserve">Ta có mức cường độ âm: </w:t>
      </w:r>
      <w:r>
        <w:rPr>
          <w:lang w:val="vi-VN"/>
        </w:rPr>
        <w:object w:dxaOrig="4520" w:dyaOrig="6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226pt;height:34pt" filled="f" o:ole="">
            <v:imagedata r:id="rId191" o:title=""/>
          </v:shape>
          <o:OLEObject Type="Embed" ProgID="" ShapeID="ole_rId190" DrawAspect="Content" ObjectID="_782178823" r:id="rId190"/>
        </w:object>
      </w:r>
    </w:p>
    <w:p>
      <w:pPr>
        <w:pStyle w:val="Normal"/>
        <w:rPr>
          <w:lang w:val="vi-VN"/>
        </w:rPr>
      </w:pPr>
      <w:r>
        <w:rPr>
          <w:lang w:val="vi-VN"/>
        </w:rPr>
        <w:t>(với R là khoảng cách từ nguồn âm đến điểm khảo sát)</w:t>
      </w:r>
    </w:p>
    <w:p>
      <w:pPr>
        <w:pStyle w:val="Normal"/>
        <w:rPr>
          <w:lang w:val="vi-VN"/>
        </w:rPr>
      </w:pPr>
      <w:r>
        <w:rPr>
          <w:lang w:val="vi-VN"/>
        </w:rPr>
        <w:t>Gọi H và K là chân đường vuông góc hạ từ O xuống Ax và Ay.</w:t>
      </w:r>
    </w:p>
    <w:p>
      <w:pPr>
        <w:pStyle w:val="Normal"/>
        <w:rPr>
          <w:lang w:val="vi-VN"/>
        </w:rPr>
      </w:pPr>
      <w:r>
        <w:rPr>
          <w:lang w:val="vi-VN"/>
        </w:rPr>
        <w:t>=&gt; Khi đi theo hướng Ax, mức cường độ âm lớn nhất người đó đo được khi người đó đứng tại H. Khi đi theo hướng Ay, mức cường độ âm lớn nhất người đó đo được khi người đó đứng tại K.</w:t>
      </w:r>
    </w:p>
    <w:p>
      <w:pPr>
        <w:pStyle w:val="Normal"/>
        <w:rPr/>
      </w:pPr>
      <w:r>
        <w:rPr>
          <w:lang w:val="vi-VN"/>
        </w:rPr>
        <w:t>Ta có :</w:t>
      </w:r>
      <w:r>
        <w:rPr/>
        <w:t xml:space="preserve"> </w:t>
      </w:r>
      <w:r>
        <w:rPr/>
        <w:object w:dxaOrig="7940" w:dyaOrig="220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397pt;height:110pt" filled="f" o:ole="">
            <v:imagedata r:id="rId193" o:title=""/>
          </v:shape>
          <o:OLEObject Type="Embed" ProgID="" ShapeID="ole_rId192" DrawAspect="Content" ObjectID="_985661078" r:id="rId192"/>
        </w:object>
      </w:r>
    </w:p>
    <w:p>
      <w:pPr>
        <w:pStyle w:val="Normal"/>
        <w:rPr/>
      </w:pPr>
      <w:r>
        <w:rPr/>
        <w:object w:dxaOrig="5120" w:dyaOrig="6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56pt;height:33pt" filled="f" o:ole="">
            <v:imagedata r:id="rId195" o:title=""/>
          </v:shape>
          <o:OLEObject Type="Embed" ProgID="" ShapeID="ole_rId194" DrawAspect="Content" ObjectID="_1310495737" r:id="rId194"/>
        </w:object>
      </w:r>
    </w:p>
    <w:p>
      <w:pPr>
        <w:pStyle w:val="Normal"/>
        <w:rPr/>
      </w:pPr>
      <w:r>
        <w:rPr/>
        <w:object w:dxaOrig="4819" w:dyaOrig="6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240.95pt;height:33pt" filled="f" o:ole="">
            <v:imagedata r:id="rId197" o:title=""/>
          </v:shape>
          <o:OLEObject Type="Embed" ProgID="" ShapeID="ole_rId196" DrawAspect="Content" ObjectID="_379003665" r:id="rId196"/>
        </w:object>
      </w:r>
    </w:p>
    <w:p>
      <w:pPr>
        <w:pStyle w:val="Normal"/>
        <w:rPr/>
      </w:pPr>
      <w:r>
        <w:rPr/>
        <w:object w:dxaOrig="2260" w:dyaOrig="4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13pt;height:21pt" filled="f" o:ole="">
            <v:imagedata r:id="rId199" o:title=""/>
          </v:shape>
          <o:OLEObject Type="Embed" ProgID="" ShapeID="ole_rId198" DrawAspect="Content" ObjectID="_1554434616" r:id="rId198"/>
        </w:object>
      </w:r>
    </w:p>
    <w:p>
      <w:pPr>
        <w:pStyle w:val="Default"/>
        <w:spacing w:lineRule="auto" w:line="360"/>
        <w:jc w:val="both"/>
        <w:rPr>
          <w:b/>
          <w:color w:val="000000"/>
        </w:rPr>
      </w:pPr>
      <w:r>
        <w:rPr>
          <w:b/>
          <w:color w:val="000000"/>
        </w:rPr>
        <w:t>Câu 38:</w:t>
      </w:r>
      <w:r>
        <w:rPr>
          <w:color w:val="000000"/>
        </w:rPr>
        <w:t xml:space="preserve"> </w:t>
      </w:r>
      <w:r>
        <w:rPr>
          <w:b/>
          <w:color w:val="000000"/>
        </w:rPr>
        <w:t>Đáp án D</w:t>
      </w:r>
    </w:p>
    <w:p>
      <w:pPr>
        <w:pStyle w:val="Normal"/>
        <w:rPr/>
      </w:pPr>
      <w:r>
        <w:rPr>
          <w:b/>
        </w:rPr>
        <w:t>Câu 39:</w:t>
      </w:r>
      <w:r>
        <w:rPr/>
        <w:t xml:space="preserve"> </w:t>
      </w:r>
      <w:r>
        <w:rPr>
          <w:b/>
          <w:lang w:val="fr-FR"/>
        </w:rPr>
        <w:t xml:space="preserve"> đáp án </w:t>
      </w:r>
      <w:r>
        <w:rPr>
          <w:b/>
          <w:lang w:val="vi-VN"/>
        </w:rPr>
        <w:t>A</w:t>
      </w:r>
    </w:p>
    <w:p>
      <w:pPr>
        <w:pStyle w:val="Default"/>
        <w:spacing w:lineRule="auto" w:line="360"/>
        <w:jc w:val="both"/>
        <w:rPr>
          <w:color w:val="000000"/>
          <w:lang w:val="vi-VN"/>
        </w:rPr>
      </w:pPr>
      <w:r>
        <w:rPr>
          <w:color w:val="000000"/>
          <w:lang w:val="vi-VN"/>
        </w:rPr>
        <w:object w:dxaOrig="5040" w:dyaOrig="7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52pt;height:36pt" filled="f" o:ole="">
            <v:imagedata r:id="rId201" o:title=""/>
          </v:shape>
          <o:OLEObject Type="Embed" ProgID="" ShapeID="ole_rId200" DrawAspect="Content" ObjectID="_1443353063" r:id="rId200"/>
        </w:object>
      </w:r>
    </w:p>
    <w:p>
      <w:pPr>
        <w:pStyle w:val="Normal"/>
        <w:rPr/>
      </w:pPr>
      <w:r>
        <w:rPr>
          <w:b/>
        </w:rPr>
        <w:t>Câu 40:</w:t>
      </w:r>
      <w:r>
        <w:rPr/>
        <w:t xml:space="preserve"> </w:t>
      </w:r>
      <w:r>
        <w:rPr>
          <w:b/>
        </w:rPr>
        <w:t xml:space="preserve"> </w:t>
      </w:r>
      <w:r>
        <w:rPr/>
        <w:t xml:space="preserve">Áp dụng công thức thấu kính: </w:t>
      </w:r>
      <w:r>
        <w:rPr/>
        <w:object w:dxaOrig="1079" w:dyaOrig="2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54.25pt;height:14pt" filled="f" o:ole="">
            <v:imagedata r:id="rId203" o:title=""/>
          </v:shape>
          <o:OLEObject Type="Embed" ProgID="" ShapeID="ole_rId202" DrawAspect="Content" ObjectID="_1579198764" r:id="rId202"/>
        </w:object>
      </w:r>
      <w:r>
        <w:rPr/>
        <w:t xml:space="preserve">  thay </w:t>
      </w:r>
      <w:r>
        <w:rPr/>
        <w:object w:dxaOrig="1460" w:dyaOrig="108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72.9pt;height:54.25pt" filled="f" o:ole="">
            <v:imagedata r:id="rId205" o:title=""/>
          </v:shape>
          <o:OLEObject Type="Embed" ProgID="" ShapeID="ole_rId204" DrawAspect="Content" ObjectID="_1554318361" r:id="rId204"/>
        </w:object>
      </w:r>
      <w:r>
        <w:rPr/>
        <w:t xml:space="preserve"> </w:t>
      </w:r>
    </w:p>
    <w:p>
      <w:pPr>
        <w:pStyle w:val="Normal"/>
        <w:rPr/>
      </w:pPr>
      <w:r>
        <w:rPr/>
        <w:object w:dxaOrig="4160" w:dyaOrig="7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07.55pt;height:38.3pt" filled="f" o:ole="">
            <v:imagedata r:id="rId207" o:title=""/>
          </v:shape>
          <o:OLEObject Type="Embed" ProgID="" ShapeID="ole_rId206" DrawAspect="Content" ObjectID="_547239867" r:id="rId206"/>
        </w:object>
      </w:r>
      <w:r>
        <w:rPr>
          <w:rFonts w:eastAsia="Times New Roman"/>
        </w:rPr>
        <w:t xml:space="preserve"> </w:t>
      </w:r>
    </w:p>
    <w:p>
      <w:pPr>
        <w:pStyle w:val="Normal"/>
        <w:rPr/>
      </w:pPr>
      <w:r>
        <w:rPr/>
        <w:tab/>
        <w:t xml:space="preserve">Ảnh lớn nên chọn </w:t>
      </w:r>
      <w:r>
        <w:rPr/>
        <w:object w:dxaOrig="879" w:dyaOrig="3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43.95pt;height:15.9pt" filled="f" o:ole="">
            <v:imagedata r:id="rId209" o:title=""/>
          </v:shape>
          <o:OLEObject Type="Embed" ProgID="" ShapeID="ole_rId208" DrawAspect="Content" ObjectID="_800134151" r:id="rId208"/>
        </w:object>
      </w:r>
      <w:r>
        <w:rPr/>
        <w:t xml:space="preserve"> và </w:t>
      </w:r>
      <w:r>
        <w:rPr/>
        <w:object w:dxaOrig="2960" w:dyaOrig="70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47.7pt;height:34.6pt" filled="f" o:ole="">
            <v:imagedata r:id="rId211" o:title=""/>
          </v:shape>
          <o:OLEObject Type="Embed" ProgID="" ShapeID="ole_rId210" DrawAspect="Content" ObjectID="_1171106967" r:id="rId210"/>
        </w:object>
      </w:r>
      <w:r>
        <w:rPr/>
        <w:t xml:space="preserve"> </w:t>
      </w:r>
    </w:p>
    <w:p>
      <w:pPr>
        <w:pStyle w:val="Normal"/>
        <w:rPr/>
      </w:pPr>
      <w:r>
        <w:rPr/>
        <w:object w:dxaOrig="2638" w:dyaOrig="6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131.85pt;height:30.8pt" filled="f" o:ole="">
            <v:imagedata r:id="rId213" o:title=""/>
          </v:shape>
          <o:OLEObject Type="Embed" ProgID="" ShapeID="ole_rId212" DrawAspect="Content" ObjectID="_1898162242" r:id="rId212"/>
        </w:object>
      </w:r>
      <w:r>
        <w:rPr>
          <w:rFonts w:eastAsia="Times New Roman"/>
        </w:rPr>
        <w:t xml:space="preserve"> </w:t>
      </w:r>
      <w:r>
        <w:rPr/>
        <w:t>Chọn A</w:t>
      </w:r>
    </w:p>
    <w:p>
      <w:pPr>
        <w:pStyle w:val="Normal"/>
        <w:rPr/>
      </w:pPr>
      <w:r>
        <w:rPr/>
      </w:r>
    </w:p>
    <w:sectPr>
      <w:headerReference w:type="default" r:id="rId214"/>
      <w:footerReference w:type="default" r:id="rId215"/>
      <w:type w:val="nextPage"/>
      <w:pgSz w:w="11906" w:h="16838"/>
      <w:pgMar w:left="1440" w:right="927" w:gutter="0" w:header="426" w:top="720" w:footer="54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rPr/>
    </w:pPr>
    <w:r>
      <w:rPr>
        <w:rFonts w:eastAsia="Times New Roman"/>
        <w:b/>
        <w:color w:val="00B0F0"/>
        <w:szCs w:val="24"/>
        <w:lang w:val="nl-NL"/>
      </w:rPr>
      <w:t xml:space="preserve">                                                          </w:t>
    </w:r>
    <w:r>
      <w:rPr>
        <w:b/>
        <w:color w:val="00B0F0"/>
        <w:szCs w:val="24"/>
        <w:lang w:val="nl-NL"/>
      </w:rPr>
      <w:t/>
    </w:r>
    <w:r>
      <w:rPr>
        <w:b/>
        <w:color w:val="FF0000"/>
        <w:szCs w:val="24"/>
        <w:lang w:val="nl-NL"/>
      </w:rPr>
      <w:t xml:space="preserve"/>
    </w:r>
    <w:r>
      <w:rPr>
        <w:szCs w:val="24"/>
      </w:rPr>
      <w:tab/>
      <w:t xml:space="preserve">                                  </w:t>
    </w:r>
    <w:r>
      <w:rPr>
        <w:b/>
        <w:color w:val="FF0000"/>
        <w:szCs w:val="24"/>
      </w:rPr>
      <w:t>Trang</w:t>
    </w:r>
    <w:r>
      <w:rPr>
        <w:b/>
        <w:color w:val="0070C0"/>
        <w:szCs w:val="24"/>
      </w:rPr>
      <w:t xml:space="preserve"> </w:t>
    </w:r>
    <w:r>
      <w:rPr>
        <w:b/>
        <w:color w:val="0070C0"/>
        <w:szCs w:val="24"/>
      </w:rPr>
      <w:fldChar w:fldCharType="begin"/>
    </w:r>
    <w:r>
      <w:rPr>
        <w:b/>
        <w:szCs w:val="24"/>
        <w:color w:val="0070C0"/>
      </w:rPr>
      <w:instrText xml:space="preserve"> PAGE </w:instrText>
    </w:r>
    <w:r>
      <w:rPr>
        <w:b/>
        <w:szCs w:val="24"/>
        <w:color w:val="0070C0"/>
      </w:rPr>
      <w:fldChar w:fldCharType="separate"/>
    </w:r>
    <w:r>
      <w:rPr>
        <w:b/>
        <w:szCs w:val="24"/>
        <w:color w:val="0070C0"/>
      </w:rPr>
      <w:t>12</w:t>
    </w:r>
    <w:r>
      <w:rPr>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Cs w:val="24"/>
        <w:lang w:val="nl-NL"/>
      </w:rPr>
      <w:t/>
    </w:r>
    <w:r>
      <w:rPr>
        <w:b/>
        <w:color w:val="FF0000"/>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character" w:styleId="DefaultParagraphFont">
    <w:name w:val="Default Paragraph 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Hyperlink">
    <w:name w:val="Hyperlink"/>
    <w:rPr>
      <w:color w:val="0000FF"/>
      <w:u w:val="single"/>
    </w:rPr>
  </w:style>
  <w:style w:type="character" w:styleId="BodyTextChar">
    <w:name w:val="Body Text Char"/>
    <w:qFormat/>
    <w:rPr>
      <w:sz w:val="24"/>
      <w:szCs w:val="24"/>
      <w:lang w:val="en-US"/>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before="180" w:after="180"/>
      <w:jc w:val="left"/>
    </w:pPr>
    <w:rPr>
      <w:rFonts w:ascii="Calibri" w:hAnsi="Calibri" w:cs="Calibri"/>
      <w:szCs w:val="24"/>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Web">
    <w:name w:val="Normal (Web)"/>
    <w:basedOn w:val="Normal"/>
    <w:qFormat/>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1.wmf" Type="http://schemas.openxmlformats.org/officeDocument/2006/relationships/image"/><Relationship Id="rId101" Target="embeddings/oleObject49.bin" Type="http://schemas.openxmlformats.org/officeDocument/2006/relationships/oleObject"/><Relationship Id="rId102" Target="media/image52.wmf" Type="http://schemas.openxmlformats.org/officeDocument/2006/relationships/image"/><Relationship Id="rId103" Target="embeddings/oleObject50.bin" Type="http://schemas.openxmlformats.org/officeDocument/2006/relationships/oleObject"/><Relationship Id="rId104" Target="media/image53.wmf" Type="http://schemas.openxmlformats.org/officeDocument/2006/relationships/image"/><Relationship Id="rId105" Target="embeddings/oleObject51.bin" Type="http://schemas.openxmlformats.org/officeDocument/2006/relationships/oleObject"/><Relationship Id="rId106" Target="media/image54.wmf" Type="http://schemas.openxmlformats.org/officeDocument/2006/relationships/image"/><Relationship Id="rId107" Target="embeddings/oleObject52.bin" Type="http://schemas.openxmlformats.org/officeDocument/2006/relationships/oleObject"/><Relationship Id="rId108" Target="media/image55.wmf" Type="http://schemas.openxmlformats.org/officeDocument/2006/relationships/image"/><Relationship Id="rId109" Target="embeddings/oleObject53.bin" Type="http://schemas.openxmlformats.org/officeDocument/2006/relationships/oleObject"/><Relationship Id="rId11" Target="media/image5.wmf" Type="http://schemas.openxmlformats.org/officeDocument/2006/relationships/image"/><Relationship Id="rId110" Target="media/image56.wmf" Type="http://schemas.openxmlformats.org/officeDocument/2006/relationships/image"/><Relationship Id="rId111" Target="embeddings/oleObject54.bin" Type="http://schemas.openxmlformats.org/officeDocument/2006/relationships/oleObject"/><Relationship Id="rId112" Target="media/image57.wmf" Type="http://schemas.openxmlformats.org/officeDocument/2006/relationships/image"/><Relationship Id="rId113" Target="embeddings/oleObject55.bin" Type="http://schemas.openxmlformats.org/officeDocument/2006/relationships/oleObject"/><Relationship Id="rId114" Target="media/image58.wmf" Type="http://schemas.openxmlformats.org/officeDocument/2006/relationships/image"/><Relationship Id="rId115" Target="embeddings/oleObject56.bin" Type="http://schemas.openxmlformats.org/officeDocument/2006/relationships/oleObject"/><Relationship Id="rId116" Target="media/image59.wmf" Type="http://schemas.openxmlformats.org/officeDocument/2006/relationships/image"/><Relationship Id="rId117" Target="embeddings/oleObject57.bin" Type="http://schemas.openxmlformats.org/officeDocument/2006/relationships/oleObject"/><Relationship Id="rId118" Target="media/image60.wmf" Type="http://schemas.openxmlformats.org/officeDocument/2006/relationships/image"/><Relationship Id="rId119" Target="embeddings/oleObject58.bin" Type="http://schemas.openxmlformats.org/officeDocument/2006/relationships/oleObject"/><Relationship Id="rId12" Target="embeddings/oleObject6.bin" Type="http://schemas.openxmlformats.org/officeDocument/2006/relationships/oleObject"/><Relationship Id="rId120" Target="media/image61.wmf" Type="http://schemas.openxmlformats.org/officeDocument/2006/relationships/image"/><Relationship Id="rId121" Target="embeddings/oleObject59.bin" Type="http://schemas.openxmlformats.org/officeDocument/2006/relationships/oleObject"/><Relationship Id="rId122" Target="media/image62.wmf" Type="http://schemas.openxmlformats.org/officeDocument/2006/relationships/image"/><Relationship Id="rId123" Target="embeddings/oleObject60.bin" Type="http://schemas.openxmlformats.org/officeDocument/2006/relationships/oleObject"/><Relationship Id="rId124" Target="media/image63.wmf" Type="http://schemas.openxmlformats.org/officeDocument/2006/relationships/image"/><Relationship Id="rId125" Target="embeddings/oleObject61.bin" Type="http://schemas.openxmlformats.org/officeDocument/2006/relationships/oleObject"/><Relationship Id="rId126" Target="media/image64.wmf" Type="http://schemas.openxmlformats.org/officeDocument/2006/relationships/image"/><Relationship Id="rId127" Target="media/image65.png" Type="http://schemas.openxmlformats.org/officeDocument/2006/relationships/image"/><Relationship Id="rId128" Target="embeddings/oleObject62.bin" Type="http://schemas.openxmlformats.org/officeDocument/2006/relationships/oleObject"/><Relationship Id="rId129" Target="media/image66.wmf" Type="http://schemas.openxmlformats.org/officeDocument/2006/relationships/image"/><Relationship Id="rId13" Target="media/image6.wmf" Type="http://schemas.openxmlformats.org/officeDocument/2006/relationships/image"/><Relationship Id="rId130" Target="embeddings/oleObject63.bin" Type="http://schemas.openxmlformats.org/officeDocument/2006/relationships/oleObject"/><Relationship Id="rId131" Target="media/image67.wmf" Type="http://schemas.openxmlformats.org/officeDocument/2006/relationships/image"/><Relationship Id="rId132" Target="media/image65.png" Type="http://schemas.openxmlformats.org/officeDocument/2006/relationships/image"/><Relationship Id="rId133" Target="embeddings/oleObject64.bin" Type="http://schemas.openxmlformats.org/officeDocument/2006/relationships/oleObject"/><Relationship Id="rId134" Target="media/image68.wmf" Type="http://schemas.openxmlformats.org/officeDocument/2006/relationships/image"/><Relationship Id="rId135" Target="embeddings/oleObject65.bin" Type="http://schemas.openxmlformats.org/officeDocument/2006/relationships/oleObject"/><Relationship Id="rId136" Target="media/image69.wmf" Type="http://schemas.openxmlformats.org/officeDocument/2006/relationships/image"/><Relationship Id="rId137" Target="embeddings/oleObject66.bin" Type="http://schemas.openxmlformats.org/officeDocument/2006/relationships/oleObject"/><Relationship Id="rId138" Target="media/image70.wmf" Type="http://schemas.openxmlformats.org/officeDocument/2006/relationships/image"/><Relationship Id="rId139" Target="embeddings/oleObject67.bin" Type="http://schemas.openxmlformats.org/officeDocument/2006/relationships/oleObject"/><Relationship Id="rId14" Target="embeddings/oleObject7.bin" Type="http://schemas.openxmlformats.org/officeDocument/2006/relationships/oleObject"/><Relationship Id="rId140" Target="media/image71.wmf" Type="http://schemas.openxmlformats.org/officeDocument/2006/relationships/image"/><Relationship Id="rId141" Target="embeddings/oleObject68.bin" Type="http://schemas.openxmlformats.org/officeDocument/2006/relationships/oleObject"/><Relationship Id="rId142" Target="media/image72.wmf" Type="http://schemas.openxmlformats.org/officeDocument/2006/relationships/image"/><Relationship Id="rId143" Target="embeddings/oleObject69.bin" Type="http://schemas.openxmlformats.org/officeDocument/2006/relationships/oleObject"/><Relationship Id="rId144" Target="media/image73.wmf" Type="http://schemas.openxmlformats.org/officeDocument/2006/relationships/image"/><Relationship Id="rId145" Target="embeddings/oleObject70.bin" Type="http://schemas.openxmlformats.org/officeDocument/2006/relationships/oleObject"/><Relationship Id="rId146" Target="media/image74.wmf" Type="http://schemas.openxmlformats.org/officeDocument/2006/relationships/image"/><Relationship Id="rId147" Target="embeddings/oleObject71.bin" Type="http://schemas.openxmlformats.org/officeDocument/2006/relationships/oleObject"/><Relationship Id="rId148" Target="media/image75.wmf" Type="http://schemas.openxmlformats.org/officeDocument/2006/relationships/image"/><Relationship Id="rId149" Target="embeddings/oleObject72.bin" Type="http://schemas.openxmlformats.org/officeDocument/2006/relationships/oleObject"/><Relationship Id="rId15" Target="media/image7.wmf" Type="http://schemas.openxmlformats.org/officeDocument/2006/relationships/image"/><Relationship Id="rId150" Target="media/image76.wmf" Type="http://schemas.openxmlformats.org/officeDocument/2006/relationships/image"/><Relationship Id="rId151" Target="embeddings/oleObject73.bin" Type="http://schemas.openxmlformats.org/officeDocument/2006/relationships/oleObject"/><Relationship Id="rId152" Target="media/image77.wmf" Type="http://schemas.openxmlformats.org/officeDocument/2006/relationships/image"/><Relationship Id="rId153" Target="embeddings/oleObject74.bin" Type="http://schemas.openxmlformats.org/officeDocument/2006/relationships/oleObject"/><Relationship Id="rId154" Target="media/image78.wmf" Type="http://schemas.openxmlformats.org/officeDocument/2006/relationships/image"/><Relationship Id="rId155" Target="embeddings/oleObject75.bin" Type="http://schemas.openxmlformats.org/officeDocument/2006/relationships/oleObject"/><Relationship Id="rId156" Target="media/image79.wmf" Type="http://schemas.openxmlformats.org/officeDocument/2006/relationships/image"/><Relationship Id="rId157" Target="media/image80.png" Type="http://schemas.openxmlformats.org/officeDocument/2006/relationships/image"/><Relationship Id="rId158" Target="embeddings/oleObject76.bin" Type="http://schemas.openxmlformats.org/officeDocument/2006/relationships/oleObject"/><Relationship Id="rId159" Target="media/image81.wmf" Type="http://schemas.openxmlformats.org/officeDocument/2006/relationships/image"/><Relationship Id="rId16" Target="embeddings/oleObject8.bin" Type="http://schemas.openxmlformats.org/officeDocument/2006/relationships/oleObject"/><Relationship Id="rId160" Target="embeddings/oleObject77.bin" Type="http://schemas.openxmlformats.org/officeDocument/2006/relationships/oleObject"/><Relationship Id="rId161" Target="media/image82.wmf" Type="http://schemas.openxmlformats.org/officeDocument/2006/relationships/image"/><Relationship Id="rId162" Target="embeddings/oleObject78.bin" Type="http://schemas.openxmlformats.org/officeDocument/2006/relationships/oleObject"/><Relationship Id="rId163" Target="media/image83.wmf" Type="http://schemas.openxmlformats.org/officeDocument/2006/relationships/image"/><Relationship Id="rId164" Target="embeddings/oleObject79.bin" Type="http://schemas.openxmlformats.org/officeDocument/2006/relationships/oleObject"/><Relationship Id="rId165" Target="media/image84.wmf" Type="http://schemas.openxmlformats.org/officeDocument/2006/relationships/image"/><Relationship Id="rId166" Target="embeddings/oleObject80.bin" Type="http://schemas.openxmlformats.org/officeDocument/2006/relationships/oleObject"/><Relationship Id="rId167" Target="media/image85.wmf" Type="http://schemas.openxmlformats.org/officeDocument/2006/relationships/image"/><Relationship Id="rId168" Target="embeddings/oleObject81.bin" Type="http://schemas.openxmlformats.org/officeDocument/2006/relationships/oleObject"/><Relationship Id="rId169" Target="media/image86.wmf" Type="http://schemas.openxmlformats.org/officeDocument/2006/relationships/image"/><Relationship Id="rId17" Target="media/image8.wmf" Type="http://schemas.openxmlformats.org/officeDocument/2006/relationships/image"/><Relationship Id="rId170" Target="embeddings/oleObject82.bin" Type="http://schemas.openxmlformats.org/officeDocument/2006/relationships/oleObject"/><Relationship Id="rId171" Target="media/image87.wmf" Type="http://schemas.openxmlformats.org/officeDocument/2006/relationships/image"/><Relationship Id="rId172" Target="embeddings/oleObject83.bin" Type="http://schemas.openxmlformats.org/officeDocument/2006/relationships/oleObject"/><Relationship Id="rId173" Target="media/image88.wmf" Type="http://schemas.openxmlformats.org/officeDocument/2006/relationships/image"/><Relationship Id="rId174" Target="media/image89.png" Type="http://schemas.openxmlformats.org/officeDocument/2006/relationships/image"/><Relationship Id="rId175" Target="embeddings/oleObject84.bin" Type="http://schemas.openxmlformats.org/officeDocument/2006/relationships/oleObject"/><Relationship Id="rId176" Target="media/image90.wmf" Type="http://schemas.openxmlformats.org/officeDocument/2006/relationships/image"/><Relationship Id="rId177" Target="embeddings/oleObject85.bin" Type="http://schemas.openxmlformats.org/officeDocument/2006/relationships/oleObject"/><Relationship Id="rId178" Target="media/image91.wmf" Type="http://schemas.openxmlformats.org/officeDocument/2006/relationships/image"/><Relationship Id="rId179" Target="embeddings/oleObject86.bin" Type="http://schemas.openxmlformats.org/officeDocument/2006/relationships/oleObject"/><Relationship Id="rId18" Target="embeddings/oleObject9.bin" Type="http://schemas.openxmlformats.org/officeDocument/2006/relationships/oleObject"/><Relationship Id="rId180" Target="media/image92.wmf" Type="http://schemas.openxmlformats.org/officeDocument/2006/relationships/image"/><Relationship Id="rId181" Target="embeddings/oleObject87.bin" Type="http://schemas.openxmlformats.org/officeDocument/2006/relationships/oleObject"/><Relationship Id="rId182" Target="media/image93.wmf" Type="http://schemas.openxmlformats.org/officeDocument/2006/relationships/image"/><Relationship Id="rId183" Target="embeddings/oleObject88.bin" Type="http://schemas.openxmlformats.org/officeDocument/2006/relationships/oleObject"/><Relationship Id="rId184" Target="media/image94.wmf" Type="http://schemas.openxmlformats.org/officeDocument/2006/relationships/image"/><Relationship Id="rId185" Target="embeddings/oleObject89.bin" Type="http://schemas.openxmlformats.org/officeDocument/2006/relationships/oleObject"/><Relationship Id="rId186" Target="media/image95.wmf" Type="http://schemas.openxmlformats.org/officeDocument/2006/relationships/image"/><Relationship Id="rId187" Target="embeddings/oleObject90.bin" Type="http://schemas.openxmlformats.org/officeDocument/2006/relationships/oleObject"/><Relationship Id="rId188" Target="media/image96.wmf" Type="http://schemas.openxmlformats.org/officeDocument/2006/relationships/image"/><Relationship Id="rId189" Target="media/image97.png" Type="http://schemas.openxmlformats.org/officeDocument/2006/relationships/image"/><Relationship Id="rId19" Target="media/image9.wmf" Type="http://schemas.openxmlformats.org/officeDocument/2006/relationships/image"/><Relationship Id="rId190" Target="embeddings/oleObject91.bin" Type="http://schemas.openxmlformats.org/officeDocument/2006/relationships/oleObject"/><Relationship Id="rId191" Target="media/image98.wmf" Type="http://schemas.openxmlformats.org/officeDocument/2006/relationships/image"/><Relationship Id="rId192" Target="embeddings/oleObject92.bin" Type="http://schemas.openxmlformats.org/officeDocument/2006/relationships/oleObject"/><Relationship Id="rId193" Target="media/image99.wmf" Type="http://schemas.openxmlformats.org/officeDocument/2006/relationships/image"/><Relationship Id="rId194" Target="embeddings/oleObject93.bin" Type="http://schemas.openxmlformats.org/officeDocument/2006/relationships/oleObject"/><Relationship Id="rId195" Target="media/image100.wmf" Type="http://schemas.openxmlformats.org/officeDocument/2006/relationships/image"/><Relationship Id="rId196" Target="embeddings/oleObject94.bin" Type="http://schemas.openxmlformats.org/officeDocument/2006/relationships/oleObject"/><Relationship Id="rId197" Target="media/image101.wmf" Type="http://schemas.openxmlformats.org/officeDocument/2006/relationships/image"/><Relationship Id="rId198" Target="embeddings/oleObject95.bin" Type="http://schemas.openxmlformats.org/officeDocument/2006/relationships/oleObject"/><Relationship Id="rId199" Target="media/image102.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6.bin" Type="http://schemas.openxmlformats.org/officeDocument/2006/relationships/oleObject"/><Relationship Id="rId201" Target="media/image103.wmf" Type="http://schemas.openxmlformats.org/officeDocument/2006/relationships/image"/><Relationship Id="rId202" Target="embeddings/oleObject97.bin" Type="http://schemas.openxmlformats.org/officeDocument/2006/relationships/oleObject"/><Relationship Id="rId203" Target="media/image104.wmf" Type="http://schemas.openxmlformats.org/officeDocument/2006/relationships/image"/><Relationship Id="rId204" Target="embeddings/oleObject98.bin" Type="http://schemas.openxmlformats.org/officeDocument/2006/relationships/oleObject"/><Relationship Id="rId205" Target="media/image105.wmf" Type="http://schemas.openxmlformats.org/officeDocument/2006/relationships/image"/><Relationship Id="rId206" Target="embeddings/oleObject99.bin" Type="http://schemas.openxmlformats.org/officeDocument/2006/relationships/oleObject"/><Relationship Id="rId207" Target="media/image106.wmf" Type="http://schemas.openxmlformats.org/officeDocument/2006/relationships/image"/><Relationship Id="rId208" Target="embeddings/oleObject100.bin" Type="http://schemas.openxmlformats.org/officeDocument/2006/relationships/oleObject"/><Relationship Id="rId209" Target="media/image107.wmf" Type="http://schemas.openxmlformats.org/officeDocument/2006/relationships/image"/><Relationship Id="rId21" Target="media/image10.wmf" Type="http://schemas.openxmlformats.org/officeDocument/2006/relationships/image"/><Relationship Id="rId210" Target="embeddings/oleObject101.bin" Type="http://schemas.openxmlformats.org/officeDocument/2006/relationships/oleObject"/><Relationship Id="rId211" Target="media/image108.wmf" Type="http://schemas.openxmlformats.org/officeDocument/2006/relationships/image"/><Relationship Id="rId212" Target="embeddings/oleObject102.bin" Type="http://schemas.openxmlformats.org/officeDocument/2006/relationships/oleObject"/><Relationship Id="rId213" Target="media/image109.wmf" Type="http://schemas.openxmlformats.org/officeDocument/2006/relationships/image"/><Relationship Id="rId214" Target="header1.xml" Type="http://schemas.openxmlformats.org/officeDocument/2006/relationships/header"/><Relationship Id="rId215" Target="footer1.xml" Type="http://schemas.openxmlformats.org/officeDocument/2006/relationships/footer"/><Relationship Id="rId216" Target="fontTable.xml" Type="http://schemas.openxmlformats.org/officeDocument/2006/relationships/fontTable"/><Relationship Id="rId217" Target="settings.xml" Type="http://schemas.openxmlformats.org/officeDocument/2006/relationships/settings"/><Relationship Id="rId218" Target="theme/theme1.xml" Type="http://schemas.openxmlformats.org/officeDocument/2006/relationships/them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media/image25.png" Type="http://schemas.openxmlformats.org/officeDocument/2006/relationships/image"/><Relationship Id="rId51" Target="embeddings/oleObject25.bin" Type="http://schemas.openxmlformats.org/officeDocument/2006/relationships/oleObject"/><Relationship Id="rId52" Target="media/image26.wmf" Type="http://schemas.openxmlformats.org/officeDocument/2006/relationships/image"/><Relationship Id="rId53" Target="embeddings/oleObject26.bin" Type="http://schemas.openxmlformats.org/officeDocument/2006/relationships/oleObject"/><Relationship Id="rId54" Target="media/image27.wmf" Type="http://schemas.openxmlformats.org/officeDocument/2006/relationships/image"/><Relationship Id="rId55" Target="embeddings/oleObject27.bin" Type="http://schemas.openxmlformats.org/officeDocument/2006/relationships/oleObject"/><Relationship Id="rId56" Target="media/image28.wmf" Type="http://schemas.openxmlformats.org/officeDocument/2006/relationships/image"/><Relationship Id="rId57" Target="embeddings/oleObject28.bin" Type="http://schemas.openxmlformats.org/officeDocument/2006/relationships/oleObject"/><Relationship Id="rId58" Target="media/image29.wmf" Type="http://schemas.openxmlformats.org/officeDocument/2006/relationships/image"/><Relationship Id="rId59" Target="embeddings/oleObject29.bin" Type="http://schemas.openxmlformats.org/officeDocument/2006/relationships/oleObject"/><Relationship Id="rId6" Target="embeddings/oleObject3.bin" Type="http://schemas.openxmlformats.org/officeDocument/2006/relationships/oleObject"/><Relationship Id="rId60" Target="media/image30.wmf" Type="http://schemas.openxmlformats.org/officeDocument/2006/relationships/image"/><Relationship Id="rId61" Target="embeddings/oleObject30.bin" Type="http://schemas.openxmlformats.org/officeDocument/2006/relationships/oleObject"/><Relationship Id="rId62" Target="media/image31.wmf" Type="http://schemas.openxmlformats.org/officeDocument/2006/relationships/image"/><Relationship Id="rId63" Target="embeddings/oleObject31.bin" Type="http://schemas.openxmlformats.org/officeDocument/2006/relationships/oleObject"/><Relationship Id="rId64" Target="media/image32.wmf" Type="http://schemas.openxmlformats.org/officeDocument/2006/relationships/image"/><Relationship Id="rId65" Target="embeddings/oleObject32.bin" Type="http://schemas.openxmlformats.org/officeDocument/2006/relationships/oleObject"/><Relationship Id="rId66" Target="media/image33.wmf" Type="http://schemas.openxmlformats.org/officeDocument/2006/relationships/image"/><Relationship Id="rId67" Target="embeddings/oleObject33.bin" Type="http://schemas.openxmlformats.org/officeDocument/2006/relationships/oleObject"/><Relationship Id="rId68" Target="media/image34.wmf"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1" Target="media/image36.png" Type="http://schemas.openxmlformats.org/officeDocument/2006/relationships/image"/><Relationship Id="rId72" Target="embeddings/oleObject35.bin" Type="http://schemas.openxmlformats.org/officeDocument/2006/relationships/oleObject"/><Relationship Id="rId73" Target="media/image37.wmf" Type="http://schemas.openxmlformats.org/officeDocument/2006/relationships/image"/><Relationship Id="rId74" Target="embeddings/oleObject36.bin" Type="http://schemas.openxmlformats.org/officeDocument/2006/relationships/oleObject"/><Relationship Id="rId75" Target="media/image38.wmf" Type="http://schemas.openxmlformats.org/officeDocument/2006/relationships/image"/><Relationship Id="rId76" Target="embeddings/oleObject37.bin" Type="http://schemas.openxmlformats.org/officeDocument/2006/relationships/oleObject"/><Relationship Id="rId77" Target="media/image39.wmf" Type="http://schemas.openxmlformats.org/officeDocument/2006/relationships/image"/><Relationship Id="rId78" Target="embeddings/oleObject38.bin" Type="http://schemas.openxmlformats.org/officeDocument/2006/relationships/oleObject"/><Relationship Id="rId79" Target="media/image40.wmf" Type="http://schemas.openxmlformats.org/officeDocument/2006/relationships/image"/><Relationship Id="rId8" Target="embeddings/oleObject4.bin" Type="http://schemas.openxmlformats.org/officeDocument/2006/relationships/oleObject"/><Relationship Id="rId80" Target="media/image41.png" Type="http://schemas.openxmlformats.org/officeDocument/2006/relationships/image"/><Relationship Id="rId81" Target="embeddings/oleObject39.bin" Type="http://schemas.openxmlformats.org/officeDocument/2006/relationships/oleObject"/><Relationship Id="rId82" Target="media/image42.wmf" Type="http://schemas.openxmlformats.org/officeDocument/2006/relationships/image"/><Relationship Id="rId83" Target="embeddings/oleObject40.bin" Type="http://schemas.openxmlformats.org/officeDocument/2006/relationships/oleObject"/><Relationship Id="rId84" Target="media/image43.wmf" Type="http://schemas.openxmlformats.org/officeDocument/2006/relationships/image"/><Relationship Id="rId85" Target="embeddings/oleObject41.bin" Type="http://schemas.openxmlformats.org/officeDocument/2006/relationships/oleObject"/><Relationship Id="rId86" Target="media/image44.wmf" Type="http://schemas.openxmlformats.org/officeDocument/2006/relationships/image"/><Relationship Id="rId87" Target="embeddings/oleObject42.bin" Type="http://schemas.openxmlformats.org/officeDocument/2006/relationships/oleObject"/><Relationship Id="rId88" Target="media/image45.wmf" Type="http://schemas.openxmlformats.org/officeDocument/2006/relationships/image"/><Relationship Id="rId89" Target="embeddings/oleObject43.bin" Type="http://schemas.openxmlformats.org/officeDocument/2006/relationships/oleObject"/><Relationship Id="rId9" Target="media/image4.wmf" Type="http://schemas.openxmlformats.org/officeDocument/2006/relationships/image"/><Relationship Id="rId90" Target="media/image46.wmf" Type="http://schemas.openxmlformats.org/officeDocument/2006/relationships/image"/><Relationship Id="rId91" Target="embeddings/oleObject44.bin" Type="http://schemas.openxmlformats.org/officeDocument/2006/relationships/oleObject"/><Relationship Id="rId92" Target="media/image47.wmf" Type="http://schemas.openxmlformats.org/officeDocument/2006/relationships/image"/><Relationship Id="rId93" Target="embeddings/oleObject45.bin" Type="http://schemas.openxmlformats.org/officeDocument/2006/relationships/oleObject"/><Relationship Id="rId94" Target="media/image48.wmf" Type="http://schemas.openxmlformats.org/officeDocument/2006/relationships/image"/><Relationship Id="rId95" Target="embeddings/oleObject46.bin" Type="http://schemas.openxmlformats.org/officeDocument/2006/relationships/oleObject"/><Relationship Id="rId96" Target="media/image49.wmf" Type="http://schemas.openxmlformats.org/officeDocument/2006/relationships/image"/><Relationship Id="rId97" Target="embeddings/oleObject47.bin" Type="http://schemas.openxmlformats.org/officeDocument/2006/relationships/oleObject"/><Relationship Id="rId98" Target="media/image50.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2021-04-30T21:47:00Z</dcterms:created>
  <dc:creator>tailieu123.edu.vn</dc:creator>
  <dc:description>Đề thi thử TN THPT Vật Lý 2021 chuẩn cấu trúc đề minh họa có lời giải và đáp án chi tiết (Đề 9) được soạn dưới dạng file word và PDF gồm 12 trang. Các bạn xem và tải về ở dưới.</dc:description>
  <dc:language>en-US</dc:language>
  <dcterms:modified xsi:type="dcterms:W3CDTF">2021-05-30T09:31:00Z</dcterms:modified>
  <cp:revision>1</cp:revision>
  <dc:title>Đề Thi Thử TN THPT Vật Lý 2021 Chuẩn Cấu Trúc Đề Minh Họa Có Lời Giải Chi Tiết Và Đáp Án (Đề 9)</dc:title>
</cp:coreProperties>
</file>