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5CB" w:rsidRPr="00E025CB" w:rsidRDefault="00E025CB" w:rsidP="00E025CB">
      <w:pPr>
        <w:spacing w:before="120" w:after="0"/>
        <w:jc w:val="center"/>
        <w:outlineLvl w:val="1"/>
        <w:rPr>
          <w:rFonts w:ascii="Times New Roman" w:eastAsiaTheme="minorEastAsia" w:hAnsi="Times New Roman" w:cs="Times New Roman"/>
          <w:b/>
          <w:bCs/>
          <w:sz w:val="32"/>
          <w:szCs w:val="28"/>
        </w:rPr>
      </w:pPr>
      <w:bookmarkStart w:id="0" w:name="_Toc165886770"/>
      <w:r w:rsidRPr="00F46871">
        <w:rPr>
          <w:rFonts w:ascii="Times New Roman" w:eastAsiaTheme="minorEastAsia" w:hAnsi="Times New Roman" w:cs="Times New Roman"/>
          <w:b/>
          <w:bCs/>
          <w:sz w:val="32"/>
          <w:szCs w:val="28"/>
          <w:highlight w:val="yellow"/>
        </w:rPr>
        <w:t>BẢNG MA TRẬN KIẾN THỨC – KĨ NĂNG – NĂNG LỰC</w:t>
      </w:r>
      <w:bookmarkStart w:id="1" w:name="_GoBack"/>
      <w:bookmarkEnd w:id="1"/>
      <w:r w:rsidRPr="00E025CB">
        <w:rPr>
          <w:rFonts w:ascii="Times New Roman" w:eastAsiaTheme="minorEastAsia" w:hAnsi="Times New Roman" w:cs="Times New Roman"/>
          <w:b/>
          <w:bCs/>
          <w:sz w:val="32"/>
          <w:szCs w:val="28"/>
        </w:rPr>
        <w:br/>
        <w:t>MÔN TOÁN 9 – HỌC</w:t>
      </w:r>
      <w:r w:rsidRPr="00E025CB">
        <w:rPr>
          <w:rFonts w:ascii="Times New Roman" w:eastAsiaTheme="minorEastAsia" w:hAnsi="Times New Roman" w:cs="Times New Roman"/>
          <w:b/>
          <w:bCs/>
          <w:sz w:val="32"/>
          <w:szCs w:val="28"/>
          <w:lang w:val="vi-VN"/>
        </w:rPr>
        <w:t xml:space="preserve"> </w:t>
      </w:r>
      <w:r w:rsidRPr="00E025CB">
        <w:rPr>
          <w:rFonts w:ascii="Times New Roman" w:eastAsiaTheme="minorEastAsia" w:hAnsi="Times New Roman" w:cs="Times New Roman"/>
          <w:b/>
          <w:bCs/>
          <w:sz w:val="32"/>
          <w:szCs w:val="28"/>
        </w:rPr>
        <w:t>KÌ 1</w:t>
      </w:r>
      <w:bookmarkEnd w:id="0"/>
    </w:p>
    <w:tbl>
      <w:tblPr>
        <w:tblStyle w:val="TableGrid"/>
        <w:tblpPr w:leftFromText="180" w:rightFromText="180" w:vertAnchor="text" w:tblpY="1"/>
        <w:tblOverlap w:val="never"/>
        <w:tblW w:w="5000" w:type="pct"/>
        <w:tblLook w:val="04A0" w:firstRow="1" w:lastRow="0" w:firstColumn="1" w:lastColumn="0" w:noHBand="0" w:noVBand="1"/>
      </w:tblPr>
      <w:tblGrid>
        <w:gridCol w:w="537"/>
        <w:gridCol w:w="1151"/>
        <w:gridCol w:w="1058"/>
        <w:gridCol w:w="3460"/>
        <w:gridCol w:w="595"/>
        <w:gridCol w:w="606"/>
        <w:gridCol w:w="694"/>
        <w:gridCol w:w="594"/>
        <w:gridCol w:w="881"/>
      </w:tblGrid>
      <w:tr w:rsidR="00E025CB" w:rsidRPr="00E025CB" w:rsidTr="00926B11">
        <w:trPr>
          <w:trHeight w:val="279"/>
        </w:trPr>
        <w:tc>
          <w:tcPr>
            <w:tcW w:w="295"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TT</w:t>
            </w:r>
          </w:p>
        </w:tc>
        <w:tc>
          <w:tcPr>
            <w:tcW w:w="658"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Nội dung kiến thức</w:t>
            </w: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Đơn vị kiến thức</w:t>
            </w:r>
          </w:p>
        </w:tc>
        <w:tc>
          <w:tcPr>
            <w:tcW w:w="1851"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Kiến thức</w:t>
            </w:r>
            <w:r w:rsidRPr="00E025CB">
              <w:rPr>
                <w:rFonts w:ascii="Times New Roman" w:eastAsiaTheme="minorEastAsia" w:hAnsi="Times New Roman" w:cs="Times New Roman"/>
                <w:b/>
                <w:bCs/>
                <w:sz w:val="24"/>
                <w:szCs w:val="24"/>
                <w:lang w:val="vi-VN"/>
              </w:rPr>
              <w:t>,</w:t>
            </w:r>
            <w:r w:rsidRPr="00E025CB">
              <w:rPr>
                <w:rFonts w:ascii="Times New Roman" w:eastAsiaTheme="minorEastAsia" w:hAnsi="Times New Roman" w:cs="Times New Roman"/>
                <w:b/>
                <w:bCs/>
                <w:sz w:val="24"/>
                <w:szCs w:val="24"/>
              </w:rPr>
              <w:t xml:space="preserve"> kĩ năng</w:t>
            </w:r>
          </w:p>
        </w:tc>
        <w:tc>
          <w:tcPr>
            <w:tcW w:w="1598" w:type="pct"/>
            <w:gridSpan w:val="5"/>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Các</w:t>
            </w:r>
            <w:r w:rsidRPr="00E025CB">
              <w:rPr>
                <w:rFonts w:ascii="Times New Roman" w:eastAsiaTheme="minorEastAsia" w:hAnsi="Times New Roman" w:cs="Times New Roman"/>
                <w:b/>
                <w:bCs/>
                <w:sz w:val="24"/>
                <w:szCs w:val="24"/>
                <w:lang w:val="vi-VN"/>
              </w:rPr>
              <w:t xml:space="preserve"> t</w:t>
            </w:r>
            <w:r w:rsidRPr="00E025CB">
              <w:rPr>
                <w:rFonts w:ascii="Times New Roman" w:eastAsiaTheme="minorEastAsia" w:hAnsi="Times New Roman" w:cs="Times New Roman"/>
                <w:b/>
                <w:bCs/>
                <w:sz w:val="24"/>
                <w:szCs w:val="24"/>
              </w:rPr>
              <w:t>hành tố của</w:t>
            </w:r>
            <w:r w:rsidRPr="00E025CB">
              <w:rPr>
                <w:rFonts w:ascii="Times New Roman" w:eastAsiaTheme="minorEastAsia" w:hAnsi="Times New Roman" w:cs="Times New Roman"/>
                <w:b/>
                <w:bCs/>
                <w:sz w:val="24"/>
                <w:szCs w:val="24"/>
                <w:lang w:val="vi-VN"/>
              </w:rPr>
              <w:t xml:space="preserve"> </w:t>
            </w:r>
            <w:r w:rsidRPr="00E025CB">
              <w:rPr>
                <w:rFonts w:ascii="Times New Roman" w:eastAsiaTheme="minorEastAsia" w:hAnsi="Times New Roman" w:cs="Times New Roman"/>
                <w:b/>
                <w:bCs/>
                <w:sz w:val="24"/>
                <w:szCs w:val="24"/>
              </w:rPr>
              <w:t>năng lực toán học</w:t>
            </w:r>
          </w:p>
        </w:tc>
      </w:tr>
      <w:tr w:rsidR="00E025CB" w:rsidRPr="00E025CB" w:rsidTr="00926B11">
        <w:trPr>
          <w:trHeight w:val="144"/>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319" w:type="pct"/>
            <w:vAlign w:val="center"/>
          </w:tcPr>
          <w:p w:rsidR="00E025CB" w:rsidRPr="00E025CB" w:rsidRDefault="00E025CB" w:rsidP="00E025CB">
            <w:pPr>
              <w:spacing w:before="60" w:after="60"/>
              <w:jc w:val="center"/>
              <w:rPr>
                <w:rFonts w:ascii="Times New Roman" w:eastAsiaTheme="minorEastAsia" w:hAnsi="Times New Roman" w:cs="Times New Roman"/>
                <w:b/>
                <w:bCs/>
                <w:sz w:val="20"/>
                <w:szCs w:val="20"/>
              </w:rPr>
            </w:pPr>
            <w:r w:rsidRPr="00E025CB">
              <w:rPr>
                <w:rFonts w:ascii="Times New Roman" w:eastAsiaTheme="minorEastAsia" w:hAnsi="Times New Roman" w:cs="Times New Roman"/>
                <w:b/>
                <w:bCs/>
                <w:sz w:val="20"/>
                <w:szCs w:val="20"/>
              </w:rPr>
              <w:t xml:space="preserve">NL tư duy và lập luận </w:t>
            </w:r>
            <w:r w:rsidRPr="00E025CB">
              <w:rPr>
                <w:rFonts w:ascii="Times New Roman" w:eastAsiaTheme="minorEastAsia" w:hAnsi="Times New Roman" w:cs="Times New Roman"/>
                <w:b/>
                <w:bCs/>
                <w:sz w:val="20"/>
                <w:szCs w:val="20"/>
                <w:lang w:val="vi-VN"/>
              </w:rPr>
              <w:t>t</w:t>
            </w:r>
            <w:r w:rsidRPr="00E025CB">
              <w:rPr>
                <w:rFonts w:ascii="Times New Roman" w:eastAsiaTheme="minorEastAsia" w:hAnsi="Times New Roman" w:cs="Times New Roman"/>
                <w:b/>
                <w:bCs/>
                <w:sz w:val="20"/>
                <w:szCs w:val="20"/>
              </w:rPr>
              <w:t>oán học</w:t>
            </w:r>
          </w:p>
        </w:tc>
        <w:tc>
          <w:tcPr>
            <w:tcW w:w="319" w:type="pct"/>
            <w:vAlign w:val="center"/>
          </w:tcPr>
          <w:p w:rsidR="00E025CB" w:rsidRPr="00E025CB" w:rsidRDefault="00E025CB" w:rsidP="00E025CB">
            <w:pPr>
              <w:spacing w:before="60" w:after="60"/>
              <w:jc w:val="center"/>
              <w:rPr>
                <w:rFonts w:ascii="Times New Roman" w:eastAsiaTheme="minorEastAsia" w:hAnsi="Times New Roman" w:cs="Times New Roman"/>
                <w:b/>
                <w:bCs/>
                <w:sz w:val="20"/>
                <w:szCs w:val="20"/>
              </w:rPr>
            </w:pPr>
            <w:r w:rsidRPr="00E025CB">
              <w:rPr>
                <w:rFonts w:ascii="Times New Roman" w:eastAsiaTheme="minorEastAsia" w:hAnsi="Times New Roman" w:cs="Times New Roman"/>
                <w:b/>
                <w:bCs/>
                <w:sz w:val="20"/>
                <w:szCs w:val="20"/>
              </w:rPr>
              <w:t xml:space="preserve">NL mô hình hóa </w:t>
            </w:r>
            <w:r w:rsidRPr="00E025CB">
              <w:rPr>
                <w:rFonts w:ascii="Times New Roman" w:eastAsiaTheme="minorEastAsia" w:hAnsi="Times New Roman" w:cs="Times New Roman"/>
                <w:b/>
                <w:bCs/>
                <w:sz w:val="20"/>
                <w:szCs w:val="20"/>
                <w:lang w:val="vi-VN"/>
              </w:rPr>
              <w:t>t</w:t>
            </w:r>
            <w:r w:rsidRPr="00E025CB">
              <w:rPr>
                <w:rFonts w:ascii="Times New Roman" w:eastAsiaTheme="minorEastAsia" w:hAnsi="Times New Roman" w:cs="Times New Roman"/>
                <w:b/>
                <w:bCs/>
                <w:sz w:val="20"/>
                <w:szCs w:val="20"/>
              </w:rPr>
              <w:t>oán học</w:t>
            </w:r>
          </w:p>
        </w:tc>
        <w:tc>
          <w:tcPr>
            <w:tcW w:w="319" w:type="pct"/>
            <w:vAlign w:val="center"/>
          </w:tcPr>
          <w:p w:rsidR="00E025CB" w:rsidRPr="00E025CB" w:rsidRDefault="00E025CB" w:rsidP="00E025CB">
            <w:pPr>
              <w:spacing w:before="60" w:after="60"/>
              <w:jc w:val="center"/>
              <w:rPr>
                <w:rFonts w:ascii="Times New Roman" w:eastAsiaTheme="minorEastAsia" w:hAnsi="Times New Roman" w:cs="Times New Roman"/>
                <w:b/>
                <w:bCs/>
                <w:sz w:val="20"/>
                <w:szCs w:val="20"/>
              </w:rPr>
            </w:pPr>
            <w:r w:rsidRPr="00E025CB">
              <w:rPr>
                <w:rFonts w:ascii="Times New Roman" w:eastAsiaTheme="minorEastAsia" w:hAnsi="Times New Roman" w:cs="Times New Roman"/>
                <w:b/>
                <w:bCs/>
                <w:sz w:val="20"/>
                <w:szCs w:val="20"/>
              </w:rPr>
              <w:t xml:space="preserve">NL giải quyết vấn đề </w:t>
            </w:r>
            <w:r w:rsidRPr="00E025CB">
              <w:rPr>
                <w:rFonts w:ascii="Times New Roman" w:eastAsiaTheme="minorEastAsia" w:hAnsi="Times New Roman" w:cs="Times New Roman"/>
                <w:b/>
                <w:bCs/>
                <w:sz w:val="20"/>
                <w:szCs w:val="20"/>
                <w:lang w:val="vi-VN"/>
              </w:rPr>
              <w:t>t</w:t>
            </w:r>
            <w:r w:rsidRPr="00E025CB">
              <w:rPr>
                <w:rFonts w:ascii="Times New Roman" w:eastAsiaTheme="minorEastAsia" w:hAnsi="Times New Roman" w:cs="Times New Roman"/>
                <w:b/>
                <w:bCs/>
                <w:sz w:val="20"/>
                <w:szCs w:val="20"/>
              </w:rPr>
              <w:t>oán học</w:t>
            </w:r>
          </w:p>
        </w:tc>
        <w:tc>
          <w:tcPr>
            <w:tcW w:w="319" w:type="pct"/>
            <w:vAlign w:val="center"/>
          </w:tcPr>
          <w:p w:rsidR="00E025CB" w:rsidRPr="00E025CB" w:rsidRDefault="00E025CB" w:rsidP="00E025CB">
            <w:pPr>
              <w:spacing w:before="60" w:after="60"/>
              <w:jc w:val="center"/>
              <w:rPr>
                <w:rFonts w:ascii="Times New Roman" w:eastAsiaTheme="minorEastAsia" w:hAnsi="Times New Roman" w:cs="Times New Roman"/>
                <w:b/>
                <w:bCs/>
                <w:sz w:val="20"/>
                <w:szCs w:val="20"/>
              </w:rPr>
            </w:pPr>
            <w:r w:rsidRPr="00E025CB">
              <w:rPr>
                <w:rFonts w:ascii="Times New Roman" w:eastAsiaTheme="minorEastAsia" w:hAnsi="Times New Roman" w:cs="Times New Roman"/>
                <w:b/>
                <w:bCs/>
                <w:sz w:val="20"/>
                <w:szCs w:val="20"/>
              </w:rPr>
              <w:t xml:space="preserve">NL giao tiếp </w:t>
            </w:r>
            <w:r w:rsidRPr="00E025CB">
              <w:rPr>
                <w:rFonts w:ascii="Times New Roman" w:eastAsiaTheme="minorEastAsia" w:hAnsi="Times New Roman" w:cs="Times New Roman"/>
                <w:b/>
                <w:bCs/>
                <w:sz w:val="20"/>
                <w:szCs w:val="20"/>
                <w:lang w:val="vi-VN"/>
              </w:rPr>
              <w:t>t</w:t>
            </w:r>
            <w:r w:rsidRPr="00E025CB">
              <w:rPr>
                <w:rFonts w:ascii="Times New Roman" w:eastAsiaTheme="minorEastAsia" w:hAnsi="Times New Roman" w:cs="Times New Roman"/>
                <w:b/>
                <w:bCs/>
                <w:sz w:val="20"/>
                <w:szCs w:val="20"/>
              </w:rPr>
              <w:t>oán học</w:t>
            </w:r>
          </w:p>
        </w:tc>
        <w:tc>
          <w:tcPr>
            <w:tcW w:w="320" w:type="pct"/>
            <w:vAlign w:val="center"/>
          </w:tcPr>
          <w:p w:rsidR="00E025CB" w:rsidRPr="00E025CB" w:rsidRDefault="00E025CB" w:rsidP="00E025CB">
            <w:pPr>
              <w:spacing w:before="60" w:after="60"/>
              <w:jc w:val="center"/>
              <w:rPr>
                <w:rFonts w:ascii="Times New Roman" w:eastAsiaTheme="minorEastAsia" w:hAnsi="Times New Roman" w:cs="Times New Roman"/>
                <w:b/>
                <w:bCs/>
                <w:sz w:val="20"/>
                <w:szCs w:val="20"/>
              </w:rPr>
            </w:pPr>
            <w:r w:rsidRPr="00E025CB">
              <w:rPr>
                <w:rFonts w:ascii="Times New Roman" w:eastAsiaTheme="minorEastAsia" w:hAnsi="Times New Roman" w:cs="Times New Roman"/>
                <w:b/>
                <w:bCs/>
                <w:sz w:val="20"/>
                <w:szCs w:val="20"/>
              </w:rPr>
              <w:t xml:space="preserve">NL sử dụng các công cụ, phương tiện </w:t>
            </w:r>
            <w:r w:rsidRPr="00E025CB">
              <w:rPr>
                <w:rFonts w:ascii="Times New Roman" w:eastAsiaTheme="minorEastAsia" w:hAnsi="Times New Roman" w:cs="Times New Roman"/>
                <w:b/>
                <w:bCs/>
                <w:sz w:val="20"/>
                <w:szCs w:val="20"/>
                <w:lang w:val="vi-VN"/>
              </w:rPr>
              <w:t>t</w:t>
            </w:r>
            <w:r w:rsidRPr="00E025CB">
              <w:rPr>
                <w:rFonts w:ascii="Times New Roman" w:eastAsiaTheme="minorEastAsia" w:hAnsi="Times New Roman" w:cs="Times New Roman"/>
                <w:b/>
                <w:bCs/>
                <w:sz w:val="20"/>
                <w:szCs w:val="20"/>
              </w:rPr>
              <w:t>oán học</w:t>
            </w:r>
          </w:p>
        </w:tc>
      </w:tr>
      <w:tr w:rsidR="00E025CB" w:rsidRPr="00E025CB" w:rsidTr="00926B11">
        <w:trPr>
          <w:trHeight w:val="548"/>
        </w:trPr>
        <w:tc>
          <w:tcPr>
            <w:tcW w:w="295"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r w:rsidRPr="00E025CB">
              <w:rPr>
                <w:rFonts w:ascii="Times New Roman" w:eastAsiaTheme="minorEastAsia" w:hAnsi="Times New Roman" w:cs="Times New Roman"/>
                <w:b/>
                <w:sz w:val="24"/>
                <w:szCs w:val="24"/>
              </w:rPr>
              <w:t>1</w:t>
            </w:r>
          </w:p>
        </w:tc>
        <w:tc>
          <w:tcPr>
            <w:tcW w:w="658"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sz w:val="24"/>
                <w:szCs w:val="24"/>
              </w:rPr>
              <w:t xml:space="preserve">1. </w:t>
            </w:r>
            <w:r w:rsidRPr="00E025CB">
              <w:rPr>
                <w:rFonts w:ascii="Times New Roman" w:eastAsiaTheme="minorEastAsia" w:hAnsi="Times New Roman" w:cs="Times New Roman"/>
                <w:b/>
                <w:bCs/>
                <w:sz w:val="24"/>
                <w:szCs w:val="24"/>
              </w:rPr>
              <w:t>Phương trình và hệ hai phương trình bậc nhất hai ẩn</w:t>
            </w:r>
          </w:p>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pacing w:val="-4"/>
                <w:sz w:val="24"/>
                <w:szCs w:val="24"/>
              </w:rPr>
              <w:t>1.1. Khái niệm phương trình và hệ hai</w:t>
            </w:r>
            <w:r w:rsidRPr="00E025CB">
              <w:rPr>
                <w:rFonts w:ascii="Times New Roman" w:eastAsiaTheme="minorEastAsia" w:hAnsi="Times New Roman" w:cs="Times New Roman"/>
                <w:b/>
                <w:bCs/>
                <w:spacing w:val="-4"/>
                <w:sz w:val="24"/>
                <w:szCs w:val="24"/>
                <w:lang w:val="vi-VN"/>
              </w:rPr>
              <w:t xml:space="preserve"> </w:t>
            </w:r>
            <w:r w:rsidRPr="00E025CB">
              <w:rPr>
                <w:rFonts w:ascii="Times New Roman" w:eastAsiaTheme="minorEastAsia" w:hAnsi="Times New Roman" w:cs="Times New Roman"/>
                <w:b/>
                <w:bCs/>
                <w:spacing w:val="-4"/>
                <w:sz w:val="24"/>
                <w:szCs w:val="24"/>
              </w:rPr>
              <w:t>phương trình bậc nhất hai ẩn</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1.1.1.</w:t>
            </w:r>
            <w:r w:rsidRPr="00E025CB">
              <w:rPr>
                <w:rFonts w:ascii="Times New Roman" w:eastAsiaTheme="minorEastAsia" w:hAnsi="Times New Roman" w:cs="Times New Roman"/>
                <w:sz w:val="24"/>
                <w:szCs w:val="24"/>
              </w:rPr>
              <w:t xml:space="preserve"> Nhận biết được phương trình, hệ hai phư</w:t>
            </w:r>
            <w:r w:rsidRPr="00E025CB">
              <w:rPr>
                <w:rFonts w:ascii="Times New Roman" w:eastAsiaTheme="minorEastAsia" w:hAnsi="Times New Roman" w:cs="Times New Roman"/>
                <w:sz w:val="24"/>
                <w:szCs w:val="24"/>
                <w:lang w:val="vi-VN"/>
              </w:rPr>
              <w:t>ơ</w:t>
            </w:r>
            <w:r w:rsidRPr="00E025CB">
              <w:rPr>
                <w:rFonts w:ascii="Times New Roman" w:eastAsiaTheme="minorEastAsia" w:hAnsi="Times New Roman" w:cs="Times New Roman"/>
                <w:sz w:val="24"/>
                <w:szCs w:val="24"/>
              </w:rPr>
              <w:t>ng trình bậc nhất hai ẩn.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144"/>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1.1.2.</w:t>
            </w:r>
            <w:r w:rsidRPr="00E025CB">
              <w:rPr>
                <w:rFonts w:ascii="Times New Roman" w:eastAsiaTheme="minorEastAsia" w:hAnsi="Times New Roman" w:cs="Times New Roman"/>
                <w:sz w:val="24"/>
                <w:szCs w:val="24"/>
              </w:rPr>
              <w:t xml:space="preserve"> Nhận biết được nghiệm của phương trình và hệ hai phương trình bậc nhất hai ẩn.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667"/>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1.1.3.</w:t>
            </w:r>
            <w:r w:rsidRPr="00E025CB">
              <w:rPr>
                <w:rFonts w:ascii="Times New Roman" w:eastAsiaTheme="minorEastAsia" w:hAnsi="Times New Roman" w:cs="Times New Roman"/>
                <w:sz w:val="24"/>
                <w:szCs w:val="24"/>
              </w:rPr>
              <w:t xml:space="preserve"> Viết nghiệm và biểu diễn hình học của tất cả các nghiệm của phương trình bậc nhất hai ẩn.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144"/>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1.2. Giải hệ hai phương trình bậc nhất hai ẩn </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1.2.1.</w:t>
            </w:r>
            <w:r w:rsidRPr="00E025CB">
              <w:rPr>
                <w:rFonts w:ascii="Times New Roman" w:eastAsiaTheme="minorEastAsia" w:hAnsi="Times New Roman" w:cs="Times New Roman"/>
                <w:sz w:val="24"/>
                <w:szCs w:val="24"/>
              </w:rPr>
              <w:t xml:space="preserve"> Giải được hệ hai phương trình bậc nhất hai ẩn bằng phương pháp thế. </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144"/>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1.2.2.</w:t>
            </w:r>
            <w:r w:rsidRPr="00E025CB">
              <w:rPr>
                <w:rFonts w:ascii="Times New Roman" w:eastAsiaTheme="minorEastAsia" w:hAnsi="Times New Roman" w:cs="Times New Roman"/>
                <w:sz w:val="24"/>
                <w:szCs w:val="24"/>
              </w:rPr>
              <w:t xml:space="preserve">  Giải được hệ hai phương trình bậc nhất hai ẩn bằng phương pháp cộng đại số.</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p>
        </w:tc>
      </w:tr>
      <w:tr w:rsidR="00E025CB" w:rsidRPr="00E025CB" w:rsidTr="00926B11">
        <w:trPr>
          <w:trHeight w:val="74"/>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1.2.3. </w:t>
            </w:r>
            <w:r w:rsidRPr="00E025CB">
              <w:rPr>
                <w:rFonts w:ascii="Times New Roman" w:eastAsiaTheme="minorEastAsia" w:hAnsi="Times New Roman" w:cs="Times New Roman"/>
                <w:sz w:val="24"/>
                <w:szCs w:val="24"/>
              </w:rPr>
              <w:t xml:space="preserve"> Giải được hệ hai phương trình bậc nhất hai ẩn bằng cách sử dụng máy tính cầm tay.</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r>
      <w:tr w:rsidR="00E025CB" w:rsidRPr="00E025CB" w:rsidTr="00926B11">
        <w:trPr>
          <w:trHeight w:val="530"/>
        </w:trPr>
        <w:tc>
          <w:tcPr>
            <w:tcW w:w="295" w:type="pct"/>
            <w:vMerge/>
            <w:tcBorders>
              <w:bottom w:val="single" w:sz="4" w:space="0" w:color="auto"/>
            </w:tcBorders>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tcBorders>
              <w:bottom w:val="single" w:sz="4" w:space="0" w:color="auto"/>
            </w:tcBorders>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tcBorders>
              <w:bottom w:val="single" w:sz="4" w:space="0" w:color="auto"/>
            </w:tcBorders>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1.3. Giải bài toán bằng cách lập hệ phương trình</w:t>
            </w:r>
          </w:p>
        </w:tc>
        <w:tc>
          <w:tcPr>
            <w:tcW w:w="1851" w:type="pct"/>
            <w:tcBorders>
              <w:bottom w:val="single" w:sz="4" w:space="0" w:color="auto"/>
            </w:tcBorders>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1.3.1. </w:t>
            </w:r>
            <w:r w:rsidRPr="00E025CB">
              <w:rPr>
                <w:rFonts w:ascii="Times New Roman" w:eastAsiaTheme="minorEastAsia" w:hAnsi="Times New Roman" w:cs="Times New Roman"/>
                <w:sz w:val="24"/>
                <w:szCs w:val="24"/>
              </w:rPr>
              <w:t>Giải một số bài toán bằng cách lập hệ phương trình bậc nhất hai ẩn (bài toán tìm số tự nhiên, bài toán chuyển động, bài toán làm chung, làm riêng công việc,…)</w:t>
            </w:r>
          </w:p>
        </w:tc>
        <w:tc>
          <w:tcPr>
            <w:tcW w:w="319" w:type="pct"/>
            <w:tcBorders>
              <w:bottom w:val="single" w:sz="4" w:space="0" w:color="auto"/>
            </w:tcBorders>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Borders>
              <w:bottom w:val="single" w:sz="4" w:space="0" w:color="auto"/>
            </w:tcBorders>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Borders>
              <w:bottom w:val="single" w:sz="4" w:space="0" w:color="auto"/>
            </w:tcBorders>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Borders>
              <w:bottom w:val="single" w:sz="4" w:space="0" w:color="auto"/>
            </w:tcBorders>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Borders>
              <w:bottom w:val="single" w:sz="4" w:space="0" w:color="auto"/>
            </w:tcBorders>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262"/>
        </w:trPr>
        <w:tc>
          <w:tcPr>
            <w:tcW w:w="295"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2</w:t>
            </w:r>
          </w:p>
        </w:tc>
        <w:tc>
          <w:tcPr>
            <w:tcW w:w="658"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2. Phương trình và bất phương </w:t>
            </w:r>
            <w:r w:rsidRPr="00E025CB">
              <w:rPr>
                <w:rFonts w:ascii="Times New Roman" w:eastAsiaTheme="minorEastAsia" w:hAnsi="Times New Roman" w:cs="Times New Roman"/>
                <w:b/>
                <w:bCs/>
                <w:sz w:val="24"/>
                <w:szCs w:val="24"/>
              </w:rPr>
              <w:lastRenderedPageBreak/>
              <w:t>trình bậc nhất hai ẩn</w:t>
            </w: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lastRenderedPageBreak/>
              <w:t xml:space="preserve">2.1. Phương trình quy về phương </w:t>
            </w:r>
            <w:r w:rsidRPr="00E025CB">
              <w:rPr>
                <w:rFonts w:ascii="Times New Roman" w:eastAsiaTheme="minorEastAsia" w:hAnsi="Times New Roman" w:cs="Times New Roman"/>
                <w:b/>
                <w:bCs/>
                <w:sz w:val="24"/>
                <w:szCs w:val="24"/>
              </w:rPr>
              <w:lastRenderedPageBreak/>
              <w:t>trình bậc nhất một ẩn</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lastRenderedPageBreak/>
              <w:t xml:space="preserve">2.1.1. </w:t>
            </w:r>
            <w:r w:rsidRPr="00E025CB">
              <w:rPr>
                <w:rFonts w:ascii="Times New Roman" w:eastAsiaTheme="minorEastAsia" w:hAnsi="Times New Roman" w:cs="Times New Roman"/>
                <w:sz w:val="24"/>
                <w:szCs w:val="24"/>
              </w:rPr>
              <w:t xml:space="preserve">Giải được phương trình tích có dạng </w:t>
            </w:r>
            <w:r w:rsidRPr="00E025CB">
              <w:rPr>
                <w:rFonts w:ascii="Times New Roman" w:eastAsiaTheme="minorEastAsia" w:hAnsi="Times New Roman" w:cs="Times New Roman"/>
                <w:position w:val="-14"/>
                <w:sz w:val="24"/>
              </w:rPr>
              <w:object w:dxaOrig="1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6pt;height:20.35pt" o:ole="">
                  <v:imagedata r:id="rId7" o:title=""/>
                </v:shape>
                <o:OLEObject Type="Embed" ProgID="Equation.DSMT4" ShapeID="_x0000_i1025" DrawAspect="Content" ObjectID="_1779515031" r:id="rId8"/>
              </w:object>
            </w:r>
            <w:r w:rsidRPr="00E025CB">
              <w:rPr>
                <w:rFonts w:ascii="Times New Roman" w:eastAsiaTheme="minorEastAsia" w:hAnsi="Times New Roman" w:cs="Times New Roman"/>
                <w:sz w:val="24"/>
                <w:szCs w:val="24"/>
              </w:rPr>
              <w: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145"/>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2.1.2. </w:t>
            </w:r>
            <w:r w:rsidRPr="00E025CB">
              <w:rPr>
                <w:rFonts w:ascii="Times New Roman" w:eastAsiaTheme="minorEastAsia" w:hAnsi="Times New Roman" w:cs="Times New Roman"/>
                <w:sz w:val="24"/>
                <w:szCs w:val="24"/>
              </w:rPr>
              <w:t xml:space="preserve">Giải được phương trình chứa ẩn ở mẫu quy về phương </w:t>
            </w:r>
            <w:r w:rsidRPr="00E025CB">
              <w:rPr>
                <w:rFonts w:ascii="Times New Roman" w:eastAsiaTheme="minorEastAsia" w:hAnsi="Times New Roman" w:cs="Times New Roman"/>
                <w:sz w:val="24"/>
                <w:szCs w:val="24"/>
              </w:rPr>
              <w:lastRenderedPageBreak/>
              <w:t>trình bậc nhất.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lastRenderedPageBreak/>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1104"/>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2.1.3.</w:t>
            </w:r>
            <w:r w:rsidRPr="00E025CB">
              <w:rPr>
                <w:rFonts w:ascii="Times New Roman" w:eastAsiaTheme="minorEastAsia" w:hAnsi="Times New Roman" w:cs="Times New Roman"/>
                <w:sz w:val="24"/>
                <w:szCs w:val="24"/>
              </w:rPr>
              <w:t xml:space="preserve">  Vận dụng được kiến thức của phương trình bậc hai một ẩn vào giải quyết bài toán thực tiễn (</w:t>
            </w:r>
            <w:r w:rsidRPr="00E025CB">
              <w:rPr>
                <w:rFonts w:ascii="Times New Roman" w:eastAsiaTheme="minorEastAsia" w:hAnsi="Times New Roman" w:cs="Times New Roman"/>
                <w:i/>
                <w:iCs/>
                <w:sz w:val="24"/>
                <w:szCs w:val="24"/>
              </w:rPr>
              <w:t>Bài toán diện tích, bài toán làm chung, làm riêng công việc,…</w:t>
            </w:r>
            <w:r w:rsidRPr="00E025CB">
              <w:rPr>
                <w:rFonts w:ascii="Times New Roman" w:eastAsiaTheme="minorEastAsia" w:hAnsi="Times New Roman" w:cs="Times New Roman"/>
                <w:sz w:val="24"/>
                <w:szCs w:val="24"/>
              </w:rPr>
              <w: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both"/>
              <w:rPr>
                <w:rFonts w:ascii="Times New Roman" w:eastAsiaTheme="minorEastAsia" w:hAnsi="Times New Roman" w:cs="Times New Roman"/>
                <w:b/>
                <w:bCs/>
                <w:color w:val="FF0000"/>
                <w:sz w:val="24"/>
                <w:szCs w:val="24"/>
              </w:rPr>
            </w:pPr>
            <w:r w:rsidRPr="00E025CB">
              <w:rPr>
                <w:rFonts w:ascii="Times New Roman" w:eastAsiaTheme="minorEastAsia" w:hAnsi="Times New Roman" w:cs="Times New Roman"/>
                <w:b/>
                <w:bCs/>
                <w:sz w:val="24"/>
                <w:szCs w:val="24"/>
              </w:rPr>
              <w:t>2.2. Bất đẳng thức và tính chất</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2.2.1. </w:t>
            </w:r>
            <w:r w:rsidRPr="00E025CB">
              <w:rPr>
                <w:rFonts w:ascii="Times New Roman" w:eastAsiaTheme="minorEastAsia" w:hAnsi="Times New Roman" w:cs="Times New Roman"/>
                <w:sz w:val="24"/>
                <w:szCs w:val="24"/>
              </w:rPr>
              <w:t xml:space="preserve">Nhắc lại được thứ tự trên tập số thực (các kí hiệu </w:t>
            </w:r>
            <w:r w:rsidRPr="00E025CB">
              <w:rPr>
                <w:rFonts w:ascii="Times New Roman" w:eastAsiaTheme="minorEastAsia" w:hAnsi="Times New Roman" w:cs="Times New Roman"/>
                <w:position w:val="-10"/>
                <w:sz w:val="24"/>
              </w:rPr>
              <w:object w:dxaOrig="859" w:dyaOrig="300">
                <v:shape id="_x0000_i1026" type="#_x0000_t75" style="width:43.85pt;height:14.85pt" o:ole="">
                  <v:imagedata r:id="rId9" o:title=""/>
                </v:shape>
                <o:OLEObject Type="Embed" ProgID="Equation.DSMT4" ShapeID="_x0000_i1026" DrawAspect="Content" ObjectID="_1779515032" r:id="rId10"/>
              </w:object>
            </w:r>
            <w:r w:rsidRPr="00E025CB">
              <w:rPr>
                <w:rFonts w:ascii="Times New Roman" w:eastAsiaTheme="minorEastAsia" w:hAnsi="Times New Roman" w:cs="Times New Roman"/>
                <w:sz w:val="24"/>
                <w:szCs w:val="24"/>
              </w:rPr>
              <w: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2.2.2. </w:t>
            </w:r>
            <w:r w:rsidRPr="00E025CB">
              <w:rPr>
                <w:rFonts w:ascii="Times New Roman" w:eastAsiaTheme="minorEastAsia" w:hAnsi="Times New Roman" w:cs="Times New Roman"/>
                <w:sz w:val="24"/>
                <w:szCs w:val="24"/>
              </w:rPr>
              <w:t>Nhận biết được bất đẳng thức.</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2.2.3. </w:t>
            </w:r>
            <w:r w:rsidRPr="00E025CB">
              <w:rPr>
                <w:rFonts w:ascii="Times New Roman" w:eastAsiaTheme="minorEastAsia" w:hAnsi="Times New Roman" w:cs="Times New Roman"/>
                <w:sz w:val="24"/>
                <w:szCs w:val="24"/>
              </w:rPr>
              <w:t>Nhận biết được tính chất bắc cầu của bất đẳng thức.</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2.2.4. </w:t>
            </w:r>
            <w:r w:rsidRPr="00E025CB">
              <w:rPr>
                <w:rFonts w:ascii="Times New Roman" w:eastAsiaTheme="minorEastAsia" w:hAnsi="Times New Roman" w:cs="Times New Roman"/>
                <w:sz w:val="24"/>
                <w:szCs w:val="24"/>
              </w:rPr>
              <w:t>Nhận biết được tính chất của bất đẳng thức liên quan đến phép cộng.</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2.2.5. </w:t>
            </w:r>
            <w:r w:rsidRPr="00E025CB">
              <w:rPr>
                <w:rFonts w:ascii="Times New Roman" w:eastAsiaTheme="minorEastAsia" w:hAnsi="Times New Roman" w:cs="Times New Roman"/>
                <w:sz w:val="24"/>
                <w:szCs w:val="24"/>
              </w:rPr>
              <w:t>Nhận biết được tính chất của bất đẳng thức liên quan đến phép nhân.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2.2.6. </w:t>
            </w:r>
            <w:r w:rsidRPr="00E025CB">
              <w:rPr>
                <w:rFonts w:ascii="Times New Roman" w:eastAsiaTheme="minorEastAsia" w:hAnsi="Times New Roman" w:cs="Times New Roman"/>
                <w:sz w:val="24"/>
                <w:szCs w:val="24"/>
              </w:rPr>
              <w:t>Vận dụng được kiến thức bất đẳng thức vào để giải quyết bài toán thực tiễn. (</w:t>
            </w:r>
            <w:r w:rsidRPr="00E025CB">
              <w:rPr>
                <w:rFonts w:ascii="Times New Roman" w:eastAsiaTheme="minorEastAsia" w:hAnsi="Times New Roman" w:cs="Times New Roman"/>
                <w:i/>
                <w:iCs/>
                <w:sz w:val="24"/>
                <w:szCs w:val="24"/>
              </w:rPr>
              <w:t>Viết được bất đẳng thức trong các trường hợp cụ thể, bài toán liên quan đến chi phí,…</w:t>
            </w:r>
            <w:r w:rsidRPr="00E025CB">
              <w:rPr>
                <w:rFonts w:ascii="Times New Roman" w:eastAsiaTheme="minorEastAsia" w:hAnsi="Times New Roman" w:cs="Times New Roman"/>
                <w:sz w:val="24"/>
                <w:szCs w:val="24"/>
              </w:rPr>
              <w: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2.3. Bất phương trình bậc nhất một ẩn</w:t>
            </w:r>
          </w:p>
        </w:tc>
        <w:tc>
          <w:tcPr>
            <w:tcW w:w="1851" w:type="pct"/>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2.3.1. </w:t>
            </w:r>
            <w:r w:rsidRPr="00E025CB">
              <w:rPr>
                <w:rFonts w:ascii="Times New Roman" w:eastAsiaTheme="minorEastAsia" w:hAnsi="Times New Roman" w:cs="Times New Roman"/>
                <w:sz w:val="24"/>
                <w:szCs w:val="24"/>
              </w:rPr>
              <w:t>Nhận biết được bất phương trình bậc nhất một ẩn.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2.3.2. </w:t>
            </w:r>
            <w:r w:rsidRPr="00E025CB">
              <w:rPr>
                <w:rFonts w:ascii="Times New Roman" w:eastAsiaTheme="minorEastAsia" w:hAnsi="Times New Roman" w:cs="Times New Roman"/>
                <w:sz w:val="24"/>
                <w:szCs w:val="24"/>
              </w:rPr>
              <w:t>Nhận biết được nghiệm của bất phương trình bậc nhất một ẩn.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2.3.3. </w:t>
            </w:r>
            <w:r w:rsidRPr="00E025CB">
              <w:rPr>
                <w:rFonts w:ascii="Times New Roman" w:eastAsiaTheme="minorEastAsia" w:hAnsi="Times New Roman" w:cs="Times New Roman"/>
                <w:sz w:val="24"/>
                <w:szCs w:val="24"/>
              </w:rPr>
              <w:t>Giải được bất phương trình bậc nhất một ẩn.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2.3.4. </w:t>
            </w:r>
            <w:r w:rsidRPr="00E025CB">
              <w:rPr>
                <w:rFonts w:ascii="Times New Roman" w:eastAsiaTheme="minorEastAsia" w:hAnsi="Times New Roman" w:cs="Times New Roman"/>
                <w:sz w:val="24"/>
                <w:szCs w:val="24"/>
              </w:rPr>
              <w:t>Vận dụng được kiến thức về bất phương trình bậc nhất một ẩn vào để giải quyết bài toán thực tiễn (Bài toán về lãi suất, bài toán tối ưu chi phí,…)</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lang w:val="vi-VN"/>
              </w:rPr>
            </w:pPr>
            <w:r w:rsidRPr="00E025CB">
              <w:rPr>
                <w:rFonts w:ascii="Times New Roman" w:eastAsiaTheme="minorEastAsia" w:hAnsi="Times New Roman" w:cs="Times New Roman"/>
                <w:b/>
                <w:bCs/>
                <w:sz w:val="24"/>
                <w:szCs w:val="24"/>
                <w:lang w:val="vi-VN"/>
              </w:rPr>
              <w:t>3</w:t>
            </w:r>
          </w:p>
        </w:tc>
        <w:tc>
          <w:tcPr>
            <w:tcW w:w="658"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sz w:val="24"/>
                <w:szCs w:val="24"/>
              </w:rPr>
              <w:t xml:space="preserve">3. </w:t>
            </w:r>
            <w:r w:rsidRPr="00E025CB">
              <w:rPr>
                <w:rFonts w:ascii="Times New Roman" w:eastAsiaTheme="minorEastAsia" w:hAnsi="Times New Roman" w:cs="Times New Roman"/>
                <w:b/>
                <w:bCs/>
                <w:sz w:val="24"/>
                <w:szCs w:val="24"/>
              </w:rPr>
              <w:t>Căn bậc hai và căn bậc ba</w:t>
            </w: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3.1. Căn bậc hai và căn thức bậc hai</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3.1.1. </w:t>
            </w:r>
            <w:r w:rsidRPr="00E025CB">
              <w:rPr>
                <w:rFonts w:ascii="Times New Roman" w:eastAsiaTheme="minorEastAsia" w:hAnsi="Times New Roman" w:cs="Times New Roman"/>
                <w:sz w:val="24"/>
                <w:szCs w:val="24"/>
              </w:rPr>
              <w:t>Nhận biết được căn bậc hai của một số thực không âm. Tính được giá trị đúng (hoặc gần đúng) của căn bậc hai của một số thực dương bằng máy tính cầm tay.</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3.1.2. </w:t>
            </w:r>
            <w:r w:rsidRPr="00E025CB">
              <w:rPr>
                <w:rFonts w:ascii="Times New Roman" w:eastAsiaTheme="minorEastAsia" w:hAnsi="Times New Roman" w:cs="Times New Roman"/>
                <w:sz w:val="24"/>
                <w:szCs w:val="24"/>
              </w:rPr>
              <w:t xml:space="preserve">Nhận biết được căn thức bậc hai của một biểu thức đại số, </w:t>
            </w:r>
            <w:r w:rsidRPr="00E025CB">
              <w:rPr>
                <w:rFonts w:ascii="Times New Roman" w:eastAsiaTheme="minorEastAsia" w:hAnsi="Times New Roman" w:cs="Times New Roman"/>
                <w:sz w:val="24"/>
                <w:szCs w:val="24"/>
              </w:rPr>
              <w:lastRenderedPageBreak/>
              <w:t>điều kiện xác định của căn thức bậc hai, tính được giá trị căn thức bậc hai tại những giá trị đã cho của biến.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lastRenderedPageBreak/>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3.1.3. </w:t>
            </w:r>
            <w:r w:rsidRPr="00E025CB">
              <w:rPr>
                <w:rFonts w:ascii="Times New Roman" w:eastAsiaTheme="minorEastAsia" w:hAnsi="Times New Roman" w:cs="Times New Roman"/>
                <w:sz w:val="24"/>
                <w:szCs w:val="24"/>
              </w:rPr>
              <w:t>Sử dụng hằng đẳng thức căn bậc hai của một bình phương để đơn giản căn thức bậc hai.</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3.1.4. </w:t>
            </w:r>
            <w:r w:rsidRPr="00E025CB">
              <w:rPr>
                <w:rFonts w:ascii="Times New Roman" w:eastAsiaTheme="minorEastAsia" w:hAnsi="Times New Roman" w:cs="Times New Roman"/>
                <w:sz w:val="24"/>
                <w:szCs w:val="24"/>
              </w:rPr>
              <w:t>Vận dụng giải được một số bài toán có nội dung thực tiễn. (</w:t>
            </w:r>
            <w:r w:rsidRPr="00E025CB">
              <w:rPr>
                <w:rFonts w:ascii="Times New Roman" w:eastAsiaTheme="minorEastAsia" w:hAnsi="Times New Roman" w:cs="Times New Roman"/>
                <w:i/>
                <w:iCs/>
                <w:sz w:val="24"/>
                <w:szCs w:val="24"/>
              </w:rPr>
              <w:t xml:space="preserve">Bài toán chuyển động, bài toán về diện tích,… </w:t>
            </w:r>
            <w:r w:rsidRPr="00E025CB">
              <w:rPr>
                <w:rFonts w:ascii="Times New Roman" w:eastAsiaTheme="minorEastAsia" w:hAnsi="Times New Roman" w:cs="Times New Roman"/>
                <w:sz w:val="24"/>
                <w:szCs w:val="24"/>
              </w:rPr>
              <w:t xml:space="preserve">) </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3.2. </w:t>
            </w:r>
            <w:r w:rsidRPr="00E025CB">
              <w:rPr>
                <w:rFonts w:ascii="Times New Roman" w:eastAsiaTheme="minorEastAsia" w:hAnsi="Times New Roman" w:cs="Times New Roman"/>
                <w:sz w:val="24"/>
                <w:szCs w:val="24"/>
              </w:rPr>
              <w:t xml:space="preserve"> </w:t>
            </w:r>
            <w:r w:rsidRPr="00E025CB">
              <w:rPr>
                <w:rFonts w:ascii="Times New Roman" w:eastAsiaTheme="minorEastAsia" w:hAnsi="Times New Roman" w:cs="Times New Roman"/>
                <w:b/>
                <w:bCs/>
                <w:sz w:val="24"/>
                <w:szCs w:val="24"/>
              </w:rPr>
              <w:t>Khai căn bậc hai với phép nhân và phép chia</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3.2.1. </w:t>
            </w:r>
            <w:r w:rsidRPr="00E025CB">
              <w:rPr>
                <w:rFonts w:ascii="Times New Roman" w:eastAsiaTheme="minorEastAsia" w:hAnsi="Times New Roman" w:cs="Times New Roman"/>
                <w:sz w:val="24"/>
                <w:szCs w:val="24"/>
              </w:rPr>
              <w:t>Nhận biết được cách khai căn bậc hai của một tích, một thương.</w:t>
            </w:r>
          </w:p>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3.2.2. </w:t>
            </w:r>
            <w:r w:rsidRPr="00E025CB">
              <w:rPr>
                <w:rFonts w:ascii="Times New Roman" w:eastAsiaTheme="minorEastAsia" w:hAnsi="Times New Roman" w:cs="Times New Roman"/>
                <w:sz w:val="24"/>
                <w:szCs w:val="24"/>
              </w:rPr>
              <w:t>Nhận biết được cách nhân và chia các căn bậc hai.</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56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i/>
                <w:iCs/>
                <w:sz w:val="24"/>
                <w:szCs w:val="24"/>
              </w:rPr>
            </w:pPr>
            <w:r w:rsidRPr="00E025CB">
              <w:rPr>
                <w:rFonts w:ascii="Times New Roman" w:eastAsiaTheme="minorEastAsia" w:hAnsi="Times New Roman" w:cs="Times New Roman"/>
                <w:b/>
                <w:bCs/>
                <w:sz w:val="24"/>
                <w:szCs w:val="24"/>
              </w:rPr>
              <w:t xml:space="preserve">3.2.3. </w:t>
            </w:r>
            <w:r w:rsidRPr="00E025CB">
              <w:rPr>
                <w:rFonts w:ascii="Times New Roman" w:eastAsiaTheme="minorEastAsia" w:hAnsi="Times New Roman" w:cs="Times New Roman"/>
                <w:sz w:val="24"/>
                <w:szCs w:val="24"/>
              </w:rPr>
              <w:t>Vận dụng để giải một số bài toán có nội dung thực tiễn. (</w:t>
            </w:r>
            <w:r w:rsidRPr="00E025CB">
              <w:rPr>
                <w:rFonts w:ascii="Times New Roman" w:eastAsiaTheme="minorEastAsia" w:hAnsi="Times New Roman" w:cs="Times New Roman"/>
                <w:i/>
                <w:iCs/>
                <w:sz w:val="24"/>
                <w:szCs w:val="24"/>
              </w:rPr>
              <w:t>Bài toán về diện tích, bài toán liên môn Vật lí …)</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56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3.3. Biến đổi đơn giản và rút gọn biểu thức chứa căn thức bậc hai</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3.3.1. </w:t>
            </w:r>
            <w:r w:rsidRPr="00E025CB">
              <w:rPr>
                <w:rFonts w:ascii="Times New Roman" w:eastAsiaTheme="minorEastAsia" w:hAnsi="Times New Roman" w:cs="Times New Roman"/>
                <w:sz w:val="24"/>
                <w:szCs w:val="24"/>
              </w:rPr>
              <w:t>Thực hiện được phép đưa thừa số ra ngoài dấu căn bậc hai, đưa thừa số vào trong dấu căn bậc hai.</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56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3.3.2. </w:t>
            </w:r>
            <w:r w:rsidRPr="00E025CB">
              <w:rPr>
                <w:rFonts w:ascii="Times New Roman" w:eastAsiaTheme="minorEastAsia" w:hAnsi="Times New Roman" w:cs="Times New Roman"/>
                <w:sz w:val="24"/>
                <w:szCs w:val="24"/>
              </w:rPr>
              <w:t>Thực hiện được phép trục căn thức ở mẫu.</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56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3.3.3. </w:t>
            </w:r>
            <w:r w:rsidRPr="00E025CB">
              <w:rPr>
                <w:rFonts w:ascii="Times New Roman" w:eastAsiaTheme="minorEastAsia" w:hAnsi="Times New Roman" w:cs="Times New Roman"/>
                <w:sz w:val="24"/>
                <w:szCs w:val="24"/>
              </w:rPr>
              <w:t>Rút gọn được biểu thức chứa căn bậc hai.</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56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3.3.4. </w:t>
            </w:r>
            <w:r w:rsidRPr="00E025CB">
              <w:rPr>
                <w:rFonts w:ascii="Times New Roman" w:eastAsiaTheme="minorEastAsia" w:hAnsi="Times New Roman" w:cs="Times New Roman"/>
                <w:sz w:val="24"/>
                <w:szCs w:val="24"/>
              </w:rPr>
              <w:t>Vận dụng để giải quyết được các bào toán thực tế.</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56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3.4. Căn bậc ba và căn thức bậc ba</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3.4.1. </w:t>
            </w:r>
            <w:r w:rsidRPr="00E025CB">
              <w:rPr>
                <w:rFonts w:ascii="Times New Roman" w:eastAsiaTheme="minorEastAsia" w:hAnsi="Times New Roman" w:cs="Times New Roman"/>
                <w:sz w:val="24"/>
                <w:szCs w:val="24"/>
              </w:rPr>
              <w:t>Nhận biết được căn bậc ba của một số thực.</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56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3.4.2. </w:t>
            </w:r>
            <w:r w:rsidRPr="00E025CB">
              <w:rPr>
                <w:rFonts w:ascii="Times New Roman" w:eastAsiaTheme="minorEastAsia" w:hAnsi="Times New Roman" w:cs="Times New Roman"/>
                <w:sz w:val="24"/>
                <w:szCs w:val="24"/>
              </w:rPr>
              <w:t>Tính được giá trị đúng, gần đúng của căn bậc ba của một số bằng máy tính cầm tay.</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r>
      <w:tr w:rsidR="00E025CB" w:rsidRPr="00E025CB" w:rsidTr="00926B11">
        <w:trPr>
          <w:trHeight w:val="56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3.4.3. </w:t>
            </w:r>
            <w:r w:rsidRPr="00E025CB">
              <w:rPr>
                <w:rFonts w:ascii="Times New Roman" w:eastAsiaTheme="minorEastAsia" w:hAnsi="Times New Roman" w:cs="Times New Roman"/>
                <w:sz w:val="24"/>
                <w:szCs w:val="24"/>
              </w:rPr>
              <w:t>Nhận biết được căn thức bậc ba của một biểu thức đại số, rút gọn được biểu thức chứa căn thức bậc ba.</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56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i/>
                <w:iCs/>
                <w:sz w:val="24"/>
                <w:szCs w:val="24"/>
              </w:rPr>
            </w:pPr>
            <w:r w:rsidRPr="00E025CB">
              <w:rPr>
                <w:rFonts w:ascii="Times New Roman" w:eastAsiaTheme="minorEastAsia" w:hAnsi="Times New Roman" w:cs="Times New Roman"/>
                <w:b/>
                <w:bCs/>
                <w:sz w:val="24"/>
                <w:szCs w:val="24"/>
              </w:rPr>
              <w:t xml:space="preserve">3.4.4. </w:t>
            </w:r>
            <w:r w:rsidRPr="00E025CB">
              <w:rPr>
                <w:rFonts w:ascii="Times New Roman" w:eastAsiaTheme="minorEastAsia" w:hAnsi="Times New Roman" w:cs="Times New Roman"/>
                <w:sz w:val="24"/>
                <w:szCs w:val="24"/>
              </w:rPr>
              <w:t xml:space="preserve">Vận dụng để giải quyết được bài toán thực tế. </w:t>
            </w:r>
            <w:r w:rsidRPr="00E025CB">
              <w:rPr>
                <w:rFonts w:ascii="Times New Roman" w:eastAsiaTheme="minorEastAsia" w:hAnsi="Times New Roman" w:cs="Times New Roman"/>
                <w:i/>
                <w:iCs/>
                <w:sz w:val="24"/>
                <w:szCs w:val="24"/>
              </w:rPr>
              <w:t>(Bài toán về thể tích hình lập phương, hình hộp chữ nhật,…)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lastRenderedPageBreak/>
              <w:t>4</w:t>
            </w:r>
          </w:p>
        </w:tc>
        <w:tc>
          <w:tcPr>
            <w:tcW w:w="658"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sz w:val="24"/>
                <w:szCs w:val="24"/>
              </w:rPr>
              <w:t xml:space="preserve">4. </w:t>
            </w:r>
            <w:r w:rsidRPr="00E025CB">
              <w:rPr>
                <w:rFonts w:ascii="Times New Roman" w:eastAsiaTheme="minorEastAsia" w:hAnsi="Times New Roman" w:cs="Times New Roman"/>
                <w:b/>
                <w:bCs/>
                <w:sz w:val="24"/>
                <w:szCs w:val="24"/>
              </w:rPr>
              <w:t>Hệ thức lượng trong tam giác vuông</w:t>
            </w: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4.1. Tỉ số lượng giác của góc nhọn</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4.1.1. </w:t>
            </w:r>
            <w:r w:rsidRPr="00E025CB">
              <w:rPr>
                <w:rFonts w:ascii="Times New Roman" w:eastAsiaTheme="minorEastAsia" w:hAnsi="Times New Roman" w:cs="Times New Roman"/>
                <w:sz w:val="24"/>
                <w:szCs w:val="24"/>
              </w:rPr>
              <w:t>Nhận biết được sin, côsin, tang, côtang của góc nhọn.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b/>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4.1.2. </w:t>
            </w:r>
            <w:r w:rsidRPr="00E025CB">
              <w:rPr>
                <w:rFonts w:ascii="Times New Roman" w:eastAsiaTheme="minorEastAsia" w:hAnsi="Times New Roman" w:cs="Times New Roman"/>
                <w:sz w:val="24"/>
                <w:szCs w:val="24"/>
              </w:rPr>
              <w:t xml:space="preserve">Giải thích được bảng tỉ số lượng giác của các góc </w:t>
            </w:r>
            <w:r w:rsidRPr="00E025CB">
              <w:rPr>
                <w:rFonts w:ascii="Times New Roman" w:eastAsiaTheme="minorEastAsia" w:hAnsi="Times New Roman" w:cs="Times New Roman"/>
                <w:position w:val="-10"/>
                <w:sz w:val="24"/>
              </w:rPr>
              <w:object w:dxaOrig="1219" w:dyaOrig="360">
                <v:shape id="_x0000_i1027" type="#_x0000_t75" style="width:61.05pt;height:18pt" o:ole="">
                  <v:imagedata r:id="rId11" o:title=""/>
                </v:shape>
                <o:OLEObject Type="Embed" ProgID="Equation.DSMT4" ShapeID="_x0000_i1027" DrawAspect="Content" ObjectID="_1779515033" r:id="rId12"/>
              </w:object>
            </w:r>
            <w:r w:rsidRPr="00E025CB">
              <w:rPr>
                <w:rFonts w:ascii="Times New Roman" w:eastAsiaTheme="minorEastAsia" w:hAnsi="Times New Roman" w:cs="Times New Roman"/>
                <w:sz w:val="24"/>
                <w:szCs w:val="24"/>
              </w:rPr>
              <w: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b/>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4.1.3. </w:t>
            </w:r>
            <w:r w:rsidRPr="00E025CB">
              <w:rPr>
                <w:rFonts w:ascii="Times New Roman" w:eastAsiaTheme="minorEastAsia" w:hAnsi="Times New Roman" w:cs="Times New Roman"/>
                <w:sz w:val="24"/>
                <w:szCs w:val="24"/>
              </w:rPr>
              <w:t>Giải thích được quan hệ tỉ số lượng giác của hai góc phụ nhau.</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b/>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4.1.4. </w:t>
            </w:r>
            <w:r w:rsidRPr="00E025CB">
              <w:rPr>
                <w:rFonts w:ascii="Times New Roman" w:eastAsiaTheme="minorEastAsia" w:hAnsi="Times New Roman" w:cs="Times New Roman"/>
                <w:sz w:val="24"/>
                <w:szCs w:val="24"/>
              </w:rPr>
              <w:t>Biết dùng máy tính cầm tay để tính sin, cosin, tang, cotang của một góc nhọn.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b/>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4.1.5. </w:t>
            </w:r>
            <w:r w:rsidRPr="00E025CB">
              <w:rPr>
                <w:rFonts w:ascii="Times New Roman" w:eastAsiaTheme="minorEastAsia" w:hAnsi="Times New Roman" w:cs="Times New Roman"/>
                <w:sz w:val="24"/>
                <w:szCs w:val="24"/>
              </w:rPr>
              <w:t>Tính được độ dài các cạnh của tam giác.</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4.1.6. </w:t>
            </w:r>
            <w:r w:rsidRPr="00E025CB">
              <w:rPr>
                <w:rFonts w:ascii="Times New Roman" w:eastAsiaTheme="minorEastAsia" w:hAnsi="Times New Roman" w:cs="Times New Roman"/>
                <w:sz w:val="24"/>
                <w:szCs w:val="24"/>
              </w:rPr>
              <w:t>Vận dụng để giải quyết một số bài toán thực tế (</w:t>
            </w:r>
            <w:r w:rsidRPr="00E025CB">
              <w:rPr>
                <w:rFonts w:ascii="Times New Roman" w:eastAsiaTheme="minorEastAsia" w:hAnsi="Times New Roman" w:cs="Times New Roman"/>
                <w:i/>
                <w:iCs/>
                <w:sz w:val="24"/>
                <w:szCs w:val="24"/>
              </w:rPr>
              <w:t>tính khoảng cách mà ta không đo trực tiếp được, …</w:t>
            </w:r>
            <w:r w:rsidRPr="00E025CB">
              <w:rPr>
                <w:rFonts w:ascii="Times New Roman" w:eastAsiaTheme="minorEastAsia" w:hAnsi="Times New Roman" w:cs="Times New Roman"/>
                <w:sz w:val="24"/>
                <w:szCs w:val="24"/>
              </w:rPr>
              <w: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4.2. Một số hệ thức giữa cạnh, góc trong tam giác vuông và ứng dụng</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4.2.1. </w:t>
            </w:r>
            <w:r w:rsidRPr="00E025CB">
              <w:rPr>
                <w:rFonts w:ascii="Times New Roman" w:eastAsiaTheme="minorEastAsia" w:hAnsi="Times New Roman" w:cs="Times New Roman"/>
                <w:sz w:val="24"/>
                <w:szCs w:val="24"/>
              </w:rPr>
              <w:t>Giải thích được một số hệ thức về cạnh và góc trong tam giác vuông.</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4.2.2. </w:t>
            </w:r>
            <w:r w:rsidRPr="00E025CB">
              <w:rPr>
                <w:rFonts w:ascii="Times New Roman" w:eastAsiaTheme="minorEastAsia" w:hAnsi="Times New Roman" w:cs="Times New Roman"/>
                <w:sz w:val="24"/>
                <w:szCs w:val="24"/>
              </w:rPr>
              <w:t>Giải được tam giác vuông (tính độ dài các cạnh, tính góc).</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782"/>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4.2.3. </w:t>
            </w:r>
            <w:r w:rsidRPr="00E025CB">
              <w:rPr>
                <w:rFonts w:ascii="Times New Roman" w:eastAsiaTheme="minorEastAsia" w:hAnsi="Times New Roman" w:cs="Times New Roman"/>
                <w:sz w:val="24"/>
                <w:szCs w:val="24"/>
              </w:rPr>
              <w:t xml:space="preserve"> Giải quyết được một số vấn đề thực tiễn gắn với tỉ số lượng giác của góc nhọn (</w:t>
            </w:r>
            <w:r w:rsidRPr="00E025CB">
              <w:rPr>
                <w:rFonts w:ascii="Times New Roman" w:eastAsiaTheme="minorEastAsia" w:hAnsi="Times New Roman" w:cs="Times New Roman"/>
                <w:i/>
                <w:iCs/>
                <w:sz w:val="24"/>
                <w:szCs w:val="24"/>
              </w:rPr>
              <w:t>tính khoảng cách, độ cao,…</w:t>
            </w:r>
            <w:r w:rsidRPr="00E025CB">
              <w:rPr>
                <w:rFonts w:ascii="Times New Roman" w:eastAsiaTheme="minorEastAsia" w:hAnsi="Times New Roman" w:cs="Times New Roman"/>
                <w:sz w:val="24"/>
                <w:szCs w:val="24"/>
              </w:rPr>
              <w: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5</w:t>
            </w:r>
          </w:p>
        </w:tc>
        <w:tc>
          <w:tcPr>
            <w:tcW w:w="658"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sz w:val="24"/>
                <w:szCs w:val="24"/>
              </w:rPr>
              <w:t xml:space="preserve">5. </w:t>
            </w:r>
            <w:r w:rsidRPr="00E025CB">
              <w:rPr>
                <w:rFonts w:ascii="Times New Roman" w:eastAsiaTheme="minorEastAsia" w:hAnsi="Times New Roman" w:cs="Times New Roman"/>
                <w:b/>
                <w:bCs/>
                <w:sz w:val="24"/>
                <w:szCs w:val="24"/>
              </w:rPr>
              <w:t>Đường tròn</w:t>
            </w: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5.1. Mở đầu về đường tròn</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5.1.1. </w:t>
            </w:r>
            <w:r w:rsidRPr="00E025CB">
              <w:rPr>
                <w:rFonts w:ascii="Times New Roman" w:eastAsiaTheme="minorEastAsia" w:hAnsi="Times New Roman" w:cs="Times New Roman"/>
                <w:sz w:val="24"/>
                <w:szCs w:val="24"/>
              </w:rPr>
              <w:t>Nhận biết được một điểm thuộc hay không thuộc một đường tròn.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5.1.2. </w:t>
            </w:r>
            <w:r w:rsidRPr="00E025CB">
              <w:rPr>
                <w:rFonts w:ascii="Times New Roman" w:eastAsiaTheme="minorEastAsia" w:hAnsi="Times New Roman" w:cs="Times New Roman"/>
                <w:sz w:val="24"/>
                <w:szCs w:val="24"/>
              </w:rPr>
              <w:t>Nhận biết được hai điểm đối xứng nhau qua một tâm, qua một trục.</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594"/>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5.1.3. </w:t>
            </w:r>
            <w:r w:rsidRPr="00E025CB">
              <w:rPr>
                <w:rFonts w:ascii="Times New Roman" w:eastAsiaTheme="minorEastAsia" w:hAnsi="Times New Roman" w:cs="Times New Roman"/>
                <w:sz w:val="24"/>
                <w:szCs w:val="24"/>
              </w:rPr>
              <w:t>Nhận biết được tâm đối xứng và trục đối xứng của đường tròn.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5.2. Cung và dây của một đường tròn</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5.2.1. </w:t>
            </w:r>
            <w:r w:rsidRPr="00E025CB">
              <w:rPr>
                <w:rFonts w:ascii="Times New Roman" w:eastAsiaTheme="minorEastAsia" w:hAnsi="Times New Roman" w:cs="Times New Roman"/>
                <w:sz w:val="24"/>
                <w:szCs w:val="24"/>
              </w:rPr>
              <w:t>Nhận biết được cung và dây cung, đường kính của đường tròn và quan hệ giữa độ dài dây và đường kính.</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5.2.2. </w:t>
            </w:r>
            <w:r w:rsidRPr="00E025CB">
              <w:rPr>
                <w:rFonts w:ascii="Times New Roman" w:eastAsiaTheme="minorEastAsia" w:hAnsi="Times New Roman" w:cs="Times New Roman"/>
                <w:sz w:val="24"/>
                <w:szCs w:val="24"/>
              </w:rPr>
              <w:t>Nhận biết được góc ở tâm, cung bị chắn.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5.2.3. </w:t>
            </w:r>
            <w:r w:rsidRPr="00E025CB">
              <w:rPr>
                <w:rFonts w:ascii="Times New Roman" w:eastAsiaTheme="minorEastAsia" w:hAnsi="Times New Roman" w:cs="Times New Roman"/>
                <w:sz w:val="24"/>
                <w:szCs w:val="24"/>
              </w:rPr>
              <w:t>Nhận biết và xác định được số đo của một cung.</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r w:rsidRPr="00E025CB">
              <w:rPr>
                <w:rFonts w:ascii="Times New Roman" w:eastAsiaTheme="minorEastAsia" w:hAnsi="Times New Roman" w:cs="Times New Roman"/>
                <w:sz w:val="24"/>
                <w:szCs w:val="24"/>
                <w:lang w:val="vi-VN"/>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lang w:val="vi-VN"/>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5.3. Độ dài của cung tròn. Diện tích hình quạt tròn và hình vành khuyên</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5.3.1. </w:t>
            </w:r>
            <w:r w:rsidRPr="00E025CB">
              <w:rPr>
                <w:rFonts w:ascii="Times New Roman" w:eastAsiaTheme="minorEastAsia" w:hAnsi="Times New Roman" w:cs="Times New Roman"/>
                <w:sz w:val="24"/>
                <w:szCs w:val="24"/>
              </w:rPr>
              <w:t>Tính được độ dài cung tròn.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r>
      <w:tr w:rsidR="00E025CB" w:rsidRPr="00E025CB" w:rsidTr="00926B11">
        <w:trPr>
          <w:trHeight w:val="49"/>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5.3.2. </w:t>
            </w:r>
            <w:r w:rsidRPr="00E025CB">
              <w:rPr>
                <w:rFonts w:ascii="Times New Roman" w:eastAsiaTheme="minorEastAsia" w:hAnsi="Times New Roman" w:cs="Times New Roman"/>
                <w:sz w:val="24"/>
                <w:szCs w:val="24"/>
              </w:rPr>
              <w:t>Tính được diện tích hình quạt tròn và hình vành khuyên.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r>
      <w:tr w:rsidR="00E025CB" w:rsidRPr="00E025CB" w:rsidTr="00926B11">
        <w:trPr>
          <w:trHeight w:val="467"/>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5.3.3. </w:t>
            </w:r>
            <w:r w:rsidRPr="00E025CB">
              <w:rPr>
                <w:rFonts w:ascii="Times New Roman" w:eastAsiaTheme="minorEastAsia" w:hAnsi="Times New Roman" w:cs="Times New Roman"/>
                <w:sz w:val="24"/>
                <w:szCs w:val="24"/>
              </w:rPr>
              <w:t>Vận dụng để giải quyết các tình huống thực tế.</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67"/>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5.4. Vị trí tương đối của đường thẳng và đường tròn</w:t>
            </w: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5.4.1. </w:t>
            </w:r>
            <w:r w:rsidRPr="00E025CB">
              <w:rPr>
                <w:rFonts w:ascii="Times New Roman" w:eastAsiaTheme="minorEastAsia" w:hAnsi="Times New Roman" w:cs="Times New Roman"/>
                <w:sz w:val="24"/>
                <w:szCs w:val="24"/>
              </w:rPr>
              <w:t>Mô tả và vẽ được hình biểu thị ba vị trí tương đối của đường thẳng và đường tròn: cắt nhau, tiếp xúc nhau, không giao nhau (xét vị trí tương đối, bài toán chứng minh về vị trí tương đối, …)</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67"/>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5.4.2. </w:t>
            </w:r>
            <w:r w:rsidRPr="00E025CB">
              <w:rPr>
                <w:rFonts w:ascii="Times New Roman" w:eastAsiaTheme="minorEastAsia" w:hAnsi="Times New Roman" w:cs="Times New Roman"/>
                <w:sz w:val="24"/>
                <w:szCs w:val="24"/>
              </w:rPr>
              <w:t>Nhận biết tiếp tuyến của đường tròn dựa vào định nghĩa hoặc dấu hiệu nhận biết.</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67"/>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b/>
                <w:bCs/>
                <w:sz w:val="24"/>
                <w:szCs w:val="24"/>
              </w:rPr>
              <w:t xml:space="preserve">5.4.3. </w:t>
            </w:r>
            <w:r w:rsidRPr="00E025CB">
              <w:rPr>
                <w:rFonts w:ascii="Times New Roman" w:eastAsiaTheme="minorEastAsia" w:hAnsi="Times New Roman" w:cs="Times New Roman"/>
                <w:sz w:val="24"/>
                <w:szCs w:val="24"/>
              </w:rPr>
              <w:t>Áp dụng được tính chất của hai tiếp tuyến cắt nhau trong giải toán (tính độ dài cạnh, góc,…)</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67"/>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5.4.4. </w:t>
            </w:r>
            <w:r w:rsidRPr="00E025CB">
              <w:rPr>
                <w:rFonts w:ascii="Times New Roman" w:eastAsiaTheme="minorEastAsia" w:hAnsi="Times New Roman" w:cs="Times New Roman"/>
                <w:sz w:val="24"/>
                <w:szCs w:val="24"/>
              </w:rPr>
              <w:t>Áp dụng được tính chất của hai tiếp tuyến cắt nhau để chứng minh vuông góc.</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67"/>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5.4.5. </w:t>
            </w:r>
            <w:r w:rsidRPr="00E025CB">
              <w:rPr>
                <w:rFonts w:ascii="Times New Roman" w:eastAsiaTheme="minorEastAsia" w:hAnsi="Times New Roman" w:cs="Times New Roman"/>
                <w:sz w:val="24"/>
                <w:szCs w:val="24"/>
              </w:rPr>
              <w:t>Vận dụng để giải quyết được các tình huống thực tế.</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67"/>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restart"/>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5.5. Vị trí tương đối của hai đường tròn</w:t>
            </w:r>
          </w:p>
        </w:tc>
        <w:tc>
          <w:tcPr>
            <w:tcW w:w="1851" w:type="pct"/>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5.5.1. </w:t>
            </w:r>
            <w:r w:rsidRPr="00E025CB">
              <w:rPr>
                <w:rFonts w:ascii="Times New Roman" w:eastAsiaTheme="minorEastAsia" w:hAnsi="Times New Roman" w:cs="Times New Roman"/>
                <w:sz w:val="24"/>
                <w:szCs w:val="24"/>
              </w:rPr>
              <w:t>Nhận biết được các vị trí tương đối của hai đường tròn.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r w:rsidR="00E025CB" w:rsidRPr="00E025CB" w:rsidTr="00926B11">
        <w:trPr>
          <w:trHeight w:val="467"/>
        </w:trPr>
        <w:tc>
          <w:tcPr>
            <w:tcW w:w="295"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658" w:type="pct"/>
            <w:vMerge/>
            <w:vAlign w:val="center"/>
          </w:tcPr>
          <w:p w:rsidR="00E025CB" w:rsidRPr="00E025CB" w:rsidRDefault="00E025CB" w:rsidP="00E025CB">
            <w:pPr>
              <w:spacing w:before="60" w:after="60"/>
              <w:jc w:val="center"/>
              <w:rPr>
                <w:rFonts w:ascii="Times New Roman" w:eastAsiaTheme="minorEastAsia" w:hAnsi="Times New Roman" w:cs="Times New Roman"/>
                <w:sz w:val="24"/>
                <w:szCs w:val="24"/>
              </w:rPr>
            </w:pPr>
          </w:p>
        </w:tc>
        <w:tc>
          <w:tcPr>
            <w:tcW w:w="597" w:type="pct"/>
            <w:vMerge/>
            <w:vAlign w:val="center"/>
          </w:tcPr>
          <w:p w:rsidR="00E025CB" w:rsidRPr="00E025CB" w:rsidRDefault="00E025CB" w:rsidP="00E025CB">
            <w:pPr>
              <w:spacing w:before="60" w:after="60"/>
              <w:jc w:val="center"/>
              <w:rPr>
                <w:rFonts w:ascii="Times New Roman" w:eastAsiaTheme="minorEastAsia" w:hAnsi="Times New Roman" w:cs="Times New Roman"/>
                <w:b/>
                <w:bCs/>
                <w:sz w:val="24"/>
                <w:szCs w:val="24"/>
              </w:rPr>
            </w:pPr>
          </w:p>
        </w:tc>
        <w:tc>
          <w:tcPr>
            <w:tcW w:w="1851" w:type="pct"/>
          </w:tcPr>
          <w:p w:rsidR="00E025CB" w:rsidRPr="00E025CB" w:rsidRDefault="00E025CB" w:rsidP="00E025CB">
            <w:pPr>
              <w:spacing w:before="60" w:after="60"/>
              <w:jc w:val="both"/>
              <w:rPr>
                <w:rFonts w:ascii="Times New Roman" w:eastAsiaTheme="minorEastAsia" w:hAnsi="Times New Roman" w:cs="Times New Roman"/>
                <w:b/>
                <w:bCs/>
                <w:sz w:val="24"/>
                <w:szCs w:val="24"/>
              </w:rPr>
            </w:pPr>
            <w:r w:rsidRPr="00E025CB">
              <w:rPr>
                <w:rFonts w:ascii="Times New Roman" w:eastAsiaTheme="minorEastAsia" w:hAnsi="Times New Roman" w:cs="Times New Roman"/>
                <w:b/>
                <w:bCs/>
                <w:sz w:val="24"/>
                <w:szCs w:val="24"/>
              </w:rPr>
              <w:t xml:space="preserve">5.5.2. </w:t>
            </w:r>
            <w:r w:rsidRPr="00E025CB">
              <w:rPr>
                <w:rFonts w:ascii="Times New Roman" w:eastAsiaTheme="minorEastAsia" w:hAnsi="Times New Roman" w:cs="Times New Roman"/>
                <w:sz w:val="24"/>
                <w:szCs w:val="24"/>
              </w:rPr>
              <w:t>Dựa vào vị trí tương đối của hai đường tròn, làm các bài toán chứng minh, xét vị trí tương đối giữa các điểm với nhau, các điểm với đường tròn.</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r w:rsidRPr="00E025CB">
              <w:rPr>
                <w:rFonts w:ascii="Times New Roman" w:eastAsiaTheme="minorEastAsia" w:hAnsi="Times New Roman" w:cs="Times New Roman"/>
                <w:sz w:val="24"/>
                <w:szCs w:val="24"/>
              </w:rPr>
              <w:t>x</w:t>
            </w:r>
          </w:p>
        </w:tc>
        <w:tc>
          <w:tcPr>
            <w:tcW w:w="319"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c>
          <w:tcPr>
            <w:tcW w:w="320" w:type="pct"/>
          </w:tcPr>
          <w:p w:rsidR="00E025CB" w:rsidRPr="00E025CB" w:rsidRDefault="00E025CB" w:rsidP="00E025CB">
            <w:pPr>
              <w:spacing w:before="60" w:after="60"/>
              <w:jc w:val="both"/>
              <w:rPr>
                <w:rFonts w:ascii="Times New Roman" w:eastAsiaTheme="minorEastAsia" w:hAnsi="Times New Roman" w:cs="Times New Roman"/>
                <w:sz w:val="24"/>
                <w:szCs w:val="24"/>
              </w:rPr>
            </w:pPr>
          </w:p>
        </w:tc>
      </w:tr>
    </w:tbl>
    <w:p w:rsidR="00E025CB" w:rsidRPr="00E025CB" w:rsidRDefault="00E025CB" w:rsidP="00E025CB">
      <w:pPr>
        <w:spacing w:before="60" w:after="60"/>
        <w:ind w:left="284"/>
        <w:jc w:val="both"/>
        <w:rPr>
          <w:rFonts w:ascii="Times New Roman" w:eastAsiaTheme="minorEastAsia" w:hAnsi="Times New Roman" w:cs="Times New Roman"/>
          <w:sz w:val="24"/>
          <w:szCs w:val="24"/>
        </w:rPr>
      </w:pPr>
    </w:p>
    <w:p w:rsidR="00D5519F" w:rsidRPr="00E025CB" w:rsidRDefault="00E025CB" w:rsidP="009C17B7">
      <w:pPr>
        <w:spacing w:before="60" w:after="60"/>
        <w:ind w:left="284"/>
        <w:jc w:val="both"/>
        <w:rPr>
          <w:rFonts w:ascii="Times New Roman" w:hAnsi="Times New Roman" w:cs="Times New Roman"/>
        </w:rPr>
      </w:pPr>
      <w:r w:rsidRPr="00E025CB">
        <w:rPr>
          <w:rFonts w:ascii="Times New Roman" w:eastAsiaTheme="minorEastAsia" w:hAnsi="Times New Roman" w:cs="Times New Roman"/>
          <w:b/>
          <w:bCs/>
          <w:sz w:val="24"/>
          <w:szCs w:val="24"/>
          <w:lang w:val="vi-VN"/>
        </w:rPr>
        <w:t>Ghi chú</w:t>
      </w:r>
      <w:r w:rsidRPr="00E025CB">
        <w:rPr>
          <w:rFonts w:ascii="Times New Roman" w:eastAsiaTheme="minorEastAsia" w:hAnsi="Times New Roman" w:cs="Times New Roman"/>
          <w:sz w:val="24"/>
          <w:szCs w:val="24"/>
          <w:lang w:val="vi-VN"/>
        </w:rPr>
        <w:t>. Mỗi kiến thức, kĩ năng ở trên có thể liên quan đến nhiều thành tố của năng lực toán học, nhưng trong bảng trên chỉ liệt kê 1-2 thành tố nổi trội nhất. GV có thể tham khảo (và bổ sung, điều chỉnh thêm; nếu cần) Bảng ma trận trên để thiết kế các câu hỏi, bài tập phù hợp, dùng trong các đề kiểm tra thường xuyên và định kì.</w:t>
      </w:r>
    </w:p>
    <w:sectPr w:rsidR="00D5519F" w:rsidRPr="00E025CB" w:rsidSect="009C17B7">
      <w:headerReference w:type="default" r:id="rId13"/>
      <w:footerReference w:type="default" r:id="rId14"/>
      <w:pgSz w:w="12240" w:h="15840"/>
      <w:pgMar w:top="821" w:right="1440" w:bottom="709" w:left="1440" w:header="568"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C8" w:rsidRDefault="00AC0BC8" w:rsidP="009C52FB">
      <w:pPr>
        <w:spacing w:after="0" w:line="240" w:lineRule="auto"/>
      </w:pPr>
      <w:r>
        <w:separator/>
      </w:r>
    </w:p>
  </w:endnote>
  <w:endnote w:type="continuationSeparator" w:id="0">
    <w:p w:rsidR="00AC0BC8" w:rsidRDefault="00AC0BC8" w:rsidP="009C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7B7" w:rsidRPr="009C17B7" w:rsidRDefault="009C17B7" w:rsidP="009C17B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C17B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C17B7">
      <w:rPr>
        <w:rFonts w:ascii="Times New Roman" w:eastAsia="SimSun" w:hAnsi="Times New Roman" w:cs="Times New Roman"/>
        <w:b/>
        <w:color w:val="000000"/>
        <w:kern w:val="2"/>
        <w:sz w:val="24"/>
        <w:szCs w:val="24"/>
        <w:lang w:val="nl-NL" w:eastAsia="zh-CN"/>
      </w:rPr>
      <w:t xml:space="preserve">      </w:t>
    </w:r>
    <w:r w:rsidRPr="009C17B7">
      <w:rPr>
        <w:rFonts w:ascii="Times New Roman" w:eastAsia="SimSun" w:hAnsi="Times New Roman" w:cs="Times New Roman"/>
        <w:b/>
        <w:color w:val="00B0F0"/>
        <w:kern w:val="2"/>
        <w:sz w:val="24"/>
        <w:szCs w:val="24"/>
        <w:lang w:val="nl-NL" w:eastAsia="zh-CN"/>
      </w:rPr>
      <w:t/>
    </w:r>
    <w:r w:rsidRPr="009C17B7">
      <w:rPr>
        <w:rFonts w:ascii="Times New Roman" w:eastAsia="SimSun" w:hAnsi="Times New Roman" w:cs="Times New Roman"/>
        <w:b/>
        <w:color w:val="FF0000"/>
        <w:kern w:val="2"/>
        <w:sz w:val="24"/>
        <w:szCs w:val="24"/>
        <w:lang w:val="nl-NL" w:eastAsia="zh-CN"/>
      </w:rPr>
      <w:t xml:space="preserve"/>
    </w:r>
    <w:r w:rsidRPr="009C17B7">
      <w:rPr>
        <w:rFonts w:ascii="Times New Roman" w:eastAsia="SimSun" w:hAnsi="Times New Roman" w:cs="Times New Roman"/>
        <w:b/>
        <w:color w:val="000000"/>
        <w:kern w:val="2"/>
        <w:sz w:val="24"/>
        <w:szCs w:val="24"/>
        <w:lang w:eastAsia="zh-CN"/>
      </w:rPr>
      <w:t xml:space="preserve">                                </w:t>
    </w:r>
    <w:r w:rsidRPr="009C17B7">
      <w:rPr>
        <w:rFonts w:ascii="Times New Roman" w:eastAsia="SimSun" w:hAnsi="Times New Roman" w:cs="Times New Roman"/>
        <w:b/>
        <w:color w:val="FF0000"/>
        <w:kern w:val="2"/>
        <w:sz w:val="24"/>
        <w:szCs w:val="24"/>
        <w:lang w:eastAsia="zh-CN"/>
      </w:rPr>
      <w:t>Trang</w:t>
    </w:r>
    <w:r w:rsidRPr="009C17B7">
      <w:rPr>
        <w:rFonts w:ascii="Times New Roman" w:eastAsia="SimSun" w:hAnsi="Times New Roman" w:cs="Times New Roman"/>
        <w:b/>
        <w:color w:val="0070C0"/>
        <w:kern w:val="2"/>
        <w:sz w:val="24"/>
        <w:szCs w:val="24"/>
        <w:lang w:eastAsia="zh-CN"/>
      </w:rPr>
      <w:t xml:space="preserve"> </w:t>
    </w:r>
    <w:r w:rsidRPr="009C17B7">
      <w:rPr>
        <w:rFonts w:ascii="Times New Roman" w:eastAsia="SimSun" w:hAnsi="Times New Roman" w:cs="Times New Roman"/>
        <w:b/>
        <w:color w:val="0070C0"/>
        <w:kern w:val="2"/>
        <w:sz w:val="24"/>
        <w:szCs w:val="24"/>
        <w:lang w:eastAsia="zh-CN"/>
      </w:rPr>
      <w:fldChar w:fldCharType="begin"/>
    </w:r>
    <w:r w:rsidRPr="009C17B7">
      <w:rPr>
        <w:rFonts w:ascii="Times New Roman" w:eastAsia="SimSun" w:hAnsi="Times New Roman" w:cs="Times New Roman"/>
        <w:b/>
        <w:color w:val="0070C0"/>
        <w:kern w:val="2"/>
        <w:sz w:val="24"/>
        <w:szCs w:val="24"/>
        <w:lang w:eastAsia="zh-CN"/>
      </w:rPr>
      <w:instrText xml:space="preserve"> PAGE   \* MERGEFORMAT </w:instrText>
    </w:r>
    <w:r w:rsidRPr="009C17B7">
      <w:rPr>
        <w:rFonts w:ascii="Times New Roman" w:eastAsia="SimSun" w:hAnsi="Times New Roman" w:cs="Times New Roman"/>
        <w:b/>
        <w:color w:val="0070C0"/>
        <w:kern w:val="2"/>
        <w:sz w:val="24"/>
        <w:szCs w:val="24"/>
        <w:lang w:eastAsia="zh-CN"/>
      </w:rPr>
      <w:fldChar w:fldCharType="separate"/>
    </w:r>
    <w:r w:rsidR="00F46871">
      <w:rPr>
        <w:rFonts w:ascii="Times New Roman" w:eastAsia="SimSun" w:hAnsi="Times New Roman" w:cs="Times New Roman"/>
        <w:b/>
        <w:noProof/>
        <w:color w:val="0070C0"/>
        <w:kern w:val="2"/>
        <w:sz w:val="24"/>
        <w:szCs w:val="24"/>
        <w:lang w:eastAsia="zh-CN"/>
      </w:rPr>
      <w:t>1</w:t>
    </w:r>
    <w:r w:rsidRPr="009C17B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C8" w:rsidRDefault="00AC0BC8" w:rsidP="009C52FB">
      <w:pPr>
        <w:spacing w:after="0" w:line="240" w:lineRule="auto"/>
      </w:pPr>
      <w:r>
        <w:separator/>
      </w:r>
    </w:p>
  </w:footnote>
  <w:footnote w:type="continuationSeparator" w:id="0">
    <w:p w:rsidR="00AC0BC8" w:rsidRDefault="00AC0BC8" w:rsidP="009C5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7B7" w:rsidRPr="009C17B7" w:rsidRDefault="009C17B7" w:rsidP="009C17B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C17B7">
      <w:rPr>
        <w:rFonts w:ascii="Times New Roman" w:eastAsia="Calibri" w:hAnsi="Times New Roman" w:cs="Times New Roman"/>
        <w:b/>
        <w:color w:val="00B0F0"/>
        <w:sz w:val="24"/>
        <w:szCs w:val="24"/>
        <w:lang w:val="nl-NL"/>
      </w:rPr>
      <w:t/>
    </w:r>
    <w:r w:rsidRPr="009C17B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424"/>
    <w:rsid w:val="005A1280"/>
    <w:rsid w:val="009C17B7"/>
    <w:rsid w:val="009C52FB"/>
    <w:rsid w:val="00AC0BC8"/>
    <w:rsid w:val="00D5519F"/>
    <w:rsid w:val="00D97424"/>
    <w:rsid w:val="00E025CB"/>
    <w:rsid w:val="00F46871"/>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02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5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2FB"/>
  </w:style>
  <w:style w:type="paragraph" w:styleId="Footer">
    <w:name w:val="footer"/>
    <w:basedOn w:val="Normal"/>
    <w:link w:val="FooterChar"/>
    <w:uiPriority w:val="99"/>
    <w:unhideWhenUsed/>
    <w:rsid w:val="009C5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02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5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2FB"/>
  </w:style>
  <w:style w:type="paragraph" w:styleId="Footer">
    <w:name w:val="footer"/>
    <w:basedOn w:val="Normal"/>
    <w:link w:val="FooterChar"/>
    <w:uiPriority w:val="99"/>
    <w:unhideWhenUsed/>
    <w:rsid w:val="009C5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6397</Characters>
  <Application>Microsoft Office Word</Application>
  <DocSecurity>0</DocSecurity>
  <Lines>53</Lines>
  <Paragraphs>15</Paragraphs>
  <ScaleCrop>false</ScaleCrop>
  <Manager/>
  <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2024-06-10T01:30:00Z</dcterms:created>
  <dc:creator>tailieu123.edu.vn</dc:creator>
  <dc:description>Ma trận kiến thức kỹ năng Toán 9 kết nối tri thức học kỳ 1 được soạn dưới dạng file word và PDF gồm 5 trang. Các bạn xem và tải về ở dưới.</dc:description>
  <dcterms:modified xsi:type="dcterms:W3CDTF">2024-06-10T01:42:00Z</dcterms:modified>
  <cp:revision>1</cp:revision>
  <dc:title>Ma Trận Kiến Thức Kỹ Năng Toán 9 Kết Nối Tri Thức Học Kỳ 1</dc:title>
</cp:coreProperties>
</file>