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86" w:rsidRPr="00C602BE" w:rsidRDefault="00F37EA8" w:rsidP="002D5452">
      <w:pPr>
        <w:spacing w:after="0" w:line="672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C602BE">
        <w:rPr>
          <w:rFonts w:ascii="Times New Roman" w:hAnsi="Times New Roman" w:cs="Times New Roman"/>
          <w:b/>
          <w:sz w:val="26"/>
          <w:szCs w:val="26"/>
        </w:rPr>
        <w:t>BÀl TẬP</w: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4E88">
        <w:rPr>
          <w:rFonts w:ascii="Times New Roman" w:hAnsi="Times New Roman" w:cs="Times New Roman"/>
          <w:b/>
          <w:color w:val="0000FF"/>
          <w:sz w:val="26"/>
          <w:szCs w:val="26"/>
        </w:rPr>
        <w:t>Câu 4.8.</w:t>
      </w:r>
      <w:r w:rsidRPr="00B87B51">
        <w:rPr>
          <w:rFonts w:ascii="Times New Roman" w:hAnsi="Times New Roman" w:cs="Times New Roman"/>
          <w:sz w:val="26"/>
          <w:szCs w:val="26"/>
        </w:rPr>
        <w:t xml:space="preserve"> Sử dụng ý nghĩa hình học của tích phân, tính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a) </w:t>
      </w:r>
      <w:r w:rsidRPr="00463009">
        <w:rPr>
          <w:position w:val="-18"/>
        </w:rPr>
        <w:object w:dxaOrig="1219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26.25pt" o:ole="">
            <v:imagedata r:id="rId7" o:title=""/>
          </v:shape>
          <o:OLEObject Type="Embed" ProgID="Equation.DSMT4" ShapeID="_x0000_i1025" DrawAspect="Content" ObjectID="_1786185164" r:id="rId8"/>
        </w:objec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b) </w:t>
      </w:r>
      <w:r w:rsidRPr="00463009">
        <w:rPr>
          <w:position w:val="-18"/>
        </w:rPr>
        <w:object w:dxaOrig="1300" w:dyaOrig="520">
          <v:shape id="_x0000_i1026" type="#_x0000_t75" style="width:65.25pt;height:26.25pt" o:ole="">
            <v:imagedata r:id="rId9" o:title=""/>
          </v:shape>
          <o:OLEObject Type="Embed" ProgID="Equation.DSMT4" ShapeID="_x0000_i1026" DrawAspect="Content" ObjectID="_1786185165" r:id="rId10"/>
        </w:object>
      </w:r>
      <w:r w:rsidRPr="00B87B51">
        <w:rPr>
          <w:rFonts w:ascii="Times New Roman" w:hAnsi="Times New Roman" w:cs="Times New Roman"/>
          <w:sz w:val="26"/>
          <w:szCs w:val="26"/>
        </w:rPr>
        <w:t>.</w: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4E8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4.9. </w:t>
      </w:r>
      <w:r w:rsidRPr="00B87B51">
        <w:rPr>
          <w:rFonts w:ascii="Times New Roman" w:hAnsi="Times New Roman" w:cs="Times New Roman"/>
          <w:sz w:val="26"/>
          <w:szCs w:val="26"/>
        </w:rPr>
        <w:t xml:space="preserve">Cho </w:t>
      </w:r>
      <w:r w:rsidRPr="00463009">
        <w:rPr>
          <w:position w:val="-18"/>
        </w:rPr>
        <w:object w:dxaOrig="1340" w:dyaOrig="520">
          <v:shape id="_x0000_i1027" type="#_x0000_t75" style="width:66.75pt;height:26.25pt" o:ole="">
            <v:imagedata r:id="rId11" o:title=""/>
          </v:shape>
          <o:OLEObject Type="Embed" ProgID="Equation.DSMT4" ShapeID="_x0000_i1027" DrawAspect="Content" ObjectID="_1786185166" r:id="rId12"/>
        </w:object>
      </w:r>
      <w:r w:rsidRPr="00B87B51">
        <w:rPr>
          <w:rFonts w:ascii="Times New Roman" w:hAnsi="Times New Roman" w:cs="Times New Roman"/>
          <w:sz w:val="26"/>
          <w:szCs w:val="26"/>
        </w:rPr>
        <w:t xml:space="preserve"> và </w:t>
      </w:r>
      <w:r w:rsidRPr="00463009">
        <w:rPr>
          <w:position w:val="-18"/>
        </w:rPr>
        <w:object w:dxaOrig="1340" w:dyaOrig="520">
          <v:shape id="_x0000_i1028" type="#_x0000_t75" style="width:66.75pt;height:26.25pt" o:ole="">
            <v:imagedata r:id="rId13" o:title=""/>
          </v:shape>
          <o:OLEObject Type="Embed" ProgID="Equation.DSMT4" ShapeID="_x0000_i1028" DrawAspect="Content" ObjectID="_1786185167" r:id="rId14"/>
        </w:object>
      </w:r>
      <w:r w:rsidR="006545D3">
        <w:rPr>
          <w:rFonts w:ascii="Times New Roman" w:hAnsi="Times New Roman" w:cs="Times New Roman"/>
          <w:sz w:val="26"/>
          <w:szCs w:val="26"/>
        </w:rPr>
        <w:t>. Tính:</w:t>
      </w:r>
      <w:bookmarkStart w:id="0" w:name="_GoBack"/>
      <w:bookmarkEnd w:id="0"/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a) </w:t>
      </w:r>
      <w:r w:rsidRPr="00463009">
        <w:rPr>
          <w:rFonts w:ascii="Times New Roman" w:hAnsi="Times New Roman" w:cs="Times New Roman"/>
          <w:position w:val="-30"/>
          <w:sz w:val="26"/>
          <w:szCs w:val="26"/>
        </w:rPr>
        <w:object w:dxaOrig="1880" w:dyaOrig="740">
          <v:shape id="_x0000_i1029" type="#_x0000_t75" style="width:93.75pt;height:36.75pt" o:ole="">
            <v:imagedata r:id="rId15" o:title=""/>
          </v:shape>
          <o:OLEObject Type="Embed" ProgID="Equation.DSMT4" ShapeID="_x0000_i1029" DrawAspect="Content" ObjectID="_1786185168" r:id="rId16"/>
        </w:objec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b) </w:t>
      </w:r>
      <w:r w:rsidRPr="00463009">
        <w:rPr>
          <w:rFonts w:ascii="Times New Roman" w:hAnsi="Times New Roman" w:cs="Times New Roman"/>
          <w:position w:val="-30"/>
          <w:sz w:val="26"/>
          <w:szCs w:val="26"/>
        </w:rPr>
        <w:object w:dxaOrig="1880" w:dyaOrig="740">
          <v:shape id="_x0000_i1030" type="#_x0000_t75" style="width:93.75pt;height:36.75pt" o:ole="">
            <v:imagedata r:id="rId17" o:title=""/>
          </v:shape>
          <o:OLEObject Type="Embed" ProgID="Equation.DSMT4" ShapeID="_x0000_i1030" DrawAspect="Content" ObjectID="_1786185169" r:id="rId18"/>
        </w:objec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c) </w:t>
      </w:r>
      <w:r w:rsidRPr="00463009">
        <w:rPr>
          <w:position w:val="-18"/>
        </w:rPr>
        <w:object w:dxaOrig="1080" w:dyaOrig="520">
          <v:shape id="_x0000_i1031" type="#_x0000_t75" style="width:54pt;height:26.25pt" o:ole="">
            <v:imagedata r:id="rId19" o:title=""/>
          </v:shape>
          <o:OLEObject Type="Embed" ProgID="Equation.DSMT4" ShapeID="_x0000_i1031" DrawAspect="Content" ObjectID="_1786185170" r:id="rId20"/>
        </w:object>
      </w:r>
    </w:p>
    <w:p w:rsidR="000D5B8E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>d)</w:t>
      </w:r>
      <w:r w:rsidRPr="00C81003">
        <w:rPr>
          <w:rFonts w:ascii="Times New Roman" w:hAnsi="Times New Roman" w:cs="Times New Roman"/>
          <w:sz w:val="26"/>
          <w:szCs w:val="26"/>
        </w:rPr>
        <w:t xml:space="preserve"> </w:t>
      </w:r>
      <w:r w:rsidRPr="00463009">
        <w:rPr>
          <w:rFonts w:ascii="Times New Roman" w:hAnsi="Times New Roman" w:cs="Times New Roman"/>
          <w:position w:val="-30"/>
          <w:sz w:val="26"/>
          <w:szCs w:val="26"/>
        </w:rPr>
        <w:object w:dxaOrig="2120" w:dyaOrig="740">
          <v:shape id="_x0000_i1032" type="#_x0000_t75" style="width:105.75pt;height:36.75pt" o:ole="">
            <v:imagedata r:id="rId21" o:title=""/>
          </v:shape>
          <o:OLEObject Type="Embed" ProgID="Equation.DSMT4" ShapeID="_x0000_i1032" DrawAspect="Content" ObjectID="_1786185171" r:id="rId22"/>
        </w:object>
      </w:r>
      <w:r w:rsidRPr="00B87B51">
        <w:rPr>
          <w:rFonts w:ascii="Times New Roman" w:hAnsi="Times New Roman" w:cs="Times New Roman"/>
          <w:sz w:val="26"/>
          <w:szCs w:val="26"/>
        </w:rPr>
        <w:t>.</w: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4E8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4.10. </w:t>
      </w:r>
      <w:r>
        <w:rPr>
          <w:rFonts w:ascii="Times New Roman" w:hAnsi="Times New Roman" w:cs="Times New Roman"/>
          <w:sz w:val="26"/>
          <w:szCs w:val="26"/>
        </w:rPr>
        <w:t>Tính:</w: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a) </w:t>
      </w:r>
      <w:r w:rsidRPr="00463009">
        <w:rPr>
          <w:position w:val="-18"/>
        </w:rPr>
        <w:object w:dxaOrig="1300" w:dyaOrig="520">
          <v:shape id="_x0000_i1033" type="#_x0000_t75" style="width:65.25pt;height:26.25pt" o:ole="">
            <v:imagedata r:id="rId23" o:title=""/>
          </v:shape>
          <o:OLEObject Type="Embed" ProgID="Equation.DSMT4" ShapeID="_x0000_i1033" DrawAspect="Content" ObjectID="_1786185172" r:id="rId24"/>
        </w:objec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b) </w:t>
      </w:r>
      <w:r w:rsidRPr="00463009">
        <w:rPr>
          <w:position w:val="-18"/>
        </w:rPr>
        <w:object w:dxaOrig="1460" w:dyaOrig="600">
          <v:shape id="_x0000_i1034" type="#_x0000_t75" style="width:72.75pt;height:30pt" o:ole="">
            <v:imagedata r:id="rId25" o:title=""/>
          </v:shape>
          <o:OLEObject Type="Embed" ProgID="Equation.DSMT4" ShapeID="_x0000_i1034" DrawAspect="Content" ObjectID="_1786185173" r:id="rId26"/>
        </w:objec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c) </w:t>
      </w:r>
      <w:r w:rsidRPr="00463009">
        <w:rPr>
          <w:position w:val="-18"/>
        </w:rPr>
        <w:object w:dxaOrig="1520" w:dyaOrig="520">
          <v:shape id="_x0000_i1035" type="#_x0000_t75" style="width:75.75pt;height:26.25pt" o:ole="">
            <v:imagedata r:id="rId27" o:title=""/>
          </v:shape>
          <o:OLEObject Type="Embed" ProgID="Equation.DSMT4" ShapeID="_x0000_i1035" DrawAspect="Content" ObjectID="_1786185174" r:id="rId28"/>
        </w:objec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D5B8E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d) </w:t>
      </w:r>
      <w:r w:rsidRPr="00463009">
        <w:rPr>
          <w:position w:val="-18"/>
        </w:rPr>
        <w:object w:dxaOrig="1260" w:dyaOrig="520">
          <v:shape id="_x0000_i1036" type="#_x0000_t75" style="width:63pt;height:26.25pt" o:ole="">
            <v:imagedata r:id="rId29" o:title=""/>
          </v:shape>
          <o:OLEObject Type="Embed" ProgID="Equation.DSMT4" ShapeID="_x0000_i1036" DrawAspect="Content" ObjectID="_1786185175" r:id="rId30"/>
        </w:objec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4E88">
        <w:rPr>
          <w:rFonts w:ascii="Times New Roman" w:hAnsi="Times New Roman" w:cs="Times New Roman"/>
          <w:b/>
          <w:color w:val="0000FF"/>
          <w:sz w:val="26"/>
          <w:szCs w:val="26"/>
        </w:rPr>
        <w:t>Câu 4.11.</w:t>
      </w:r>
      <w:r w:rsidRPr="00B87B51">
        <w:rPr>
          <w:rFonts w:ascii="Times New Roman" w:hAnsi="Times New Roman" w:cs="Times New Roman"/>
          <w:sz w:val="26"/>
          <w:szCs w:val="26"/>
        </w:rPr>
        <w:t xml:space="preserve"> Một vật chuyển động dọc theo một đường thẳng sao cho vận tốc của nó tại thời điểm </w:t>
      </w:r>
      <w:r w:rsidRPr="00C81003">
        <w:rPr>
          <w:position w:val="-6"/>
        </w:rPr>
        <w:object w:dxaOrig="139" w:dyaOrig="240">
          <v:shape id="_x0000_i1037" type="#_x0000_t75" style="width:6.75pt;height:12pt" o:ole="">
            <v:imagedata r:id="rId31" o:title=""/>
          </v:shape>
          <o:OLEObject Type="Embed" ProgID="Equation.DSMT4" ShapeID="_x0000_i1037" DrawAspect="Content" ObjectID="_1786185176" r:id="rId32"/>
        </w:object>
      </w:r>
      <w:r w:rsidRPr="00B87B51">
        <w:rPr>
          <w:rFonts w:ascii="Times New Roman" w:hAnsi="Times New Roman" w:cs="Times New Roman"/>
          <w:sz w:val="26"/>
          <w:szCs w:val="26"/>
        </w:rPr>
        <w:t xml:space="preserve"> (giây) là </w:t>
      </w:r>
      <w:r w:rsidRPr="00C81003">
        <w:rPr>
          <w:position w:val="-10"/>
        </w:rPr>
        <w:object w:dxaOrig="2079" w:dyaOrig="360">
          <v:shape id="_x0000_i1038" type="#_x0000_t75" style="width:104.25pt;height:18pt" o:ole="">
            <v:imagedata r:id="rId33" o:title=""/>
          </v:shape>
          <o:OLEObject Type="Embed" ProgID="Equation.DSMT4" ShapeID="_x0000_i1038" DrawAspect="Content" ObjectID="_1786185177" r:id="rId34"/>
        </w:object>
      </w:r>
      <w:r w:rsidRPr="00B87B51">
        <w:rPr>
          <w:rFonts w:ascii="Times New Roman" w:hAnsi="Times New Roman" w:cs="Times New Roman"/>
          <w:sz w:val="26"/>
          <w:szCs w:val="26"/>
        </w:rPr>
        <w:t>.</w: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a) Tìm độ dịch chuyển của vật trong khoảng thời gian </w:t>
      </w:r>
      <w:r w:rsidRPr="00C81003">
        <w:rPr>
          <w:position w:val="-6"/>
        </w:rPr>
        <w:object w:dxaOrig="820" w:dyaOrig="279">
          <v:shape id="_x0000_i1039" type="#_x0000_t75" style="width:41.25pt;height:14.25pt" o:ole="">
            <v:imagedata r:id="rId35" o:title=""/>
          </v:shape>
          <o:OLEObject Type="Embed" ProgID="Equation.DSMT4" ShapeID="_x0000_i1039" DrawAspect="Content" ObjectID="_1786185178" r:id="rId36"/>
        </w:object>
      </w:r>
      <w:r w:rsidRPr="00B87B51">
        <w:rPr>
          <w:rFonts w:ascii="Times New Roman" w:hAnsi="Times New Roman" w:cs="Times New Roman"/>
          <w:sz w:val="26"/>
          <w:szCs w:val="26"/>
        </w:rPr>
        <w:t xml:space="preserve">, tức là tính </w:t>
      </w:r>
      <w:r w:rsidRPr="00C81003">
        <w:rPr>
          <w:position w:val="-18"/>
        </w:rPr>
        <w:object w:dxaOrig="859" w:dyaOrig="520">
          <v:shape id="_x0000_i1040" type="#_x0000_t75" style="width:42.75pt;height:26.25pt" o:ole="">
            <v:imagedata r:id="rId37" o:title=""/>
          </v:shape>
          <o:OLEObject Type="Embed" ProgID="Equation.DSMT4" ShapeID="_x0000_i1040" DrawAspect="Content" ObjectID="_1786185179" r:id="rId38"/>
        </w:object>
      </w:r>
      <w:r w:rsidRPr="00B87B51">
        <w:rPr>
          <w:rFonts w:ascii="Times New Roman" w:hAnsi="Times New Roman" w:cs="Times New Roman"/>
          <w:sz w:val="26"/>
          <w:szCs w:val="26"/>
        </w:rPr>
        <w:t>.</w:t>
      </w:r>
    </w:p>
    <w:p w:rsidR="000D5B8E" w:rsidRPr="00B87B51" w:rsidRDefault="000D5B8E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87B51">
        <w:rPr>
          <w:rFonts w:ascii="Times New Roman" w:hAnsi="Times New Roman" w:cs="Times New Roman"/>
          <w:sz w:val="26"/>
          <w:szCs w:val="26"/>
        </w:rPr>
        <w:t xml:space="preserve">b) Tìm tổng quãng đường vật đi được trong khoảng thời gian này, tức là tính </w:t>
      </w:r>
      <w:r w:rsidRPr="00C81003">
        <w:rPr>
          <w:position w:val="-18"/>
        </w:rPr>
        <w:object w:dxaOrig="999" w:dyaOrig="520">
          <v:shape id="_x0000_i1041" type="#_x0000_t75" style="width:50.25pt;height:26.25pt" o:ole="">
            <v:imagedata r:id="rId39" o:title=""/>
          </v:shape>
          <o:OLEObject Type="Embed" ProgID="Equation.DSMT4" ShapeID="_x0000_i1041" DrawAspect="Content" ObjectID="_1786185180" r:id="rId40"/>
        </w:object>
      </w:r>
      <w:r w:rsidRPr="00B87B51">
        <w:rPr>
          <w:rFonts w:ascii="Times New Roman" w:hAnsi="Times New Roman" w:cs="Times New Roman"/>
          <w:sz w:val="26"/>
          <w:szCs w:val="26"/>
        </w:rPr>
        <w:t>.</w:t>
      </w:r>
    </w:p>
    <w:p w:rsidR="001F1586" w:rsidRPr="00C602BE" w:rsidRDefault="00220106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4E8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F37EA8" w:rsidRPr="00034E88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4.12. </w:t>
      </w:r>
      <w:r w:rsidR="00F37EA8" w:rsidRPr="00C602BE">
        <w:rPr>
          <w:rFonts w:ascii="Times New Roman" w:hAnsi="Times New Roman" w:cs="Times New Roman"/>
          <w:sz w:val="26"/>
          <w:szCs w:val="26"/>
        </w:rPr>
        <w:t>Giả sử lợi nhuận biên (tính bằng triệu đồng) của một sản phẩm được mô hình hoá bằng công thức</w:t>
      </w:r>
    </w:p>
    <w:p w:rsidR="001F1586" w:rsidRPr="00C602BE" w:rsidRDefault="00F37EA8" w:rsidP="002D5452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 w:rsidRPr="00C602BE">
        <w:rPr>
          <w:rFonts w:ascii="Times New Roman" w:hAnsi="Times New Roman" w:cs="Times New Roman"/>
          <w:sz w:val="26"/>
          <w:szCs w:val="26"/>
        </w:rPr>
        <w:tab/>
      </w:r>
      <w:r w:rsidRPr="00C602BE">
        <w:rPr>
          <w:rFonts w:ascii="Times New Roman" w:hAnsi="Times New Roman" w:cs="Times New Roman"/>
          <w:position w:val="-14"/>
          <w:sz w:val="26"/>
          <w:szCs w:val="26"/>
        </w:rPr>
        <w:object w:dxaOrig="2439" w:dyaOrig="400">
          <v:shape id="_x0000_i1042" type="#_x0000_t75" style="width:122.25pt;height:20.25pt" o:ole="">
            <v:imagedata r:id="rId41" o:title=""/>
          </v:shape>
          <o:OLEObject Type="Embed" ProgID="Equation.DSMT4" ShapeID="_x0000_i1042" DrawAspect="Content" ObjectID="_1786185181" r:id="rId42"/>
        </w:object>
      </w:r>
    </w:p>
    <w:p w:rsidR="001F1586" w:rsidRPr="00C602BE" w:rsidRDefault="00F37EA8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602BE">
        <w:rPr>
          <w:rFonts w:ascii="Times New Roman" w:hAnsi="Times New Roman" w:cs="Times New Roman"/>
          <w:sz w:val="26"/>
          <w:szCs w:val="26"/>
        </w:rPr>
        <w:t xml:space="preserve">Ở đây </w:t>
      </w:r>
      <w:r w:rsidRPr="00C602BE">
        <w:rPr>
          <w:rFonts w:ascii="Times New Roman" w:hAnsi="Times New Roman" w:cs="Times New Roman"/>
          <w:position w:val="-14"/>
          <w:sz w:val="26"/>
          <w:szCs w:val="26"/>
        </w:rPr>
        <w:object w:dxaOrig="580" w:dyaOrig="400">
          <v:shape id="_x0000_i1043" type="#_x0000_t75" style="width:29.25pt;height:20.25pt" o:ole="">
            <v:imagedata r:id="rId43" o:title=""/>
          </v:shape>
          <o:OLEObject Type="Embed" ProgID="Equation.DSMT4" ShapeID="_x0000_i1043" DrawAspect="Content" ObjectID="_1786185182" r:id="rId44"/>
        </w:object>
      </w:r>
      <w:r w:rsidRPr="00C602BE">
        <w:rPr>
          <w:rFonts w:ascii="Times New Roman" w:hAnsi="Times New Roman" w:cs="Times New Roman"/>
          <w:sz w:val="26"/>
          <w:szCs w:val="26"/>
        </w:rPr>
        <w:t xml:space="preserve"> là lợi nhuận (tính bằng triệu đồng) khi bán được </w:t>
      </w:r>
      <w:r w:rsidRPr="00C602BE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44" type="#_x0000_t75" style="width:9.75pt;height:11.25pt" o:ole="">
            <v:imagedata r:id="rId45" o:title=""/>
          </v:shape>
          <o:OLEObject Type="Embed" ProgID="Equation.DSMT4" ShapeID="_x0000_i1044" DrawAspect="Content" ObjectID="_1786185183" r:id="rId46"/>
        </w:object>
      </w:r>
      <w:r w:rsidRPr="00C602BE">
        <w:rPr>
          <w:rFonts w:ascii="Times New Roman" w:hAnsi="Times New Roman" w:cs="Times New Roman"/>
          <w:sz w:val="26"/>
          <w:szCs w:val="26"/>
        </w:rPr>
        <w:t xml:space="preserve"> đơn vị sản phẩm.</w:t>
      </w:r>
    </w:p>
    <w:p w:rsidR="001F1586" w:rsidRPr="00C602BE" w:rsidRDefault="00F37EA8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602BE">
        <w:rPr>
          <w:rFonts w:ascii="Times New Roman" w:hAnsi="Times New Roman" w:cs="Times New Roman"/>
          <w:sz w:val="26"/>
          <w:szCs w:val="26"/>
        </w:rPr>
        <w:t>a) Tìm sự thay đổi của lợi nhuận khi doanh số tăng từ 100 lên 101 đơn vị sản phẩm.</w:t>
      </w:r>
    </w:p>
    <w:p w:rsidR="001F1586" w:rsidRDefault="00F37EA8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602BE">
        <w:rPr>
          <w:rFonts w:ascii="Times New Roman" w:hAnsi="Times New Roman" w:cs="Times New Roman"/>
          <w:sz w:val="26"/>
          <w:szCs w:val="26"/>
        </w:rPr>
        <w:t>b) Tìm sự thay đổi của lợi nhuận khi doanh số tăng từ 100 lên 110 đơn vị sản phẩm.</w:t>
      </w:r>
    </w:p>
    <w:p w:rsidR="001F1586" w:rsidRPr="00C602BE" w:rsidRDefault="00220106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D5452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Câu </w:t>
      </w:r>
      <w:r w:rsidR="00F37EA8" w:rsidRPr="002D5452">
        <w:rPr>
          <w:rFonts w:ascii="Times New Roman" w:hAnsi="Times New Roman" w:cs="Times New Roman"/>
          <w:b/>
          <w:color w:val="0000FF"/>
          <w:sz w:val="26"/>
          <w:szCs w:val="26"/>
        </w:rPr>
        <w:t>4.13.</w:t>
      </w:r>
      <w:r w:rsidR="00F37EA8" w:rsidRPr="00C602BE">
        <w:rPr>
          <w:rFonts w:ascii="Times New Roman" w:hAnsi="Times New Roman" w:cs="Times New Roman"/>
          <w:sz w:val="26"/>
          <w:szCs w:val="26"/>
        </w:rPr>
        <w:t xml:space="preserve"> Giả sử vân tốc </w:t>
      </w:r>
      <w:r w:rsidR="00F37EA8" w:rsidRPr="00C602BE">
        <w:rPr>
          <w:rFonts w:ascii="Times New Roman" w:hAnsi="Times New Roman" w:cs="Times New Roman"/>
          <w:position w:val="-6"/>
          <w:sz w:val="26"/>
          <w:szCs w:val="26"/>
        </w:rPr>
        <w:object w:dxaOrig="180" w:dyaOrig="220">
          <v:shape id="_x0000_i1045" type="#_x0000_t75" style="width:9pt;height:11.25pt" o:ole="">
            <v:imagedata r:id="rId47" o:title=""/>
          </v:shape>
          <o:OLEObject Type="Embed" ProgID="Equation.DSMT4" ShapeID="_x0000_i1045" DrawAspect="Content" ObjectID="_1786185184" r:id="rId48"/>
        </w:object>
      </w:r>
      <w:r w:rsidR="00F37EA8" w:rsidRPr="00C602BE">
        <w:rPr>
          <w:rFonts w:ascii="Times New Roman" w:hAnsi="Times New Roman" w:cs="Times New Roman"/>
          <w:sz w:val="26"/>
          <w:szCs w:val="26"/>
        </w:rPr>
        <w:t xml:space="preserve"> của dòng máu ở khoảng cách </w:t>
      </w:r>
      <w:r w:rsidR="00F37EA8" w:rsidRPr="00C602BE">
        <w:rPr>
          <w:rFonts w:ascii="Times New Roman" w:hAnsi="Times New Roman" w:cs="Times New Roman"/>
          <w:position w:val="-4"/>
          <w:sz w:val="26"/>
          <w:szCs w:val="26"/>
        </w:rPr>
        <w:object w:dxaOrig="180" w:dyaOrig="200">
          <v:shape id="_x0000_i1046" type="#_x0000_t75" style="width:9pt;height:9.75pt" o:ole="">
            <v:imagedata r:id="rId49" o:title=""/>
          </v:shape>
          <o:OLEObject Type="Embed" ProgID="Equation.DSMT4" ShapeID="_x0000_i1046" DrawAspect="Content" ObjectID="_1786185185" r:id="rId50"/>
        </w:object>
      </w:r>
      <w:r w:rsidR="00F37EA8" w:rsidRPr="00C602BE">
        <w:rPr>
          <w:rFonts w:ascii="Times New Roman" w:hAnsi="Times New Roman" w:cs="Times New Roman"/>
          <w:sz w:val="26"/>
          <w:szCs w:val="26"/>
        </w:rPr>
        <w:t xml:space="preserve"> từ tâm của động mạch bán kính </w:t>
      </w:r>
      <w:r w:rsidR="00F37EA8" w:rsidRPr="00C602BE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47" type="#_x0000_t75" style="width:12pt;height:12.75pt" o:ole="">
            <v:imagedata r:id="rId51" o:title=""/>
          </v:shape>
          <o:OLEObject Type="Embed" ProgID="Equation.DSMT4" ShapeID="_x0000_i1047" DrawAspect="Content" ObjectID="_1786185186" r:id="rId52"/>
        </w:object>
      </w:r>
      <w:r w:rsidR="00F37EA8" w:rsidRPr="00C602BE">
        <w:rPr>
          <w:rFonts w:ascii="Times New Roman" w:hAnsi="Times New Roman" w:cs="Times New Roman"/>
          <w:sz w:val="26"/>
          <w:szCs w:val="26"/>
        </w:rPr>
        <w:t xml:space="preserve"> không đổi, có thể được mô hình hoá bởi công thức</w:t>
      </w:r>
    </w:p>
    <w:p w:rsidR="001F1586" w:rsidRPr="00C602BE" w:rsidRDefault="00F37EA8" w:rsidP="002D5452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 w:rsidRPr="00C602BE">
        <w:rPr>
          <w:rFonts w:ascii="Times New Roman" w:hAnsi="Times New Roman" w:cs="Times New Roman"/>
          <w:sz w:val="26"/>
          <w:szCs w:val="26"/>
        </w:rPr>
        <w:tab/>
      </w:r>
      <w:r w:rsidRPr="00C602BE">
        <w:rPr>
          <w:rFonts w:ascii="Times New Roman" w:hAnsi="Times New Roman" w:cs="Times New Roman"/>
          <w:position w:val="-16"/>
          <w:sz w:val="26"/>
          <w:szCs w:val="26"/>
        </w:rPr>
        <w:object w:dxaOrig="1440" w:dyaOrig="440">
          <v:shape id="_x0000_i1048" type="#_x0000_t75" style="width:1in;height:21.75pt" o:ole="">
            <v:imagedata r:id="rId53" o:title=""/>
          </v:shape>
          <o:OLEObject Type="Embed" ProgID="Equation.DSMT4" ShapeID="_x0000_i1048" DrawAspect="Content" ObjectID="_1786185187" r:id="rId54"/>
        </w:object>
      </w:r>
    </w:p>
    <w:p w:rsidR="001F1586" w:rsidRDefault="00F37EA8" w:rsidP="002D545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602BE">
        <w:rPr>
          <w:rFonts w:ascii="Times New Roman" w:hAnsi="Times New Roman" w:cs="Times New Roman"/>
          <w:sz w:val="26"/>
          <w:szCs w:val="26"/>
        </w:rPr>
        <w:t xml:space="preserve">trong đó </w:t>
      </w:r>
      <w:r w:rsidRPr="00C602BE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49" type="#_x0000_t75" style="width:9.75pt;height:14.25pt" o:ole="">
            <v:imagedata r:id="rId55" o:title=""/>
          </v:shape>
          <o:OLEObject Type="Embed" ProgID="Equation.DSMT4" ShapeID="_x0000_i1049" DrawAspect="Content" ObjectID="_1786185188" r:id="rId56"/>
        </w:object>
      </w:r>
      <w:r w:rsidRPr="00C602BE">
        <w:rPr>
          <w:rFonts w:ascii="Times New Roman" w:hAnsi="Times New Roman" w:cs="Times New Roman"/>
          <w:sz w:val="26"/>
          <w:szCs w:val="26"/>
        </w:rPr>
        <w:t xml:space="preserve"> là một hằng số. Tìm vận tốc trung bình (đối với </w:t>
      </w:r>
      <w:r w:rsidRPr="00C602BE">
        <w:rPr>
          <w:rFonts w:ascii="Times New Roman" w:hAnsi="Times New Roman" w:cs="Times New Roman"/>
          <w:position w:val="-4"/>
          <w:sz w:val="26"/>
          <w:szCs w:val="26"/>
        </w:rPr>
        <w:object w:dxaOrig="180" w:dyaOrig="200">
          <v:shape id="_x0000_i1050" type="#_x0000_t75" style="width:9pt;height:9.75pt" o:ole="">
            <v:imagedata r:id="rId57" o:title=""/>
          </v:shape>
          <o:OLEObject Type="Embed" ProgID="Equation.DSMT4" ShapeID="_x0000_i1050" DrawAspect="Content" ObjectID="_1786185189" r:id="rId58"/>
        </w:object>
      </w:r>
      <w:r w:rsidRPr="00C602BE">
        <w:rPr>
          <w:rFonts w:ascii="Times New Roman" w:hAnsi="Times New Roman" w:cs="Times New Roman"/>
          <w:sz w:val="26"/>
          <w:szCs w:val="26"/>
        </w:rPr>
        <w:t xml:space="preserve"> ) của động mạch trong khoảng </w:t>
      </w:r>
      <w:bookmarkStart w:id="1" w:name="MTBlankEqn"/>
      <w:r w:rsidRPr="00C602BE">
        <w:rPr>
          <w:rFonts w:ascii="Times New Roman" w:hAnsi="Times New Roman" w:cs="Times New Roman"/>
          <w:position w:val="-6"/>
          <w:sz w:val="26"/>
          <w:szCs w:val="26"/>
        </w:rPr>
        <w:object w:dxaOrig="940" w:dyaOrig="279">
          <v:shape id="_x0000_i1051" type="#_x0000_t75" style="width:47.25pt;height:14.25pt" o:ole="">
            <v:imagedata r:id="rId59" o:title=""/>
          </v:shape>
          <o:OLEObject Type="Embed" ProgID="Equation.DSMT4" ShapeID="_x0000_i1051" DrawAspect="Content" ObjectID="_1786185190" r:id="rId60"/>
        </w:object>
      </w:r>
      <w:bookmarkEnd w:id="1"/>
      <w:r w:rsidRPr="00C602BE">
        <w:rPr>
          <w:rFonts w:ascii="Times New Roman" w:hAnsi="Times New Roman" w:cs="Times New Roman"/>
          <w:sz w:val="26"/>
          <w:szCs w:val="26"/>
        </w:rPr>
        <w:t>. So sánh vận tốc trung bình với vận tốc lớn nhất.</w:t>
      </w:r>
    </w:p>
    <w:sectPr w:rsidR="001F1586" w:rsidSect="006545D3">
      <w:headerReference w:type="default" r:id="rId61"/>
      <w:footerReference w:type="default" r:id="rId62"/>
      <w:pgSz w:w="12240" w:h="15840"/>
      <w:pgMar w:top="426" w:right="900" w:bottom="1440" w:left="1800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F5" w:rsidRDefault="00360EF5" w:rsidP="00B55A9F">
      <w:pPr>
        <w:spacing w:after="0" w:line="240" w:lineRule="auto"/>
      </w:pPr>
      <w:r>
        <w:separator/>
      </w:r>
    </w:p>
  </w:endnote>
  <w:endnote w:type="continuationSeparator" w:id="0">
    <w:p w:rsidR="00360EF5" w:rsidRDefault="00360EF5" w:rsidP="00B5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D3" w:rsidRDefault="006545D3" w:rsidP="006545D3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F5" w:rsidRDefault="00360EF5" w:rsidP="00B55A9F">
      <w:pPr>
        <w:spacing w:after="0" w:line="240" w:lineRule="auto"/>
      </w:pPr>
      <w:r>
        <w:separator/>
      </w:r>
    </w:p>
  </w:footnote>
  <w:footnote w:type="continuationSeparator" w:id="0">
    <w:p w:rsidR="00360EF5" w:rsidRDefault="00360EF5" w:rsidP="00B5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D3" w:rsidRPr="00ED262B" w:rsidRDefault="006545D3" w:rsidP="006545D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86"/>
    <w:rsid w:val="00034E88"/>
    <w:rsid w:val="000D5B8E"/>
    <w:rsid w:val="000E0226"/>
    <w:rsid w:val="001C36C9"/>
    <w:rsid w:val="001F1586"/>
    <w:rsid w:val="00220106"/>
    <w:rsid w:val="002D5452"/>
    <w:rsid w:val="00360EF5"/>
    <w:rsid w:val="004853A5"/>
    <w:rsid w:val="006545D3"/>
    <w:rsid w:val="006919FC"/>
    <w:rsid w:val="008B3F3D"/>
    <w:rsid w:val="00B55A9F"/>
    <w:rsid w:val="00BA264A"/>
    <w:rsid w:val="00C602BE"/>
    <w:rsid w:val="00F37EA8"/>
    <w:rsid w:val="00FA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A8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37EA8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F37EA8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F37EA8"/>
  </w:style>
  <w:style w:type="paragraph" w:styleId="Header">
    <w:name w:val="header"/>
    <w:basedOn w:val="Normal"/>
    <w:link w:val="HeaderChar"/>
    <w:uiPriority w:val="99"/>
    <w:unhideWhenUsed/>
    <w:rsid w:val="00B55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9F"/>
  </w:style>
  <w:style w:type="paragraph" w:styleId="Footer">
    <w:name w:val="footer"/>
    <w:aliases w:val="Char111,Char1111,Char11111,Char111111"/>
    <w:basedOn w:val="Normal"/>
    <w:link w:val="FooterChar"/>
    <w:uiPriority w:val="99"/>
    <w:unhideWhenUsed/>
    <w:rsid w:val="00B55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11 Char,Char1111 Char,Char11111 Char,Char111111 Char2"/>
    <w:basedOn w:val="DefaultParagraphFont"/>
    <w:link w:val="Footer"/>
    <w:uiPriority w:val="99"/>
    <w:rsid w:val="00B55A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A8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F37EA8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F37EA8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F37EA8"/>
  </w:style>
  <w:style w:type="paragraph" w:styleId="Header">
    <w:name w:val="header"/>
    <w:basedOn w:val="Normal"/>
    <w:link w:val="HeaderChar"/>
    <w:uiPriority w:val="99"/>
    <w:unhideWhenUsed/>
    <w:rsid w:val="00B55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A9F"/>
  </w:style>
  <w:style w:type="paragraph" w:styleId="Footer">
    <w:name w:val="footer"/>
    <w:aliases w:val="Char111,Char1111,Char11111,Char111111"/>
    <w:basedOn w:val="Normal"/>
    <w:link w:val="FooterChar"/>
    <w:uiPriority w:val="99"/>
    <w:unhideWhenUsed/>
    <w:rsid w:val="00B55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Char111 Char,Char1111 Char,Char11111 Char,Char111111 Char2"/>
    <w:basedOn w:val="DefaultParagraphFont"/>
    <w:link w:val="Footer"/>
    <w:uiPriority w:val="99"/>
    <w:rsid w:val="00B55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wmf" Type="http://schemas.openxmlformats.org/officeDocument/2006/relationships/image"/><Relationship Id="rId22" Target="embeddings/oleObject8.bin" Type="http://schemas.openxmlformats.org/officeDocument/2006/relationships/oleObject"/><Relationship Id="rId23" Target="media/image9.wmf" Type="http://schemas.openxmlformats.org/officeDocument/2006/relationships/image"/><Relationship Id="rId24" Target="embeddings/oleObject9.bin" Type="http://schemas.openxmlformats.org/officeDocument/2006/relationships/oleObject"/><Relationship Id="rId25" Target="media/image10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2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7.wmf" Type="http://schemas.openxmlformats.org/officeDocument/2006/relationships/image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9.bin" Type="http://schemas.openxmlformats.org/officeDocument/2006/relationships/oleObject"/><Relationship Id="rId45" Target="media/image20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2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7.wmf" Type="http://schemas.openxmlformats.org/officeDocument/2006/relationships/image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1" Target="header1.xml" Type="http://schemas.openxmlformats.org/officeDocument/2006/relationships/header"/><Relationship Id="rId62" Target="footer1.xml" Type="http://schemas.openxmlformats.org/officeDocument/2006/relationships/footer"/><Relationship Id="rId63" Target="fontTable.xml" Type="http://schemas.openxmlformats.org/officeDocument/2006/relationships/fontTable"/><Relationship Id="rId64" Target="theme/theme1.xml" Type="http://schemas.openxmlformats.org/officeDocument/2006/relationships/theme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2024-08-26T06:20:00Z</dcterms:created>
  <dc:creator>tailieu123.edu.vn</dc:creator>
  <dc:description>Giải Toán 12 Kết nối tri thức bài 12 Tích phân chi tiết dễ hiểu giúp các bạn tham khảo và làm bài tập một cách hiệu quả.</dc:description>
  <dcterms:modified xsi:type="dcterms:W3CDTF">2024-08-26T06:22:00Z</dcterms:modified>
  <cp:revision>1</cp:revision>
  <dc:title>Giải Toán 12 Kết Nối Tri Thức Bài 12 Tích Phân</dc:title>
</cp:coreProperties>
</file>