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6D" w:rsidRPr="005E78CB" w:rsidRDefault="00251A6D" w:rsidP="00251A6D">
      <w:pPr>
        <w:spacing w:after="0" w:line="240" w:lineRule="auto"/>
        <w:jc w:val="center"/>
        <w:rPr>
          <w:rFonts w:ascii="Times New Roman" w:eastAsia="Times New Roman" w:hAnsi="Times New Roman" w:cs="Times New Roman"/>
          <w:b/>
          <w:bCs/>
          <w:color w:val="0070C0"/>
          <w:sz w:val="24"/>
          <w:szCs w:val="24"/>
        </w:rPr>
      </w:pPr>
      <w:bookmarkStart w:id="0" w:name="_GoBack"/>
      <w:bookmarkEnd w:id="0"/>
      <w:r w:rsidRPr="00251A6D">
        <w:rPr>
          <w:rFonts w:ascii="Times New Roman" w:eastAsia="Times New Roman" w:hAnsi="Times New Roman" w:cs="Times New Roman"/>
          <w:b/>
          <w:bCs/>
          <w:color w:val="0070C0"/>
          <w:sz w:val="24"/>
          <w:szCs w:val="24"/>
        </w:rPr>
        <w:t>UNIT 6: ARTIFICIAL INTELLIGENCE</w:t>
      </w:r>
    </w:p>
    <w:p w:rsidR="005E78CB" w:rsidRDefault="005E78CB" w:rsidP="005E78CB">
      <w:pPr>
        <w:spacing w:after="0" w:line="240" w:lineRule="auto"/>
        <w:ind w:left="160"/>
        <w:rPr>
          <w:rFonts w:ascii="Times New Roman" w:eastAsia="Times New Roman" w:hAnsi="Times New Roman" w:cs="Times New Roman"/>
          <w:b/>
          <w:bCs/>
          <w:color w:val="FF0000"/>
          <w:sz w:val="26"/>
          <w:szCs w:val="26"/>
        </w:rPr>
      </w:pPr>
      <w:r w:rsidRPr="009C2C32">
        <w:rPr>
          <w:rFonts w:ascii="Times New Roman" w:eastAsia="Times New Roman" w:hAnsi="Times New Roman" w:cs="Times New Roman"/>
          <w:b/>
          <w:bCs/>
          <w:color w:val="FF0000"/>
          <w:sz w:val="26"/>
          <w:szCs w:val="26"/>
        </w:rPr>
        <w:t>TỪ VỰNG</w:t>
      </w:r>
    </w:p>
    <w:tbl>
      <w:tblPr>
        <w:tblW w:w="0" w:type="auto"/>
        <w:tblInd w:w="170" w:type="dxa"/>
        <w:tblCellMar>
          <w:top w:w="15" w:type="dxa"/>
          <w:left w:w="15" w:type="dxa"/>
          <w:bottom w:w="15" w:type="dxa"/>
          <w:right w:w="15" w:type="dxa"/>
        </w:tblCellMar>
        <w:tblLook w:val="04A0" w:firstRow="1" w:lastRow="0" w:firstColumn="1" w:lastColumn="0" w:noHBand="0" w:noVBand="1"/>
      </w:tblPr>
      <w:tblGrid>
        <w:gridCol w:w="806"/>
        <w:gridCol w:w="1890"/>
        <w:gridCol w:w="967"/>
        <w:gridCol w:w="2373"/>
        <w:gridCol w:w="3184"/>
      </w:tblGrid>
      <w:tr w:rsidR="00251A6D" w:rsidRPr="00251A6D" w:rsidTr="00251A6D">
        <w:trPr>
          <w:trHeight w:val="376"/>
        </w:trPr>
        <w:tc>
          <w:tcPr>
            <w:tcW w:w="9220" w:type="dxa"/>
            <w:gridSpan w:val="5"/>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2"/>
              <w:jc w:val="center"/>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FF0000"/>
                <w:sz w:val="24"/>
                <w:szCs w:val="24"/>
              </w:rPr>
              <w:t>BẢNG TỪ VỰNG</w:t>
            </w:r>
          </w:p>
        </w:tc>
      </w:tr>
      <w:tr w:rsidR="00251A6D" w:rsidRPr="00251A6D" w:rsidTr="00251A6D">
        <w:trPr>
          <w:trHeight w:val="374"/>
        </w:trPr>
        <w:tc>
          <w:tcPr>
            <w:tcW w:w="806"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left="18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STT</w:t>
            </w:r>
          </w:p>
        </w:tc>
        <w:tc>
          <w:tcPr>
            <w:tcW w:w="1890"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left="552"/>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Từ vựng</w:t>
            </w:r>
          </w:p>
        </w:tc>
        <w:tc>
          <w:tcPr>
            <w:tcW w:w="967"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Từ loại</w:t>
            </w:r>
          </w:p>
        </w:tc>
        <w:tc>
          <w:tcPr>
            <w:tcW w:w="2373"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Phiên âm</w:t>
            </w:r>
          </w:p>
        </w:tc>
        <w:tc>
          <w:tcPr>
            <w:tcW w:w="3184"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left="6"/>
              <w:jc w:val="center"/>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Nghĩa</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human-like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/ˈhjuːmən laɪk/</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giống con người</w:t>
            </w:r>
          </w:p>
        </w:tc>
      </w:tr>
      <w:tr w:rsidR="00251A6D" w:rsidRPr="00251A6D" w:rsidTr="00251A6D">
        <w:trPr>
          <w:trHeight w:val="378"/>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interact</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6"/>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/ˌɪntərˈækt/</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tương tác</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3.</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activate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/ˈæktɪveɪt/</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kích hoạt</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4.</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application</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6"/>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/ˌæplɪˈkeɪʃn/</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sự ứng dụng, sự áp dụng</w:t>
            </w:r>
          </w:p>
        </w:tc>
      </w:tr>
      <w:tr w:rsidR="00251A6D" w:rsidRPr="00251A6D" w:rsidTr="00251A6D">
        <w:trPr>
          <w:trHeight w:val="374"/>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5.</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facial recognition</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/ˌfeɪʃl rekəɡˈnɪʃn/</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nhận diện khuôn mặt</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6.</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virtual</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/ˈvɜːtʃuəl/</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ảo, không có thật</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7.</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security</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/sɪˈkjʊərəti/</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an ninh</w:t>
            </w:r>
          </w:p>
        </w:tc>
      </w:tr>
      <w:tr w:rsidR="00251A6D" w:rsidRPr="00251A6D" w:rsidTr="00251A6D">
        <w:trPr>
          <w:trHeight w:val="374"/>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8.</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advanced</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/ədˈvɑːnst/</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tiên tiến, trình độ cao</w:t>
            </w:r>
          </w:p>
        </w:tc>
      </w:tr>
      <w:tr w:rsidR="00251A6D" w:rsidRPr="00251A6D" w:rsidTr="00251A6D">
        <w:trPr>
          <w:trHeight w:val="660"/>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9.</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artificial</w:t>
            </w:r>
          </w:p>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intelligence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/ˌɑːtɪfɪʃl ɪnˈtelɪdʒəns/</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trí thông minh nhân tạo</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10.</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chatbot</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/ˈtʃætbɒt/</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hộp trò chuyện</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11.</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programme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/ˈprəʊɡræm/</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lập trình, đặt chương trình</w:t>
            </w:r>
          </w:p>
        </w:tc>
      </w:tr>
      <w:tr w:rsidR="00251A6D" w:rsidRPr="00251A6D" w:rsidTr="00251A6D">
        <w:trPr>
          <w:trHeight w:val="374"/>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12.</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analyse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8"/>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/ˈænəlaɪz/</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phân tích</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13.</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real-time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/ˌriːəl ˈtaɪm/</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nhanh chóng, ngay lập tức</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14.</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effortlessly</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adv</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/ˈefətləsli/</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một cách dễ dàng</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15.</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digital</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6"/>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/ˈdɪdʒɪtl/</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trực tuyến, thuộc kỹ thuật số</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16.</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portfolio</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/pɔːtˈfəʊliəʊ/</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hồ sơ</w:t>
            </w:r>
          </w:p>
        </w:tc>
      </w:tr>
      <w:tr w:rsidR="00251A6D" w:rsidRPr="00251A6D" w:rsidTr="00251A6D">
        <w:trPr>
          <w:trHeight w:val="374"/>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17.</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upload</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/ˌʌpˈləʊd/</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đăng tải</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18.</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interactive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/ˌɪntərˈæktɪv/</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mang tính tương tác</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19.</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virtual reality</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/ˌvɜːtʃuəl riˈæləti/</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thực tế ảo</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20.</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hands-on</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/ˌhændz ˈɒn/</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thực tiễn, thực tế</w:t>
            </w:r>
          </w:p>
        </w:tc>
      </w:tr>
      <w:tr w:rsidR="00251A6D" w:rsidRPr="00251A6D" w:rsidTr="00251A6D">
        <w:trPr>
          <w:trHeight w:val="374"/>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21.</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personalised</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/ˈpɜːsənəlaɪzd/</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được cá nhân hoá</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22.</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platform</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6"/>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/ˈplætfɔːm/</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nền tảng</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23.</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distance-learning</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6"/>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/ˌdɪstəns ˈlɜːnɪŋ/</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học từ xa</w:t>
            </w:r>
          </w:p>
        </w:tc>
      </w:tr>
      <w:tr w:rsidR="00251A6D" w:rsidRPr="00251A6D" w:rsidTr="00251A6D">
        <w:trPr>
          <w:trHeight w:val="660"/>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24.</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speech</w:t>
            </w:r>
          </w:p>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recognition</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/ˈspiːtʃ rekəɡnɪʃn/</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khả năng nhận diện giọng nói</w:t>
            </w:r>
          </w:p>
        </w:tc>
      </w:tr>
      <w:tr w:rsidR="00251A6D" w:rsidRPr="00251A6D" w:rsidTr="00251A6D">
        <w:trPr>
          <w:trHeight w:val="376"/>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25.</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evolution</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6"/>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/ˌevəˈluːʃn/</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sự tiến hoá, sự phát triển</w:t>
            </w:r>
          </w:p>
        </w:tc>
      </w:tr>
      <w:tr w:rsidR="00251A6D" w:rsidRPr="00251A6D" w:rsidTr="00251A6D">
        <w:trPr>
          <w:trHeight w:val="372"/>
        </w:trPr>
        <w:tc>
          <w:tcPr>
            <w:tcW w:w="806"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26.</w:t>
            </w:r>
          </w:p>
        </w:tc>
        <w:tc>
          <w:tcPr>
            <w:tcW w:w="189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observe</w:t>
            </w:r>
          </w:p>
        </w:tc>
        <w:tc>
          <w:tcPr>
            <w:tcW w:w="967"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373"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/əbˈzɜːv/</w:t>
            </w:r>
          </w:p>
        </w:tc>
        <w:tc>
          <w:tcPr>
            <w:tcW w:w="318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quan sát</w:t>
            </w:r>
          </w:p>
        </w:tc>
      </w:tr>
    </w:tbl>
    <w:p w:rsidR="00251A6D" w:rsidRPr="00251A6D" w:rsidRDefault="00251A6D" w:rsidP="00251A6D">
      <w:pPr>
        <w:spacing w:after="0" w:line="240" w:lineRule="auto"/>
        <w:rPr>
          <w:rFonts w:ascii="Times New Roman" w:eastAsia="Times New Roman" w:hAnsi="Times New Roman" w:cs="Times New Roman"/>
          <w:vanish/>
          <w:sz w:val="24"/>
          <w:szCs w:val="24"/>
        </w:rPr>
      </w:pPr>
    </w:p>
    <w:tbl>
      <w:tblPr>
        <w:tblW w:w="0" w:type="auto"/>
        <w:tblInd w:w="170" w:type="dxa"/>
        <w:tblCellMar>
          <w:top w:w="15" w:type="dxa"/>
          <w:left w:w="15" w:type="dxa"/>
          <w:bottom w:w="15" w:type="dxa"/>
          <w:right w:w="15" w:type="dxa"/>
        </w:tblCellMar>
        <w:tblLook w:val="04A0" w:firstRow="1" w:lastRow="0" w:firstColumn="1" w:lastColumn="0" w:noHBand="0" w:noVBand="1"/>
      </w:tblPr>
      <w:tblGrid>
        <w:gridCol w:w="765"/>
        <w:gridCol w:w="1870"/>
        <w:gridCol w:w="954"/>
        <w:gridCol w:w="2371"/>
        <w:gridCol w:w="3260"/>
      </w:tblGrid>
      <w:tr w:rsidR="00251A6D" w:rsidRPr="00251A6D" w:rsidTr="00251A6D">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lastRenderedPageBreak/>
              <w:t>27.</w:t>
            </w:r>
          </w:p>
        </w:tc>
        <w:tc>
          <w:tcPr>
            <w:tcW w:w="203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milestone</w:t>
            </w:r>
          </w:p>
        </w:tc>
        <w:tc>
          <w:tcPr>
            <w:tcW w:w="108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w:t>
            </w:r>
          </w:p>
        </w:tc>
        <w:tc>
          <w:tcPr>
            <w:tcW w:w="261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/ˈmaɪlstəʊn/</w:t>
            </w:r>
          </w:p>
        </w:tc>
        <w:tc>
          <w:tcPr>
            <w:tcW w:w="378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mốc son, sự kiện quan trọng</w:t>
            </w:r>
          </w:p>
        </w:tc>
      </w:tr>
      <w:tr w:rsidR="00251A6D" w:rsidRPr="00251A6D" w:rsidTr="00251A6D">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28.</w:t>
            </w:r>
          </w:p>
        </w:tc>
        <w:tc>
          <w:tcPr>
            <w:tcW w:w="203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provoke</w:t>
            </w:r>
          </w:p>
        </w:tc>
        <w:tc>
          <w:tcPr>
            <w:tcW w:w="108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61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/prəˈvəʊk/</w:t>
            </w:r>
          </w:p>
        </w:tc>
        <w:tc>
          <w:tcPr>
            <w:tcW w:w="378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kích thích, gây ra</w:t>
            </w:r>
          </w:p>
        </w:tc>
      </w:tr>
      <w:tr w:rsidR="00251A6D" w:rsidRPr="00251A6D" w:rsidTr="00251A6D">
        <w:trPr>
          <w:trHeight w:val="374"/>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29.</w:t>
            </w:r>
          </w:p>
        </w:tc>
        <w:tc>
          <w:tcPr>
            <w:tcW w:w="203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self-driving</w:t>
            </w:r>
          </w:p>
        </w:tc>
        <w:tc>
          <w:tcPr>
            <w:tcW w:w="108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adj</w:t>
            </w:r>
          </w:p>
        </w:tc>
        <w:tc>
          <w:tcPr>
            <w:tcW w:w="261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/ˌself ˈdraɪvɪŋ/</w:t>
            </w:r>
          </w:p>
        </w:tc>
        <w:tc>
          <w:tcPr>
            <w:tcW w:w="378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không người lái</w:t>
            </w:r>
          </w:p>
        </w:tc>
      </w:tr>
      <w:tr w:rsidR="00251A6D" w:rsidRPr="00251A6D" w:rsidTr="00251A6D">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30.</w:t>
            </w:r>
          </w:p>
        </w:tc>
        <w:tc>
          <w:tcPr>
            <w:tcW w:w="203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imitate</w:t>
            </w:r>
          </w:p>
        </w:tc>
        <w:tc>
          <w:tcPr>
            <w:tcW w:w="108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61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6"/>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/ˈɪmɪteɪt/</w:t>
            </w:r>
          </w:p>
        </w:tc>
        <w:tc>
          <w:tcPr>
            <w:tcW w:w="378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bắt chước</w:t>
            </w:r>
          </w:p>
        </w:tc>
      </w:tr>
      <w:tr w:rsidR="00251A6D" w:rsidRPr="00251A6D" w:rsidTr="00251A6D">
        <w:trPr>
          <w:trHeight w:val="372"/>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31.</w:t>
            </w:r>
          </w:p>
        </w:tc>
        <w:tc>
          <w:tcPr>
            <w:tcW w:w="203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upgrade</w:t>
            </w:r>
          </w:p>
        </w:tc>
        <w:tc>
          <w:tcPr>
            <w:tcW w:w="108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w:t>
            </w:r>
          </w:p>
        </w:tc>
        <w:tc>
          <w:tcPr>
            <w:tcW w:w="261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/ˌʌpˈɡreɪd/</w:t>
            </w:r>
          </w:p>
        </w:tc>
        <w:tc>
          <w:tcPr>
            <w:tcW w:w="378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nâng cấp</w:t>
            </w:r>
          </w:p>
        </w:tc>
      </w:tr>
      <w:tr w:rsidR="00251A6D" w:rsidRPr="00251A6D" w:rsidTr="00251A6D">
        <w:trPr>
          <w:trHeight w:val="376"/>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58"/>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32.</w:t>
            </w:r>
          </w:p>
        </w:tc>
        <w:tc>
          <w:tcPr>
            <w:tcW w:w="203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voice command</w:t>
            </w:r>
          </w:p>
        </w:tc>
        <w:tc>
          <w:tcPr>
            <w:tcW w:w="1080"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2"/>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n.p</w:t>
            </w:r>
          </w:p>
        </w:tc>
        <w:tc>
          <w:tcPr>
            <w:tcW w:w="261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2" w:right="4"/>
              <w:jc w:val="center"/>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/vɔɪs kəˈmɑːnd/</w:t>
            </w:r>
          </w:p>
        </w:tc>
        <w:tc>
          <w:tcPr>
            <w:tcW w:w="378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ra lệnh bằng giọng nói</w:t>
            </w:r>
          </w:p>
        </w:tc>
      </w:tr>
    </w:tbl>
    <w:p w:rsidR="00251A6D" w:rsidRPr="00251A6D" w:rsidRDefault="00251A6D" w:rsidP="00251A6D">
      <w:pPr>
        <w:spacing w:after="0" w:line="240" w:lineRule="auto"/>
        <w:rPr>
          <w:rFonts w:ascii="Times New Roman" w:eastAsia="Times New Roman" w:hAnsi="Times New Roman" w:cs="Times New Roman"/>
          <w:vanish/>
          <w:sz w:val="24"/>
          <w:szCs w:val="24"/>
        </w:rPr>
      </w:pPr>
    </w:p>
    <w:tbl>
      <w:tblPr>
        <w:tblW w:w="0" w:type="auto"/>
        <w:tblInd w:w="170" w:type="dxa"/>
        <w:tblCellMar>
          <w:top w:w="15" w:type="dxa"/>
          <w:left w:w="15" w:type="dxa"/>
          <w:bottom w:w="15" w:type="dxa"/>
          <w:right w:w="15" w:type="dxa"/>
        </w:tblCellMar>
        <w:tblLook w:val="04A0" w:firstRow="1" w:lastRow="0" w:firstColumn="1" w:lastColumn="0" w:noHBand="0" w:noVBand="1"/>
      </w:tblPr>
      <w:tblGrid>
        <w:gridCol w:w="815"/>
        <w:gridCol w:w="3072"/>
        <w:gridCol w:w="5333"/>
      </w:tblGrid>
      <w:tr w:rsidR="00251A6D" w:rsidRPr="00251A6D" w:rsidTr="00251A6D">
        <w:trPr>
          <w:trHeight w:val="376"/>
        </w:trPr>
        <w:tc>
          <w:tcPr>
            <w:tcW w:w="10348" w:type="dxa"/>
            <w:gridSpan w:val="3"/>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4"/>
              <w:jc w:val="center"/>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BẢNG CẤU TRÚC</w:t>
            </w:r>
          </w:p>
        </w:tc>
      </w:tr>
      <w:tr w:rsidR="00251A6D" w:rsidRPr="00251A6D" w:rsidTr="00251A6D">
        <w:trPr>
          <w:trHeight w:val="374"/>
        </w:trPr>
        <w:tc>
          <w:tcPr>
            <w:tcW w:w="842"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right="174"/>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STT</w:t>
            </w:r>
          </w:p>
        </w:tc>
        <w:tc>
          <w:tcPr>
            <w:tcW w:w="3402"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left="6"/>
              <w:jc w:val="center"/>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Cấu trúc</w:t>
            </w:r>
          </w:p>
        </w:tc>
        <w:tc>
          <w:tcPr>
            <w:tcW w:w="6104" w:type="dxa"/>
            <w:tcBorders>
              <w:top w:val="single" w:sz="8" w:space="0" w:color="0033CC"/>
              <w:left w:val="single" w:sz="8" w:space="0" w:color="0033CC"/>
              <w:bottom w:val="single" w:sz="8" w:space="0" w:color="0033CC"/>
              <w:right w:val="single" w:sz="8" w:space="0" w:color="0033CC"/>
            </w:tcBorders>
            <w:shd w:val="clear" w:color="auto" w:fill="FAE3D4"/>
            <w:hideMark/>
          </w:tcPr>
          <w:p w:rsidR="00251A6D" w:rsidRPr="00251A6D" w:rsidRDefault="00251A6D" w:rsidP="00251A6D">
            <w:pPr>
              <w:spacing w:after="0" w:line="240" w:lineRule="auto"/>
              <w:ind w:left="6"/>
              <w:jc w:val="center"/>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Nghĩa</w:t>
            </w:r>
          </w:p>
        </w:tc>
      </w:tr>
      <w:tr w:rsidR="00251A6D" w:rsidRPr="00251A6D" w:rsidTr="00251A6D">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184"/>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1.</w:t>
            </w:r>
          </w:p>
        </w:tc>
        <w:tc>
          <w:tcPr>
            <w:tcW w:w="340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be capable of doing something</w:t>
            </w:r>
          </w:p>
        </w:tc>
        <w:tc>
          <w:tcPr>
            <w:tcW w:w="610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00"/>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có khả năng làm gì</w:t>
            </w:r>
          </w:p>
        </w:tc>
      </w:tr>
      <w:tr w:rsidR="00251A6D" w:rsidRPr="00251A6D" w:rsidTr="00251A6D">
        <w:trPr>
          <w:trHeight w:val="438"/>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184"/>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2.</w:t>
            </w:r>
          </w:p>
        </w:tc>
        <w:tc>
          <w:tcPr>
            <w:tcW w:w="340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benefit from something</w:t>
            </w:r>
          </w:p>
        </w:tc>
        <w:tc>
          <w:tcPr>
            <w:tcW w:w="610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00"/>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hưởng lợi từ điều gì</w:t>
            </w:r>
          </w:p>
        </w:tc>
      </w:tr>
      <w:tr w:rsidR="00251A6D" w:rsidRPr="00251A6D" w:rsidTr="00251A6D">
        <w:trPr>
          <w:trHeight w:val="436"/>
        </w:trPr>
        <w:tc>
          <w:tcPr>
            <w:tcW w:w="84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right="184"/>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3.</w:t>
            </w:r>
          </w:p>
        </w:tc>
        <w:tc>
          <w:tcPr>
            <w:tcW w:w="3402"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98"/>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take over</w:t>
            </w:r>
          </w:p>
        </w:tc>
        <w:tc>
          <w:tcPr>
            <w:tcW w:w="6104" w:type="dxa"/>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100"/>
              <w:rPr>
                <w:rFonts w:ascii="Times New Roman" w:eastAsia="Times New Roman" w:hAnsi="Times New Roman" w:cs="Times New Roman"/>
                <w:color w:val="000000" w:themeColor="text1"/>
                <w:sz w:val="24"/>
                <w:szCs w:val="24"/>
              </w:rPr>
            </w:pPr>
            <w:r w:rsidRPr="00251A6D">
              <w:rPr>
                <w:rFonts w:ascii="Times New Roman" w:eastAsia="Times New Roman" w:hAnsi="Times New Roman" w:cs="Times New Roman"/>
                <w:color w:val="000000" w:themeColor="text1"/>
                <w:sz w:val="24"/>
                <w:szCs w:val="24"/>
              </w:rPr>
              <w:t>đảm nhiệm, tiếp quản</w:t>
            </w:r>
          </w:p>
        </w:tc>
      </w:tr>
    </w:tbl>
    <w:p w:rsidR="00251A6D" w:rsidRPr="00251A6D" w:rsidRDefault="00251A6D" w:rsidP="00251A6D">
      <w:pPr>
        <w:spacing w:after="0" w:line="240" w:lineRule="auto"/>
        <w:ind w:left="1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1F497D"/>
          <w:kern w:val="36"/>
          <w:sz w:val="24"/>
          <w:szCs w:val="24"/>
        </w:rPr>
        <w:t>NGỮ PHÁP</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color w:val="000000"/>
          <w:sz w:val="24"/>
          <w:szCs w:val="24"/>
        </w:rPr>
        <w:t>1.</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b/>
          <w:bCs/>
          <w:color w:val="1F497D"/>
          <w:sz w:val="24"/>
          <w:szCs w:val="24"/>
        </w:rPr>
        <w:t>Câu chủ động truyền khiến</w:t>
      </w:r>
    </w:p>
    <w:p w:rsidR="00251A6D" w:rsidRPr="00251A6D" w:rsidRDefault="006017D1" w:rsidP="00251A6D">
      <w:pPr>
        <w:tabs>
          <w:tab w:val="left" w:pos="720"/>
        </w:tabs>
        <w:spacing w:after="0" w:line="240" w:lineRule="auto"/>
        <w:ind w:left="5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51A6D" w:rsidRPr="00251A6D">
        <w:rPr>
          <w:rFonts w:ascii="Times New Roman" w:eastAsia="Times New Roman" w:hAnsi="Times New Roman" w:cs="Times New Roman"/>
          <w:color w:val="000000"/>
          <w:sz w:val="24"/>
          <w:szCs w:val="24"/>
        </w:rPr>
        <w:tab/>
      </w:r>
      <w:r w:rsidR="00251A6D" w:rsidRPr="00251A6D">
        <w:rPr>
          <w:rFonts w:ascii="Times New Roman" w:eastAsia="Times New Roman" w:hAnsi="Times New Roman" w:cs="Times New Roman"/>
          <w:color w:val="1F497D"/>
          <w:sz w:val="24"/>
          <w:szCs w:val="24"/>
        </w:rPr>
        <w:t>Được dùng với nét nghĩa “nhờ ai, bảo ai, khiến ai làm gì”</w:t>
      </w:r>
      <w:r w:rsidR="00251A6D" w:rsidRPr="00251A6D">
        <w:rPr>
          <w:rFonts w:ascii="Times New Roman" w:eastAsia="Times New Roman" w:hAnsi="Times New Roman" w:cs="Times New Roman"/>
          <w:noProof/>
          <w:color w:val="000000"/>
          <w:sz w:val="24"/>
          <w:szCs w:val="24"/>
          <w:bdr w:val="single" w:sz="2" w:space="0" w:color="000000" w:frame="1"/>
        </w:rPr>
        <w:drawing>
          <wp:inline distT="0" distB="0" distL="0" distR="0" wp14:anchorId="46EB06D7" wp14:editId="417245CA">
            <wp:extent cx="2619375" cy="428625"/>
            <wp:effectExtent l="0" t="0" r="9525" b="9525"/>
            <wp:docPr id="4" name="Picture 4" descr="https://docs.google.com/drawings/d/sSbpM15cm22JkzrItLzGY5w/image?parent=19BvTYjg9UQ3AzKLDuQDP3qHrl3WccFKT&amp;rev=1&amp;drawingRevisionAccessToken=2XoorI3jmTeJ8Q&amp;h=45&amp;w=27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SbpM15cm22JkzrItLzGY5w/image?parent=19BvTYjg9UQ3AzKLDuQDP3qHrl3WccFKT&amp;rev=1&amp;drawingRevisionAccessToken=2XoorI3jmTeJ8Q&amp;h=45&amp;w=275&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428625"/>
                    </a:xfrm>
                    <a:prstGeom prst="rect">
                      <a:avLst/>
                    </a:prstGeom>
                    <a:noFill/>
                    <a:ln>
                      <a:noFill/>
                    </a:ln>
                  </pic:spPr>
                </pic:pic>
              </a:graphicData>
            </a:graphic>
          </wp:inline>
        </w:drawing>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Ex: </w:t>
      </w:r>
      <w:r w:rsidRPr="00251A6D">
        <w:rPr>
          <w:rFonts w:ascii="Times New Roman" w:eastAsia="Times New Roman" w:hAnsi="Times New Roman" w:cs="Times New Roman"/>
          <w:color w:val="1F497D"/>
          <w:sz w:val="24"/>
          <w:szCs w:val="24"/>
        </w:rPr>
        <w:t>I </w:t>
      </w:r>
      <w:r w:rsidRPr="00251A6D">
        <w:rPr>
          <w:rFonts w:ascii="Times New Roman" w:eastAsia="Times New Roman" w:hAnsi="Times New Roman" w:cs="Times New Roman"/>
          <w:b/>
          <w:bCs/>
          <w:color w:val="1F497D"/>
          <w:sz w:val="24"/>
          <w:szCs w:val="24"/>
        </w:rPr>
        <w:t>have </w:t>
      </w:r>
      <w:r w:rsidRPr="00251A6D">
        <w:rPr>
          <w:rFonts w:ascii="Times New Roman" w:eastAsia="Times New Roman" w:hAnsi="Times New Roman" w:cs="Times New Roman"/>
          <w:color w:val="1F497D"/>
          <w:sz w:val="24"/>
          <w:szCs w:val="24"/>
        </w:rPr>
        <w:t>my assistant </w:t>
      </w:r>
      <w:r w:rsidRPr="00251A6D">
        <w:rPr>
          <w:rFonts w:ascii="Times New Roman" w:eastAsia="Times New Roman" w:hAnsi="Times New Roman" w:cs="Times New Roman"/>
          <w:b/>
          <w:bCs/>
          <w:color w:val="1F497D"/>
          <w:sz w:val="24"/>
          <w:szCs w:val="24"/>
        </w:rPr>
        <w:t>write </w:t>
      </w:r>
      <w:r w:rsidRPr="00251A6D">
        <w:rPr>
          <w:rFonts w:ascii="Times New Roman" w:eastAsia="Times New Roman" w:hAnsi="Times New Roman" w:cs="Times New Roman"/>
          <w:color w:val="1F497D"/>
          <w:sz w:val="24"/>
          <w:szCs w:val="24"/>
        </w:rPr>
        <w:t>the report.</w:t>
      </w:r>
    </w:p>
    <w:p w:rsidR="00251A6D" w:rsidRPr="00251A6D" w:rsidRDefault="00251A6D" w:rsidP="00251A6D">
      <w:pPr>
        <w:spacing w:after="0" w:line="240" w:lineRule="auto"/>
        <w:ind w:left="596"/>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He </w:t>
      </w:r>
      <w:r w:rsidRPr="00251A6D">
        <w:rPr>
          <w:rFonts w:ascii="Times New Roman" w:eastAsia="Times New Roman" w:hAnsi="Times New Roman" w:cs="Times New Roman"/>
          <w:b/>
          <w:bCs/>
          <w:color w:val="1F497D"/>
          <w:sz w:val="24"/>
          <w:szCs w:val="24"/>
        </w:rPr>
        <w:t>had </w:t>
      </w:r>
      <w:r w:rsidRPr="00251A6D">
        <w:rPr>
          <w:rFonts w:ascii="Times New Roman" w:eastAsia="Times New Roman" w:hAnsi="Times New Roman" w:cs="Times New Roman"/>
          <w:color w:val="1F497D"/>
          <w:sz w:val="24"/>
          <w:szCs w:val="24"/>
        </w:rPr>
        <w:t>an engineer </w:t>
      </w:r>
      <w:r w:rsidRPr="00251A6D">
        <w:rPr>
          <w:rFonts w:ascii="Times New Roman" w:eastAsia="Times New Roman" w:hAnsi="Times New Roman" w:cs="Times New Roman"/>
          <w:b/>
          <w:bCs/>
          <w:color w:val="1F497D"/>
          <w:sz w:val="24"/>
          <w:szCs w:val="24"/>
        </w:rPr>
        <w:t>to repair </w:t>
      </w:r>
      <w:r w:rsidRPr="00251A6D">
        <w:rPr>
          <w:rFonts w:ascii="Times New Roman" w:eastAsia="Times New Roman" w:hAnsi="Times New Roman" w:cs="Times New Roman"/>
          <w:color w:val="1F497D"/>
          <w:sz w:val="24"/>
          <w:szCs w:val="24"/>
        </w:rPr>
        <w:t>the heating.</w:t>
      </w:r>
    </w:p>
    <w:p w:rsidR="00251A6D" w:rsidRPr="00251A6D" w:rsidRDefault="00251A6D" w:rsidP="00251A6D">
      <w:pPr>
        <w:tabs>
          <w:tab w:val="left" w:pos="720"/>
        </w:tabs>
        <w:spacing w:beforeAutospacing="1" w:after="0" w:afterAutospacing="1" w:line="240" w:lineRule="auto"/>
        <w:ind w:left="520" w:hanging="3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000000"/>
          <w:kern w:val="36"/>
          <w:sz w:val="24"/>
          <w:szCs w:val="24"/>
        </w:rPr>
        <w:t>2.</w:t>
      </w:r>
      <w:r w:rsidRPr="00251A6D">
        <w:rPr>
          <w:rFonts w:ascii="Times New Roman" w:eastAsia="Times New Roman" w:hAnsi="Times New Roman" w:cs="Times New Roman"/>
          <w:b/>
          <w:bCs/>
          <w:color w:val="000000"/>
          <w:kern w:val="36"/>
          <w:sz w:val="24"/>
          <w:szCs w:val="24"/>
        </w:rPr>
        <w:tab/>
      </w:r>
      <w:r w:rsidRPr="00251A6D">
        <w:rPr>
          <w:rFonts w:ascii="Times New Roman" w:eastAsia="Times New Roman" w:hAnsi="Times New Roman" w:cs="Times New Roman"/>
          <w:b/>
          <w:bCs/>
          <w:color w:val="1F497D"/>
          <w:kern w:val="36"/>
          <w:sz w:val="24"/>
          <w:szCs w:val="24"/>
        </w:rPr>
        <w:t>Câu bị động truyền khiến</w:t>
      </w:r>
    </w:p>
    <w:p w:rsidR="00251A6D" w:rsidRPr="00251A6D" w:rsidRDefault="006017D1" w:rsidP="00251A6D">
      <w:pPr>
        <w:tabs>
          <w:tab w:val="left" w:pos="720"/>
        </w:tabs>
        <w:spacing w:after="0" w:line="240" w:lineRule="auto"/>
        <w:ind w:left="52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51A6D" w:rsidRPr="00251A6D">
        <w:rPr>
          <w:rFonts w:ascii="Times New Roman" w:eastAsia="Times New Roman" w:hAnsi="Times New Roman" w:cs="Times New Roman"/>
          <w:color w:val="000000"/>
          <w:sz w:val="24"/>
          <w:szCs w:val="24"/>
        </w:rPr>
        <w:tab/>
      </w:r>
      <w:r w:rsidR="00251A6D" w:rsidRPr="00251A6D">
        <w:rPr>
          <w:rFonts w:ascii="Times New Roman" w:eastAsia="Times New Roman" w:hAnsi="Times New Roman" w:cs="Times New Roman"/>
          <w:color w:val="1F497D"/>
          <w:sz w:val="24"/>
          <w:szCs w:val="24"/>
        </w:rPr>
        <w:t>Được dùng với nét nghĩa “khiến cái gì được làm, mà không tự mình làm”</w:t>
      </w:r>
      <w:r w:rsidR="00251A6D" w:rsidRPr="00251A6D">
        <w:rPr>
          <w:rFonts w:ascii="Times New Roman" w:eastAsia="Times New Roman" w:hAnsi="Times New Roman" w:cs="Times New Roman"/>
          <w:noProof/>
          <w:color w:val="000000"/>
          <w:sz w:val="24"/>
          <w:szCs w:val="24"/>
          <w:bdr w:val="single" w:sz="2" w:space="0" w:color="000000" w:frame="1"/>
        </w:rPr>
        <w:drawing>
          <wp:inline distT="0" distB="0" distL="0" distR="0" wp14:anchorId="5654C886" wp14:editId="0D9D90D4">
            <wp:extent cx="2800350" cy="219075"/>
            <wp:effectExtent l="0" t="0" r="0" b="9525"/>
            <wp:docPr id="3" name="Picture 3" descr="https://docs.google.com/drawings/d/syMClTuj2wfB4-djnziQVBA/image?parent=19BvTYjg9UQ3AzKLDuQDP3qHrl3WccFKT&amp;rev=1&amp;drawingRevisionAccessToken=ExrKpW54MAioBw&amp;h=23&amp;w=29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yMClTuj2wfB4-djnziQVBA/image?parent=19BvTYjg9UQ3AzKLDuQDP3qHrl3WccFKT&amp;rev=1&amp;drawingRevisionAccessToken=ExrKpW54MAioBw&amp;h=23&amp;w=294&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219075"/>
                    </a:xfrm>
                    <a:prstGeom prst="rect">
                      <a:avLst/>
                    </a:prstGeom>
                    <a:noFill/>
                    <a:ln>
                      <a:noFill/>
                    </a:ln>
                  </pic:spPr>
                </pic:pic>
              </a:graphicData>
            </a:graphic>
          </wp:inline>
        </w:drawing>
      </w:r>
    </w:p>
    <w:p w:rsidR="00251A6D" w:rsidRPr="00251A6D" w:rsidRDefault="00251A6D" w:rsidP="00251A6D">
      <w:pPr>
        <w:spacing w:after="0" w:line="240" w:lineRule="auto"/>
        <w:ind w:left="160" w:right="457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Ex: </w:t>
      </w:r>
      <w:r w:rsidRPr="00251A6D">
        <w:rPr>
          <w:rFonts w:ascii="Times New Roman" w:eastAsia="Times New Roman" w:hAnsi="Times New Roman" w:cs="Times New Roman"/>
          <w:color w:val="1F497D"/>
          <w:sz w:val="24"/>
          <w:szCs w:val="24"/>
        </w:rPr>
        <w:t>He is going to </w:t>
      </w:r>
      <w:r w:rsidRPr="00251A6D">
        <w:rPr>
          <w:rFonts w:ascii="Times New Roman" w:eastAsia="Times New Roman" w:hAnsi="Times New Roman" w:cs="Times New Roman"/>
          <w:b/>
          <w:bCs/>
          <w:color w:val="1F497D"/>
          <w:sz w:val="24"/>
          <w:szCs w:val="24"/>
        </w:rPr>
        <w:t>have</w:t>
      </w:r>
      <w:r w:rsidRPr="00251A6D">
        <w:rPr>
          <w:rFonts w:ascii="Times New Roman" w:eastAsia="Times New Roman" w:hAnsi="Times New Roman" w:cs="Times New Roman"/>
          <w:color w:val="1F497D"/>
          <w:sz w:val="24"/>
          <w:szCs w:val="24"/>
        </w:rPr>
        <w:t>/</w:t>
      </w:r>
      <w:r w:rsidRPr="00251A6D">
        <w:rPr>
          <w:rFonts w:ascii="Times New Roman" w:eastAsia="Times New Roman" w:hAnsi="Times New Roman" w:cs="Times New Roman"/>
          <w:b/>
          <w:bCs/>
          <w:color w:val="1F497D"/>
          <w:sz w:val="24"/>
          <w:szCs w:val="24"/>
        </w:rPr>
        <w:t>get </w:t>
      </w:r>
      <w:r w:rsidRPr="00251A6D">
        <w:rPr>
          <w:rFonts w:ascii="Times New Roman" w:eastAsia="Times New Roman" w:hAnsi="Times New Roman" w:cs="Times New Roman"/>
          <w:color w:val="1F497D"/>
          <w:sz w:val="24"/>
          <w:szCs w:val="24"/>
        </w:rPr>
        <w:t>his car </w:t>
      </w:r>
      <w:r w:rsidRPr="00251A6D">
        <w:rPr>
          <w:rFonts w:ascii="Times New Roman" w:eastAsia="Times New Roman" w:hAnsi="Times New Roman" w:cs="Times New Roman"/>
          <w:b/>
          <w:bCs/>
          <w:color w:val="1F497D"/>
          <w:sz w:val="24"/>
          <w:szCs w:val="24"/>
        </w:rPr>
        <w:t>maintained</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PRACTICE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Mark the letter A, B, C, or D to indicate the word whose underlined part differs from the other three in pronunciation in each of the following questions.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88"/>
        <w:gridCol w:w="1926"/>
        <w:gridCol w:w="2196"/>
        <w:gridCol w:w="1964"/>
      </w:tblGrid>
      <w:tr w:rsidR="00251A6D" w:rsidRPr="00251A6D" w:rsidTr="00251A6D">
        <w:trPr>
          <w:trHeight w:val="304"/>
        </w:trPr>
        <w:tc>
          <w:tcPr>
            <w:tcW w:w="2688"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1</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pr</w:t>
            </w:r>
            <w:r w:rsidRPr="00251A6D">
              <w:rPr>
                <w:rFonts w:ascii="Times New Roman" w:eastAsia="Times New Roman" w:hAnsi="Times New Roman" w:cs="Times New Roman"/>
                <w:color w:val="1F497D"/>
                <w:sz w:val="24"/>
                <w:szCs w:val="24"/>
                <w:u w:val="single"/>
              </w:rPr>
              <w:t>o</w:t>
            </w:r>
            <w:r w:rsidRPr="00251A6D">
              <w:rPr>
                <w:rFonts w:ascii="Times New Roman" w:eastAsia="Times New Roman" w:hAnsi="Times New Roman" w:cs="Times New Roman"/>
                <w:color w:val="1F497D"/>
                <w:sz w:val="24"/>
                <w:szCs w:val="24"/>
              </w:rPr>
              <w:t>voke</w:t>
            </w:r>
          </w:p>
        </w:tc>
        <w:tc>
          <w:tcPr>
            <w:tcW w:w="192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24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color w:val="1F497D"/>
                <w:sz w:val="24"/>
                <w:szCs w:val="24"/>
                <w:u w:val="single"/>
              </w:rPr>
              <w:t>o</w:t>
            </w:r>
            <w:r w:rsidRPr="00251A6D">
              <w:rPr>
                <w:rFonts w:ascii="Times New Roman" w:eastAsia="Times New Roman" w:hAnsi="Times New Roman" w:cs="Times New Roman"/>
                <w:color w:val="1F497D"/>
                <w:sz w:val="24"/>
                <w:szCs w:val="24"/>
              </w:rPr>
              <w:t>bserve</w:t>
            </w:r>
          </w:p>
        </w:tc>
        <w:tc>
          <w:tcPr>
            <w:tcW w:w="219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47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portf</w:t>
            </w:r>
            <w:r w:rsidRPr="00251A6D">
              <w:rPr>
                <w:rFonts w:ascii="Times New Roman" w:eastAsia="Times New Roman" w:hAnsi="Times New Roman" w:cs="Times New Roman"/>
                <w:color w:val="1F497D"/>
                <w:sz w:val="24"/>
                <w:szCs w:val="24"/>
                <w:u w:val="single"/>
              </w:rPr>
              <w:t>o</w:t>
            </w:r>
            <w:r w:rsidRPr="00251A6D">
              <w:rPr>
                <w:rFonts w:ascii="Times New Roman" w:eastAsia="Times New Roman" w:hAnsi="Times New Roman" w:cs="Times New Roman"/>
                <w:color w:val="1F497D"/>
                <w:sz w:val="24"/>
                <w:szCs w:val="24"/>
              </w:rPr>
              <w:t>lio</w:t>
            </w:r>
          </w:p>
        </w:tc>
        <w:tc>
          <w:tcPr>
            <w:tcW w:w="196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442"/>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ev</w:t>
            </w:r>
            <w:r w:rsidRPr="00251A6D">
              <w:rPr>
                <w:rFonts w:ascii="Times New Roman" w:eastAsia="Times New Roman" w:hAnsi="Times New Roman" w:cs="Times New Roman"/>
                <w:color w:val="1F497D"/>
                <w:sz w:val="24"/>
                <w:szCs w:val="24"/>
                <w:u w:val="single"/>
              </w:rPr>
              <w:t>o</w:t>
            </w:r>
            <w:r w:rsidRPr="00251A6D">
              <w:rPr>
                <w:rFonts w:ascii="Times New Roman" w:eastAsia="Times New Roman" w:hAnsi="Times New Roman" w:cs="Times New Roman"/>
                <w:color w:val="1F497D"/>
                <w:sz w:val="24"/>
                <w:szCs w:val="24"/>
              </w:rPr>
              <w:t>lution</w:t>
            </w:r>
          </w:p>
        </w:tc>
      </w:tr>
      <w:tr w:rsidR="00251A6D" w:rsidRPr="00251A6D" w:rsidTr="00251A6D">
        <w:trPr>
          <w:trHeight w:val="304"/>
        </w:trPr>
        <w:tc>
          <w:tcPr>
            <w:tcW w:w="2688"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color w:val="1F497D"/>
                <w:sz w:val="24"/>
                <w:szCs w:val="24"/>
                <w:u w:val="single"/>
              </w:rPr>
              <w:t>s</w:t>
            </w:r>
            <w:r w:rsidRPr="00251A6D">
              <w:rPr>
                <w:rFonts w:ascii="Times New Roman" w:eastAsia="Times New Roman" w:hAnsi="Times New Roman" w:cs="Times New Roman"/>
                <w:color w:val="1F497D"/>
                <w:sz w:val="24"/>
                <w:szCs w:val="24"/>
              </w:rPr>
              <w:t>ecurity</w:t>
            </w:r>
          </w:p>
        </w:tc>
        <w:tc>
          <w:tcPr>
            <w:tcW w:w="192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24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hand</w:t>
            </w:r>
            <w:r w:rsidRPr="00251A6D">
              <w:rPr>
                <w:rFonts w:ascii="Times New Roman" w:eastAsia="Times New Roman" w:hAnsi="Times New Roman" w:cs="Times New Roman"/>
                <w:color w:val="1F497D"/>
                <w:sz w:val="24"/>
                <w:szCs w:val="24"/>
                <w:u w:val="single"/>
              </w:rPr>
              <w:t>s</w:t>
            </w:r>
            <w:r w:rsidRPr="00251A6D">
              <w:rPr>
                <w:rFonts w:ascii="Times New Roman" w:eastAsia="Times New Roman" w:hAnsi="Times New Roman" w:cs="Times New Roman"/>
                <w:color w:val="1F497D"/>
                <w:sz w:val="24"/>
                <w:szCs w:val="24"/>
              </w:rPr>
              <w:t>-on</w:t>
            </w:r>
          </w:p>
        </w:tc>
        <w:tc>
          <w:tcPr>
            <w:tcW w:w="219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47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mile</w:t>
            </w:r>
            <w:r w:rsidRPr="00251A6D">
              <w:rPr>
                <w:rFonts w:ascii="Times New Roman" w:eastAsia="Times New Roman" w:hAnsi="Times New Roman" w:cs="Times New Roman"/>
                <w:color w:val="1F497D"/>
                <w:sz w:val="24"/>
                <w:szCs w:val="24"/>
                <w:u w:val="single"/>
              </w:rPr>
              <w:t>s</w:t>
            </w:r>
            <w:r w:rsidRPr="00251A6D">
              <w:rPr>
                <w:rFonts w:ascii="Times New Roman" w:eastAsia="Times New Roman" w:hAnsi="Times New Roman" w:cs="Times New Roman"/>
                <w:color w:val="1F497D"/>
                <w:sz w:val="24"/>
                <w:szCs w:val="24"/>
              </w:rPr>
              <w:t>tone</w:t>
            </w:r>
          </w:p>
        </w:tc>
        <w:tc>
          <w:tcPr>
            <w:tcW w:w="196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442"/>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color w:val="1F497D"/>
                <w:sz w:val="24"/>
                <w:szCs w:val="24"/>
                <w:u w:val="single"/>
              </w:rPr>
              <w:t>s</w:t>
            </w:r>
            <w:r w:rsidRPr="00251A6D">
              <w:rPr>
                <w:rFonts w:ascii="Times New Roman" w:eastAsia="Times New Roman" w:hAnsi="Times New Roman" w:cs="Times New Roman"/>
                <w:color w:val="1F497D"/>
                <w:sz w:val="24"/>
                <w:szCs w:val="24"/>
              </w:rPr>
              <w:t>elf-driving</w:t>
            </w:r>
          </w:p>
        </w:tc>
      </w:tr>
    </w:tbl>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Mark the letter A, B, C, or D to indicate the word that differs from the other three in the position of the primary stress in each of the following questions.</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54"/>
        <w:gridCol w:w="1934"/>
        <w:gridCol w:w="2124"/>
        <w:gridCol w:w="1628"/>
      </w:tblGrid>
      <w:tr w:rsidR="00251A6D" w:rsidRPr="00251A6D" w:rsidTr="00251A6D">
        <w:trPr>
          <w:trHeight w:val="304"/>
        </w:trPr>
        <w:tc>
          <w:tcPr>
            <w:tcW w:w="265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3</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upload</w:t>
            </w:r>
          </w:p>
        </w:tc>
        <w:tc>
          <w:tcPr>
            <w:tcW w:w="193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27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platform</w:t>
            </w:r>
          </w:p>
        </w:tc>
        <w:tc>
          <w:tcPr>
            <w:tcW w:w="212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0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virtual</w:t>
            </w:r>
          </w:p>
        </w:tc>
        <w:tc>
          <w:tcPr>
            <w:tcW w:w="1628"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right="44"/>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chatbot</w:t>
            </w:r>
          </w:p>
        </w:tc>
      </w:tr>
      <w:tr w:rsidR="00251A6D" w:rsidRPr="00251A6D" w:rsidTr="00251A6D">
        <w:trPr>
          <w:trHeight w:val="304"/>
        </w:trPr>
        <w:tc>
          <w:tcPr>
            <w:tcW w:w="265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4</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interact</w:t>
            </w:r>
          </w:p>
        </w:tc>
        <w:tc>
          <w:tcPr>
            <w:tcW w:w="193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27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analyse</w:t>
            </w:r>
          </w:p>
        </w:tc>
        <w:tc>
          <w:tcPr>
            <w:tcW w:w="212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0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activate</w:t>
            </w:r>
          </w:p>
        </w:tc>
        <w:tc>
          <w:tcPr>
            <w:tcW w:w="1628"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right="86"/>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imitate</w:t>
            </w:r>
          </w:p>
        </w:tc>
      </w:tr>
    </w:tbl>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Mark the letter A, B, C, or D to indicate the correct answer to each of the following questions.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5</w:t>
      </w:r>
      <w:r w:rsidRPr="00251A6D">
        <w:rPr>
          <w:rFonts w:ascii="Times New Roman" w:eastAsia="Times New Roman" w:hAnsi="Times New Roman" w:cs="Times New Roman"/>
          <w:color w:val="1F497D"/>
          <w:sz w:val="24"/>
          <w:szCs w:val="24"/>
        </w:rPr>
        <w:t>. We provide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learning programmes based on individual performance.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human-like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interactive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personalised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virtual</w:t>
      </w:r>
    </w:p>
    <w:p w:rsidR="00251A6D" w:rsidRPr="00251A6D" w:rsidRDefault="00251A6D" w:rsidP="00251A6D">
      <w:pPr>
        <w:spacing w:after="0" w:line="240" w:lineRule="auto"/>
        <w:ind w:left="160" w:right="19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6</w:t>
      </w:r>
      <w:r w:rsidRPr="00251A6D">
        <w:rPr>
          <w:rFonts w:ascii="Times New Roman" w:eastAsia="Times New Roman" w:hAnsi="Times New Roman" w:cs="Times New Roman"/>
          <w:color w:val="1F497D"/>
          <w:sz w:val="24"/>
          <w:szCs w:val="24"/>
        </w:rPr>
        <w:t>. The integration of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technology into the new smartphone model has helped improve user experience.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lastRenderedPageBreak/>
        <w:t>A</w:t>
      </w:r>
      <w:r w:rsidRPr="00251A6D">
        <w:rPr>
          <w:rFonts w:ascii="Times New Roman" w:eastAsia="Times New Roman" w:hAnsi="Times New Roman" w:cs="Times New Roman"/>
          <w:color w:val="1F497D"/>
          <w:sz w:val="24"/>
          <w:szCs w:val="24"/>
        </w:rPr>
        <w:t>. advanced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real-time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effortless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self-driving</w:t>
      </w:r>
    </w:p>
    <w:p w:rsidR="00251A6D" w:rsidRPr="00251A6D" w:rsidRDefault="00251A6D" w:rsidP="00251A6D">
      <w:pPr>
        <w:spacing w:after="0" w:line="240" w:lineRule="auto"/>
        <w:ind w:left="160" w:right="19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7. </w:t>
      </w:r>
      <w:r w:rsidRPr="00251A6D">
        <w:rPr>
          <w:rFonts w:ascii="Times New Roman" w:eastAsia="Times New Roman" w:hAnsi="Times New Roman" w:cs="Times New Roman"/>
          <w:color w:val="1F497D"/>
          <w:sz w:val="24"/>
          <w:szCs w:val="24"/>
        </w:rPr>
        <w:t>The feature that sets this learning app apart is that it can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 learners’ language proficiency.</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programme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provoke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upgrade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analyse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8</w:t>
      </w:r>
      <w:r w:rsidRPr="00251A6D">
        <w:rPr>
          <w:rFonts w:ascii="Times New Roman" w:eastAsia="Times New Roman" w:hAnsi="Times New Roman" w:cs="Times New Roman"/>
          <w:color w:val="1F497D"/>
          <w:sz w:val="24"/>
          <w:szCs w:val="24"/>
        </w:rPr>
        <w:t>. The use of virtual reality in history classes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some interest among students.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imitated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observed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provoked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uploaded</w:t>
      </w:r>
    </w:p>
    <w:p w:rsidR="00251A6D" w:rsidRPr="00251A6D" w:rsidRDefault="00251A6D" w:rsidP="00251A6D">
      <w:pPr>
        <w:spacing w:after="0" w:line="240" w:lineRule="auto"/>
        <w:ind w:left="160" w:right="19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9</w:t>
      </w:r>
      <w:r w:rsidRPr="00251A6D">
        <w:rPr>
          <w:rFonts w:ascii="Times New Roman" w:eastAsia="Times New Roman" w:hAnsi="Times New Roman" w:cs="Times New Roman"/>
          <w:color w:val="1F497D"/>
          <w:sz w:val="24"/>
          <w:szCs w:val="24"/>
        </w:rPr>
        <w:t>. Our online store has been using a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 to assist customers with inquiries about our products.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command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chatbot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recognition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evolution</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10</w:t>
      </w:r>
      <w:r w:rsidRPr="00251A6D">
        <w:rPr>
          <w:rFonts w:ascii="Times New Roman" w:eastAsia="Times New Roman" w:hAnsi="Times New Roman" w:cs="Times New Roman"/>
          <w:color w:val="1F497D"/>
          <w:sz w:val="24"/>
          <w:szCs w:val="24"/>
        </w:rPr>
        <w:t>. He had his robot vacuum cleaner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by the engineer.</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activate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to activate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activating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activated</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11. </w:t>
      </w:r>
      <w:r w:rsidRPr="00251A6D">
        <w:rPr>
          <w:rFonts w:ascii="Times New Roman" w:eastAsia="Times New Roman" w:hAnsi="Times New Roman" w:cs="Times New Roman"/>
          <w:color w:val="1F497D"/>
          <w:sz w:val="24"/>
          <w:szCs w:val="24"/>
        </w:rPr>
        <w:t>Jane got her husband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the central heating.</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to programme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programming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programme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programmed</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Read the following school announcement and mark the letter A, B, C, or D on your answer sheet to indicate the correct option that best fits each of the numbered blanks from 12 to 14.</w:t>
      </w:r>
    </w:p>
    <w:tbl>
      <w:tblPr>
        <w:tblW w:w="0" w:type="auto"/>
        <w:tblInd w:w="172" w:type="dxa"/>
        <w:tblCellMar>
          <w:top w:w="15" w:type="dxa"/>
          <w:left w:w="15" w:type="dxa"/>
          <w:bottom w:w="15" w:type="dxa"/>
          <w:right w:w="15" w:type="dxa"/>
        </w:tblCellMar>
        <w:tblLook w:val="04A0" w:firstRow="1" w:lastRow="0" w:firstColumn="1" w:lastColumn="0" w:noHBand="0" w:noVBand="1"/>
      </w:tblPr>
      <w:tblGrid>
        <w:gridCol w:w="2393"/>
        <w:gridCol w:w="1490"/>
        <w:gridCol w:w="2094"/>
        <w:gridCol w:w="3241"/>
      </w:tblGrid>
      <w:tr w:rsidR="00251A6D" w:rsidRPr="00251A6D" w:rsidTr="00251A6D">
        <w:trPr>
          <w:trHeight w:val="1996"/>
        </w:trPr>
        <w:tc>
          <w:tcPr>
            <w:tcW w:w="10548" w:type="dxa"/>
            <w:gridSpan w:val="4"/>
            <w:tcBorders>
              <w:top w:val="single" w:sz="8" w:space="0" w:color="0033CC"/>
              <w:left w:val="single" w:sz="8" w:space="0" w:color="0033CC"/>
              <w:bottom w:val="single" w:sz="8" w:space="0" w:color="0033CC"/>
              <w:right w:val="single" w:sz="8" w:space="0" w:color="0033CC"/>
            </w:tcBorders>
            <w:hideMark/>
          </w:tcPr>
          <w:p w:rsidR="00251A6D" w:rsidRPr="00251A6D" w:rsidRDefault="00251A6D" w:rsidP="00251A6D">
            <w:pPr>
              <w:spacing w:after="0" w:line="240" w:lineRule="auto"/>
              <w:ind w:left="3612"/>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Join the Robot Design Contest!</w:t>
            </w:r>
          </w:p>
          <w:p w:rsidR="00251A6D" w:rsidRPr="00251A6D" w:rsidRDefault="006017D1" w:rsidP="00251A6D">
            <w:pPr>
              <w:tabs>
                <w:tab w:val="left" w:pos="720"/>
              </w:tabs>
              <w:spacing w:after="0" w:line="240" w:lineRule="auto"/>
              <w:ind w:left="82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51A6D" w:rsidRPr="00251A6D">
              <w:rPr>
                <w:rFonts w:ascii="Times New Roman" w:eastAsia="Times New Roman" w:hAnsi="Times New Roman" w:cs="Times New Roman"/>
                <w:color w:val="000000"/>
                <w:sz w:val="24"/>
                <w:szCs w:val="24"/>
              </w:rPr>
              <w:tab/>
            </w:r>
            <w:r w:rsidR="00251A6D" w:rsidRPr="00251A6D">
              <w:rPr>
                <w:rFonts w:ascii="Times New Roman" w:eastAsia="Times New Roman" w:hAnsi="Times New Roman" w:cs="Times New Roman"/>
                <w:color w:val="1F497D"/>
                <w:sz w:val="24"/>
                <w:szCs w:val="24"/>
              </w:rPr>
              <w:t>Design (12) </w:t>
            </w:r>
            <w:r w:rsidR="00251A6D" w:rsidRPr="00251A6D">
              <w:rPr>
                <w:rFonts w:ascii="Times New Roman" w:eastAsia="Times New Roman" w:hAnsi="Times New Roman" w:cs="Times New Roman"/>
                <w:color w:val="1F497D"/>
                <w:sz w:val="24"/>
                <w:szCs w:val="24"/>
                <w:u w:val="single"/>
              </w:rPr>
              <w:t>        </w:t>
            </w:r>
            <w:r w:rsidR="00251A6D" w:rsidRPr="00251A6D">
              <w:rPr>
                <w:rFonts w:ascii="Times New Roman" w:eastAsia="Times New Roman" w:hAnsi="Times New Roman" w:cs="Times New Roman"/>
                <w:color w:val="1F497D"/>
                <w:sz w:val="24"/>
                <w:szCs w:val="24"/>
              </w:rPr>
              <w:t>robot with innovative features.</w:t>
            </w:r>
          </w:p>
          <w:p w:rsidR="00251A6D" w:rsidRPr="00251A6D" w:rsidRDefault="006017D1" w:rsidP="00251A6D">
            <w:pPr>
              <w:tabs>
                <w:tab w:val="left" w:pos="720"/>
              </w:tabs>
              <w:spacing w:after="0" w:line="240" w:lineRule="auto"/>
              <w:ind w:left="82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51A6D" w:rsidRPr="00251A6D">
              <w:rPr>
                <w:rFonts w:ascii="Times New Roman" w:eastAsia="Times New Roman" w:hAnsi="Times New Roman" w:cs="Times New Roman"/>
                <w:color w:val="000000"/>
                <w:sz w:val="24"/>
                <w:szCs w:val="24"/>
              </w:rPr>
              <w:tab/>
            </w:r>
            <w:r w:rsidR="00251A6D" w:rsidRPr="00251A6D">
              <w:rPr>
                <w:rFonts w:ascii="Times New Roman" w:eastAsia="Times New Roman" w:hAnsi="Times New Roman" w:cs="Times New Roman"/>
                <w:color w:val="1F497D"/>
                <w:sz w:val="24"/>
                <w:szCs w:val="24"/>
              </w:rPr>
              <w:t>Showcase creativity in functionality and aesthetics.</w:t>
            </w:r>
          </w:p>
          <w:p w:rsidR="00251A6D" w:rsidRPr="00251A6D" w:rsidRDefault="006017D1" w:rsidP="00251A6D">
            <w:pPr>
              <w:tabs>
                <w:tab w:val="left" w:pos="720"/>
              </w:tabs>
              <w:spacing w:after="0" w:line="240" w:lineRule="auto"/>
              <w:ind w:left="82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51A6D" w:rsidRPr="00251A6D">
              <w:rPr>
                <w:rFonts w:ascii="Times New Roman" w:eastAsia="Times New Roman" w:hAnsi="Times New Roman" w:cs="Times New Roman"/>
                <w:color w:val="000000"/>
                <w:sz w:val="24"/>
                <w:szCs w:val="24"/>
              </w:rPr>
              <w:tab/>
            </w:r>
            <w:r w:rsidR="00251A6D" w:rsidRPr="00251A6D">
              <w:rPr>
                <w:rFonts w:ascii="Times New Roman" w:eastAsia="Times New Roman" w:hAnsi="Times New Roman" w:cs="Times New Roman"/>
                <w:color w:val="1F497D"/>
                <w:sz w:val="24"/>
                <w:szCs w:val="24"/>
              </w:rPr>
              <w:t>Emphasise how your robot will (13) </w:t>
            </w:r>
            <w:r w:rsidR="00251A6D" w:rsidRPr="00251A6D">
              <w:rPr>
                <w:rFonts w:ascii="Times New Roman" w:eastAsia="Times New Roman" w:hAnsi="Times New Roman" w:cs="Times New Roman"/>
                <w:color w:val="1F497D"/>
                <w:sz w:val="24"/>
                <w:szCs w:val="24"/>
                <w:u w:val="single"/>
              </w:rPr>
              <w:t>        </w:t>
            </w:r>
            <w:r w:rsidR="00251A6D" w:rsidRPr="00251A6D">
              <w:rPr>
                <w:rFonts w:ascii="Times New Roman" w:eastAsia="Times New Roman" w:hAnsi="Times New Roman" w:cs="Times New Roman"/>
                <w:color w:val="1F497D"/>
                <w:sz w:val="24"/>
                <w:szCs w:val="24"/>
              </w:rPr>
              <w:t>with users and its environment.</w:t>
            </w:r>
          </w:p>
          <w:p w:rsidR="00251A6D" w:rsidRPr="00251A6D" w:rsidRDefault="00251A6D" w:rsidP="00251A6D">
            <w:pPr>
              <w:spacing w:after="0" w:line="240" w:lineRule="auto"/>
              <w:ind w:left="106" w:right="104"/>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Submit your designs by March 30. Prizes await (14)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visionary creations! Don't miss out on this opportunity to shape the future of robotics!</w:t>
            </w:r>
          </w:p>
        </w:tc>
      </w:tr>
      <w:tr w:rsidR="00251A6D" w:rsidRPr="00251A6D" w:rsidTr="00251A6D">
        <w:trPr>
          <w:trHeight w:val="314"/>
        </w:trPr>
        <w:tc>
          <w:tcPr>
            <w:tcW w:w="2820" w:type="dxa"/>
            <w:tcBorders>
              <w:top w:val="single" w:sz="8" w:space="0" w:color="0033CC"/>
              <w:left w:val="single" w:sz="2" w:space="0" w:color="000000"/>
              <w:bottom w:val="single" w:sz="2" w:space="0" w:color="000000"/>
              <w:right w:val="single" w:sz="2" w:space="0" w:color="000000"/>
            </w:tcBorders>
            <w:hideMark/>
          </w:tcPr>
          <w:p w:rsidR="00251A6D" w:rsidRPr="00251A6D" w:rsidRDefault="00251A6D" w:rsidP="00251A6D">
            <w:pPr>
              <w:spacing w:after="0" w:line="240" w:lineRule="auto"/>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12</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an</w:t>
            </w:r>
          </w:p>
        </w:tc>
        <w:tc>
          <w:tcPr>
            <w:tcW w:w="1708" w:type="dxa"/>
            <w:tcBorders>
              <w:top w:val="single" w:sz="8" w:space="0" w:color="0033CC"/>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the</w:t>
            </w:r>
          </w:p>
        </w:tc>
        <w:tc>
          <w:tcPr>
            <w:tcW w:w="2266" w:type="dxa"/>
            <w:tcBorders>
              <w:top w:val="single" w:sz="8" w:space="0" w:color="0033CC"/>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12"/>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a</w:t>
            </w:r>
          </w:p>
        </w:tc>
        <w:tc>
          <w:tcPr>
            <w:tcW w:w="3752" w:type="dxa"/>
            <w:tcBorders>
              <w:top w:val="single" w:sz="8" w:space="0" w:color="0033CC"/>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4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Ø (no article)</w:t>
            </w:r>
          </w:p>
        </w:tc>
      </w:tr>
      <w:tr w:rsidR="00251A6D" w:rsidRPr="00251A6D" w:rsidTr="00251A6D">
        <w:trPr>
          <w:trHeight w:val="332"/>
        </w:trPr>
        <w:tc>
          <w:tcPr>
            <w:tcW w:w="282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13</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interaction</w:t>
            </w:r>
          </w:p>
        </w:tc>
        <w:tc>
          <w:tcPr>
            <w:tcW w:w="1708"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interact</w:t>
            </w:r>
          </w:p>
        </w:tc>
        <w:tc>
          <w:tcPr>
            <w:tcW w:w="226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12"/>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interactive</w:t>
            </w:r>
          </w:p>
        </w:tc>
        <w:tc>
          <w:tcPr>
            <w:tcW w:w="3752"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4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interactively</w:t>
            </w:r>
          </w:p>
        </w:tc>
      </w:tr>
      <w:tr w:rsidR="00251A6D" w:rsidRPr="00251A6D" w:rsidTr="00251A6D">
        <w:trPr>
          <w:trHeight w:val="304"/>
        </w:trPr>
        <w:tc>
          <w:tcPr>
            <w:tcW w:w="282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14</w:t>
            </w:r>
            <w:r w:rsidRPr="00251A6D">
              <w:rPr>
                <w:rFonts w:ascii="Times New Roman" w:eastAsia="Times New Roman" w:hAnsi="Times New Roman" w:cs="Times New Roman"/>
                <w:color w:val="1F497D"/>
                <w:sz w:val="24"/>
                <w:szCs w:val="24"/>
              </w:rPr>
              <w:t>. </w:t>
            </w: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more than</w:t>
            </w:r>
          </w:p>
        </w:tc>
        <w:tc>
          <w:tcPr>
            <w:tcW w:w="1708"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the most</w:t>
            </w:r>
          </w:p>
        </w:tc>
        <w:tc>
          <w:tcPr>
            <w:tcW w:w="226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512"/>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the more</w:t>
            </w:r>
          </w:p>
        </w:tc>
        <w:tc>
          <w:tcPr>
            <w:tcW w:w="3752"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4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the more than</w:t>
            </w:r>
          </w:p>
        </w:tc>
      </w:tr>
    </w:tbl>
    <w:p w:rsidR="00251A6D" w:rsidRPr="00251A6D" w:rsidRDefault="00251A6D" w:rsidP="00251A6D">
      <w:pPr>
        <w:spacing w:after="0" w:line="240" w:lineRule="auto"/>
        <w:ind w:left="160" w:right="19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Mark the letter A, B, C, or D on your answer sheet to indicate the correct arrangement of the sentences to make a meaningful paragraph for the following question.</w:t>
      </w:r>
    </w:p>
    <w:p w:rsidR="00251A6D" w:rsidRPr="00251A6D" w:rsidRDefault="00251A6D" w:rsidP="00251A6D">
      <w:pPr>
        <w:spacing w:after="0" w:line="240" w:lineRule="auto"/>
        <w:ind w:left="1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1F497D"/>
          <w:kern w:val="36"/>
          <w:sz w:val="24"/>
          <w:szCs w:val="24"/>
        </w:rPr>
        <w:t>Question 15.</w:t>
      </w:r>
    </w:p>
    <w:p w:rsidR="00251A6D" w:rsidRPr="00251A6D" w:rsidRDefault="00251A6D" w:rsidP="00251A6D">
      <w:pPr>
        <w:tabs>
          <w:tab w:val="left" w:pos="720"/>
        </w:tabs>
        <w:spacing w:after="0" w:line="240" w:lineRule="auto"/>
        <w:ind w:left="160" w:right="190" w:firstLine="90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1.</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Last but not least, they facilitate remote monitoring and control via smartphone apps, granting users greater flexibility and control over their home environment.</w:t>
      </w:r>
    </w:p>
    <w:p w:rsidR="00251A6D" w:rsidRPr="00251A6D" w:rsidRDefault="00251A6D" w:rsidP="00251A6D">
      <w:pPr>
        <w:tabs>
          <w:tab w:val="left" w:pos="720"/>
        </w:tabs>
        <w:spacing w:after="0" w:line="240" w:lineRule="auto"/>
        <w:ind w:left="160" w:right="188" w:firstLine="90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2.</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Firstly, they streamline household chores, allowing individuals to allocate more time to leisure activities or work.</w:t>
      </w:r>
    </w:p>
    <w:p w:rsidR="00251A6D" w:rsidRPr="00251A6D" w:rsidRDefault="00251A6D" w:rsidP="00251A6D">
      <w:pPr>
        <w:tabs>
          <w:tab w:val="left" w:pos="720"/>
        </w:tabs>
        <w:spacing w:after="0" w:line="240" w:lineRule="auto"/>
        <w:ind w:left="160" w:right="182" w:firstLine="90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3.</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In conclusion, home robots represent a significant advancement in modern living, promising increased comfort and convenience for users.</w:t>
      </w:r>
    </w:p>
    <w:p w:rsidR="00251A6D" w:rsidRPr="00251A6D" w:rsidRDefault="00251A6D" w:rsidP="00251A6D">
      <w:pPr>
        <w:tabs>
          <w:tab w:val="left" w:pos="720"/>
        </w:tabs>
        <w:spacing w:after="0" w:line="240" w:lineRule="auto"/>
        <w:ind w:left="160" w:right="188" w:firstLine="90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4.</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Secondly, they contribute to maintaining a tidy living space by autonomously vacuuming floors and dusting surfaces.</w:t>
      </w:r>
    </w:p>
    <w:p w:rsidR="00251A6D" w:rsidRPr="00251A6D" w:rsidRDefault="00251A6D" w:rsidP="00251A6D">
      <w:pPr>
        <w:tabs>
          <w:tab w:val="left" w:pos="720"/>
        </w:tabs>
        <w:spacing w:after="0" w:line="240" w:lineRule="auto"/>
        <w:ind w:left="160" w:right="182" w:firstLine="90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5.</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Moreover, they provide assistance to individuals with limited mobility or disabilities, enabling them to accomplish tasks independently.</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6.</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Home robots offer numerous benefits, enhancing convenience and efficiency in daily life.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b – d – e – a – f – c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f – b – a – d – e – c</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f – b – d – e – a – c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b – f – d – e – a – c</w:t>
      </w:r>
    </w:p>
    <w:p w:rsidR="00251A6D" w:rsidRPr="00251A6D" w:rsidRDefault="00251A6D" w:rsidP="00251A6D">
      <w:pPr>
        <w:spacing w:after="0" w:line="240" w:lineRule="auto"/>
        <w:ind w:left="160" w:right="190"/>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Mark the letter A, B, C, or D on your answer sheet to indicate the correct option that best fits each of the numbered blanks from 16 to 20.</w:t>
      </w:r>
    </w:p>
    <w:p w:rsidR="00251A6D" w:rsidRPr="00251A6D" w:rsidRDefault="00251A6D" w:rsidP="00251A6D">
      <w:pPr>
        <w:spacing w:after="0" w:line="240" w:lineRule="auto"/>
        <w:ind w:left="160" w:right="182" w:firstLine="312"/>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 xml:space="preserve">Home robots, despite their convenience, present several disadvantages. Firstly, their reliance on complex technology makes them susceptible to malfunctions and breakdowns, </w:t>
      </w:r>
      <w:r w:rsidRPr="00251A6D">
        <w:rPr>
          <w:rFonts w:ascii="Times New Roman" w:eastAsia="Times New Roman" w:hAnsi="Times New Roman" w:cs="Times New Roman"/>
          <w:color w:val="1F497D"/>
          <w:sz w:val="24"/>
          <w:szCs w:val="24"/>
        </w:rPr>
        <w:lastRenderedPageBreak/>
        <w:t>(16)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 for users. Secondly, their presence in the household can make individuals overly dependent on automation, diminishing (17)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to perform essential tasks manually.</w:t>
      </w:r>
    </w:p>
    <w:p w:rsidR="00251A6D" w:rsidRPr="00251A6D" w:rsidRDefault="00251A6D" w:rsidP="00251A6D">
      <w:pPr>
        <w:spacing w:after="0" w:line="240" w:lineRule="auto"/>
        <w:ind w:left="160" w:right="190" w:firstLine="312"/>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Moreover, their integration into daily life may (18)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to engage in physical activity, leading to a sedentary lifestyle and associated health risks. Additionally, (19)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within the home, home robots can make individuals feel uneasy about privacy and surveillance issues.</w:t>
      </w:r>
    </w:p>
    <w:p w:rsidR="00251A6D" w:rsidRPr="00251A6D" w:rsidRDefault="00251A6D" w:rsidP="00251A6D">
      <w:pPr>
        <w:spacing w:after="0" w:line="240" w:lineRule="auto"/>
        <w:ind w:left="160" w:right="186" w:firstLine="312"/>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In conclusion, although home robots provide convenience, (20)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such as maintenance worries, reliance, sedentary habits, and privacy concerns.</w:t>
      </w:r>
    </w:p>
    <w:p w:rsidR="00251A6D" w:rsidRPr="00251A6D" w:rsidRDefault="00251A6D" w:rsidP="00251A6D">
      <w:pPr>
        <w:spacing w:after="0" w:line="240" w:lineRule="auto"/>
        <w:ind w:left="1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1F497D"/>
          <w:kern w:val="36"/>
          <w:sz w:val="24"/>
          <w:szCs w:val="24"/>
        </w:rPr>
        <w:t>Question 16.</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increasing maintenance costs and inconvenience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which increase maintenance costs and inconvenience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that increases maintenance costs and inconvenience</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and increase maintenance costs and inconvenience</w:t>
      </w:r>
    </w:p>
    <w:p w:rsidR="00251A6D" w:rsidRPr="00251A6D" w:rsidRDefault="00251A6D" w:rsidP="00251A6D">
      <w:pPr>
        <w:spacing w:after="0" w:line="240" w:lineRule="auto"/>
        <w:ind w:left="1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1F497D"/>
          <w:kern w:val="36"/>
          <w:sz w:val="24"/>
          <w:szCs w:val="24"/>
        </w:rPr>
        <w:t>Question 17.</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our ability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their ability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its ability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this ability</w:t>
      </w:r>
    </w:p>
    <w:p w:rsidR="00251A6D" w:rsidRPr="00251A6D" w:rsidRDefault="00251A6D" w:rsidP="00251A6D">
      <w:pPr>
        <w:spacing w:after="0" w:line="240" w:lineRule="auto"/>
        <w:ind w:left="1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1F497D"/>
          <w:kern w:val="36"/>
          <w:sz w:val="24"/>
          <w:szCs w:val="24"/>
        </w:rPr>
        <w:t>Question 18.</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to make people less inclined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make people more inclined</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to make people more inclined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make people less inclined</w:t>
      </w:r>
    </w:p>
    <w:p w:rsidR="00251A6D" w:rsidRPr="00251A6D" w:rsidRDefault="00251A6D" w:rsidP="00251A6D">
      <w:pPr>
        <w:spacing w:after="0" w:line="240" w:lineRule="auto"/>
        <w:ind w:left="1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1F497D"/>
          <w:kern w:val="36"/>
          <w:sz w:val="24"/>
          <w:szCs w:val="24"/>
        </w:rPr>
        <w:t>Question 19.</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constantly monitored activities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while it constantly monitors activities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though they constantly monitor activities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constantly monitoring activities</w:t>
      </w:r>
    </w:p>
    <w:p w:rsidR="00251A6D" w:rsidRPr="00251A6D" w:rsidRDefault="00251A6D" w:rsidP="00251A6D">
      <w:pPr>
        <w:spacing w:after="0" w:line="240" w:lineRule="auto"/>
        <w:ind w:left="160"/>
        <w:outlineLvl w:val="0"/>
        <w:rPr>
          <w:rFonts w:ascii="Times New Roman" w:eastAsia="Times New Roman" w:hAnsi="Times New Roman" w:cs="Times New Roman"/>
          <w:b/>
          <w:bCs/>
          <w:color w:val="000000"/>
          <w:kern w:val="36"/>
          <w:sz w:val="24"/>
          <w:szCs w:val="24"/>
        </w:rPr>
      </w:pPr>
      <w:r w:rsidRPr="00251A6D">
        <w:rPr>
          <w:rFonts w:ascii="Times New Roman" w:eastAsia="Times New Roman" w:hAnsi="Times New Roman" w:cs="Times New Roman"/>
          <w:b/>
          <w:bCs/>
          <w:color w:val="1F497D"/>
          <w:kern w:val="36"/>
          <w:sz w:val="24"/>
          <w:szCs w:val="24"/>
        </w:rPr>
        <w:t>Question 20.</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carefully considering their disadvantages is essential</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we should consider carefully their disadvantages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it is essential to carefully consider their disadvantages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their disadvantages have been considered carefully</w:t>
      </w:r>
    </w:p>
    <w:p w:rsidR="00251A6D" w:rsidRPr="00251A6D" w:rsidRDefault="00251A6D" w:rsidP="00251A6D">
      <w:pPr>
        <w:spacing w:after="0" w:line="240" w:lineRule="auto"/>
        <w:ind w:left="160" w:right="186"/>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Read the following passage and mark the letter A, B, C, or D to choose the word or phrase that best fits each of the numbered blanks from 21 to 25.</w:t>
      </w:r>
    </w:p>
    <w:p w:rsidR="00251A6D" w:rsidRPr="00251A6D" w:rsidRDefault="00251A6D" w:rsidP="00251A6D">
      <w:pPr>
        <w:spacing w:after="0" w:line="240" w:lineRule="auto"/>
        <w:ind w:left="160" w:right="182" w:firstLine="312"/>
        <w:jc w:val="right"/>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The word "robot" was first used in 1920. It comes from the Czech word 'robota', (21)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means 'forced labour' used in a play by Karel Čapek to describe artificial people. In 1949, the British inventor William Grey Walter introduced the first machine which could slowly move in (22)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 to light stimulus. The first robot to use Artificial Intelligence was known as Shakey. Twenty years later, a walking robot called Dante, which was (23)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of climbing steep slopes, was built to go into active volcanoes. The late 1990s marked a (24)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in the history of robots when Kismet, a robotic head designed to provoke and react to emotions, was created. Since the beginning of the 21st century, more robots have been created to improve our life. The first self-driving car was launched on 8 October 2005. In 2012, the Al expert Geoffrey Hinton and his team created the first accurate visual recognition system. In 2016,</w:t>
      </w:r>
    </w:p>
    <w:p w:rsidR="00251A6D" w:rsidRPr="00251A6D" w:rsidRDefault="00251A6D" w:rsidP="00251A6D">
      <w:pPr>
        <w:spacing w:after="0" w:line="240" w:lineRule="auto"/>
        <w:ind w:left="160" w:right="182"/>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Sophia, a human-like robot was introduced. Sophia can (25)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human gestures and facial expressions and is able to answer certain questions and to make simple conversations.</w:t>
      </w:r>
    </w:p>
    <w:p w:rsidR="00251A6D" w:rsidRPr="00251A6D" w:rsidRDefault="00251A6D" w:rsidP="00251A6D">
      <w:pPr>
        <w:spacing w:after="0" w:line="240" w:lineRule="auto"/>
        <w:ind w:left="7474"/>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(Adapted from </w:t>
      </w:r>
      <w:r w:rsidRPr="00251A6D">
        <w:rPr>
          <w:rFonts w:ascii="Times New Roman" w:eastAsia="Times New Roman" w:hAnsi="Times New Roman" w:cs="Times New Roman"/>
          <w:i/>
          <w:iCs/>
          <w:color w:val="1F497D"/>
          <w:sz w:val="24"/>
          <w:szCs w:val="24"/>
        </w:rPr>
        <w:t>Global Success</w:t>
      </w:r>
      <w:r w:rsidRPr="00251A6D">
        <w:rPr>
          <w:rFonts w:ascii="Times New Roman" w:eastAsia="Times New Roman" w:hAnsi="Times New Roman" w:cs="Times New Roman"/>
          <w:color w:val="1F497D"/>
          <w:sz w:val="24"/>
          <w:szCs w:val="24"/>
        </w:rPr>
        <w:t>)</w:t>
      </w:r>
    </w:p>
    <w:tbl>
      <w:tblPr>
        <w:tblW w:w="0" w:type="auto"/>
        <w:tblInd w:w="166" w:type="dxa"/>
        <w:tblCellMar>
          <w:top w:w="15" w:type="dxa"/>
          <w:left w:w="15" w:type="dxa"/>
          <w:bottom w:w="15" w:type="dxa"/>
          <w:right w:w="15" w:type="dxa"/>
        </w:tblCellMar>
        <w:tblLook w:val="04A0" w:firstRow="1" w:lastRow="0" w:firstColumn="1" w:lastColumn="0" w:noHBand="0" w:noVBand="1"/>
      </w:tblPr>
      <w:tblGrid>
        <w:gridCol w:w="1586"/>
        <w:gridCol w:w="1832"/>
        <w:gridCol w:w="1882"/>
        <w:gridCol w:w="1953"/>
        <w:gridCol w:w="1971"/>
      </w:tblGrid>
      <w:tr w:rsidR="00251A6D" w:rsidRPr="00251A6D" w:rsidTr="00251A6D">
        <w:trPr>
          <w:trHeight w:val="442"/>
        </w:trPr>
        <w:tc>
          <w:tcPr>
            <w:tcW w:w="1810" w:type="dxa"/>
            <w:tcBorders>
              <w:top w:val="single" w:sz="8" w:space="0" w:color="001F5F"/>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1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21.</w:t>
            </w:r>
          </w:p>
        </w:tc>
        <w:tc>
          <w:tcPr>
            <w:tcW w:w="2042" w:type="dxa"/>
            <w:tcBorders>
              <w:top w:val="single" w:sz="8" w:space="0" w:color="001F5F"/>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6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who</w:t>
            </w:r>
          </w:p>
        </w:tc>
        <w:tc>
          <w:tcPr>
            <w:tcW w:w="2084" w:type="dxa"/>
            <w:tcBorders>
              <w:top w:val="single" w:sz="8" w:space="0" w:color="001F5F"/>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9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which</w:t>
            </w:r>
          </w:p>
        </w:tc>
        <w:tc>
          <w:tcPr>
            <w:tcW w:w="2140" w:type="dxa"/>
            <w:tcBorders>
              <w:top w:val="single" w:sz="8" w:space="0" w:color="001F5F"/>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8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where</w:t>
            </w:r>
          </w:p>
        </w:tc>
        <w:tc>
          <w:tcPr>
            <w:tcW w:w="2256" w:type="dxa"/>
            <w:tcBorders>
              <w:top w:val="single" w:sz="8" w:space="0" w:color="001F5F"/>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1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whose</w:t>
            </w:r>
          </w:p>
        </w:tc>
      </w:tr>
      <w:tr w:rsidR="00251A6D" w:rsidRPr="00251A6D" w:rsidTr="00251A6D">
        <w:trPr>
          <w:trHeight w:val="332"/>
        </w:trPr>
        <w:tc>
          <w:tcPr>
            <w:tcW w:w="181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1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22.</w:t>
            </w:r>
          </w:p>
        </w:tc>
        <w:tc>
          <w:tcPr>
            <w:tcW w:w="2042"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6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response</w:t>
            </w:r>
          </w:p>
        </w:tc>
        <w:tc>
          <w:tcPr>
            <w:tcW w:w="208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9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security</w:t>
            </w:r>
          </w:p>
        </w:tc>
        <w:tc>
          <w:tcPr>
            <w:tcW w:w="214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8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application</w:t>
            </w:r>
          </w:p>
        </w:tc>
        <w:tc>
          <w:tcPr>
            <w:tcW w:w="225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1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platform</w:t>
            </w:r>
          </w:p>
        </w:tc>
      </w:tr>
      <w:tr w:rsidR="00251A6D" w:rsidRPr="00251A6D" w:rsidTr="00251A6D">
        <w:trPr>
          <w:trHeight w:val="330"/>
        </w:trPr>
        <w:tc>
          <w:tcPr>
            <w:tcW w:w="181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1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23.</w:t>
            </w:r>
          </w:p>
        </w:tc>
        <w:tc>
          <w:tcPr>
            <w:tcW w:w="2042"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6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able</w:t>
            </w:r>
          </w:p>
        </w:tc>
        <w:tc>
          <w:tcPr>
            <w:tcW w:w="208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9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intelligent</w:t>
            </w:r>
          </w:p>
        </w:tc>
        <w:tc>
          <w:tcPr>
            <w:tcW w:w="214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8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capable</w:t>
            </w:r>
          </w:p>
        </w:tc>
        <w:tc>
          <w:tcPr>
            <w:tcW w:w="225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1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talented</w:t>
            </w:r>
          </w:p>
        </w:tc>
      </w:tr>
      <w:tr w:rsidR="00251A6D" w:rsidRPr="00251A6D" w:rsidTr="00251A6D">
        <w:trPr>
          <w:trHeight w:val="330"/>
        </w:trPr>
        <w:tc>
          <w:tcPr>
            <w:tcW w:w="181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1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lastRenderedPageBreak/>
              <w:t>Question 24.</w:t>
            </w:r>
          </w:p>
        </w:tc>
        <w:tc>
          <w:tcPr>
            <w:tcW w:w="2042"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6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milestone</w:t>
            </w:r>
          </w:p>
        </w:tc>
        <w:tc>
          <w:tcPr>
            <w:tcW w:w="208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9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portfolio</w:t>
            </w:r>
          </w:p>
        </w:tc>
        <w:tc>
          <w:tcPr>
            <w:tcW w:w="214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8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recognition</w:t>
            </w:r>
          </w:p>
        </w:tc>
        <w:tc>
          <w:tcPr>
            <w:tcW w:w="225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1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command</w:t>
            </w:r>
          </w:p>
        </w:tc>
      </w:tr>
      <w:tr w:rsidR="00251A6D" w:rsidRPr="00251A6D" w:rsidTr="00251A6D">
        <w:trPr>
          <w:trHeight w:val="304"/>
        </w:trPr>
        <w:tc>
          <w:tcPr>
            <w:tcW w:w="181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10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25.</w:t>
            </w:r>
          </w:p>
        </w:tc>
        <w:tc>
          <w:tcPr>
            <w:tcW w:w="2042"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6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upgrade</w:t>
            </w:r>
          </w:p>
        </w:tc>
        <w:tc>
          <w:tcPr>
            <w:tcW w:w="2084"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98"/>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upload</w:t>
            </w:r>
          </w:p>
        </w:tc>
        <w:tc>
          <w:tcPr>
            <w:tcW w:w="2140"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84"/>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provoke</w:t>
            </w:r>
          </w:p>
        </w:tc>
        <w:tc>
          <w:tcPr>
            <w:tcW w:w="2256" w:type="dxa"/>
            <w:tcBorders>
              <w:top w:val="single" w:sz="2" w:space="0" w:color="000000"/>
              <w:left w:val="single" w:sz="2" w:space="0" w:color="000000"/>
              <w:bottom w:val="single" w:sz="2" w:space="0" w:color="000000"/>
              <w:right w:val="single" w:sz="2" w:space="0" w:color="000000"/>
            </w:tcBorders>
            <w:hideMark/>
          </w:tcPr>
          <w:p w:rsidR="00251A6D" w:rsidRPr="00251A6D" w:rsidRDefault="00251A6D" w:rsidP="00251A6D">
            <w:pPr>
              <w:spacing w:after="0" w:line="240" w:lineRule="auto"/>
              <w:ind w:left="316"/>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imitate</w:t>
            </w:r>
          </w:p>
        </w:tc>
      </w:tr>
    </w:tbl>
    <w:p w:rsidR="00251A6D" w:rsidRPr="00251A6D" w:rsidRDefault="00251A6D" w:rsidP="00251A6D">
      <w:pPr>
        <w:spacing w:after="0" w:line="240" w:lineRule="auto"/>
        <w:ind w:left="160" w:right="184"/>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i/>
          <w:iCs/>
          <w:color w:val="1F497D"/>
          <w:sz w:val="24"/>
          <w:szCs w:val="24"/>
        </w:rPr>
        <w:t>Read the following article and mark the letter A, B, C, or D to indicate the correct answer to each of the questions from 26 to 30.</w:t>
      </w:r>
    </w:p>
    <w:p w:rsidR="00251A6D" w:rsidRPr="00251A6D" w:rsidRDefault="00251A6D" w:rsidP="00251A6D">
      <w:pPr>
        <w:spacing w:after="0" w:line="240" w:lineRule="auto"/>
        <w:ind w:left="160" w:right="184"/>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Artificial Intelligence (AI) has had a huge impact on education. Here are some examples from around the world.</w:t>
      </w:r>
    </w:p>
    <w:p w:rsidR="00251A6D" w:rsidRPr="00251A6D" w:rsidRDefault="00251A6D" w:rsidP="00251A6D">
      <w:pPr>
        <w:tabs>
          <w:tab w:val="left" w:pos="720"/>
        </w:tabs>
        <w:spacing w:after="0" w:line="240" w:lineRule="auto"/>
        <w:ind w:left="520" w:hanging="360"/>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1.</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b/>
          <w:bCs/>
          <w:i/>
          <w:iCs/>
          <w:color w:val="1F497D"/>
          <w:sz w:val="24"/>
          <w:szCs w:val="24"/>
        </w:rPr>
        <w:t>Educational chatbots</w:t>
      </w:r>
    </w:p>
    <w:p w:rsidR="00251A6D" w:rsidRPr="00251A6D" w:rsidRDefault="00251A6D" w:rsidP="00251A6D">
      <w:pPr>
        <w:spacing w:after="0" w:line="240" w:lineRule="auto"/>
        <w:ind w:left="160" w:right="182"/>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Al chatbots are being used in many schools and universities around the world. They can help keep students engaged in their learning by providing a more interactive experience. These virtual tutors can explain concepts clearly, answer specific questions, and give feedback on homework. Students can seek support from Al chatbots during and after classes so that </w:t>
      </w:r>
      <w:r w:rsidRPr="00251A6D">
        <w:rPr>
          <w:rFonts w:ascii="Times New Roman" w:eastAsia="Times New Roman" w:hAnsi="Times New Roman" w:cs="Times New Roman"/>
          <w:b/>
          <w:bCs/>
          <w:color w:val="1F497D"/>
          <w:sz w:val="24"/>
          <w:szCs w:val="24"/>
          <w:u w:val="single"/>
        </w:rPr>
        <w:t>they</w:t>
      </w:r>
      <w:r w:rsidRPr="00251A6D">
        <w:rPr>
          <w:rFonts w:ascii="Times New Roman" w:eastAsia="Times New Roman" w:hAnsi="Times New Roman" w:cs="Times New Roman"/>
          <w:b/>
          <w:bCs/>
          <w:color w:val="1F497D"/>
          <w:sz w:val="24"/>
          <w:szCs w:val="24"/>
        </w:rPr>
        <w:t> </w:t>
      </w:r>
      <w:r w:rsidRPr="00251A6D">
        <w:rPr>
          <w:rFonts w:ascii="Times New Roman" w:eastAsia="Times New Roman" w:hAnsi="Times New Roman" w:cs="Times New Roman"/>
          <w:color w:val="1F497D"/>
          <w:sz w:val="24"/>
          <w:szCs w:val="24"/>
        </w:rPr>
        <w:t>can understand the lessons better. They can also create groups on chatbots to share ideas about projects and activities. Engaging with each other using conversational Al can help students create a better and friendlier learning environment.</w:t>
      </w:r>
    </w:p>
    <w:p w:rsidR="00251A6D" w:rsidRPr="00251A6D" w:rsidRDefault="00251A6D" w:rsidP="00251A6D">
      <w:pPr>
        <w:tabs>
          <w:tab w:val="left" w:pos="720"/>
        </w:tabs>
        <w:spacing w:after="0" w:line="240" w:lineRule="auto"/>
        <w:ind w:left="520" w:hanging="360"/>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2.</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b/>
          <w:bCs/>
          <w:i/>
          <w:iCs/>
          <w:color w:val="1F497D"/>
          <w:sz w:val="24"/>
          <w:szCs w:val="24"/>
        </w:rPr>
        <w:t>Virtual reality</w:t>
      </w:r>
    </w:p>
    <w:p w:rsidR="00251A6D" w:rsidRPr="00251A6D" w:rsidRDefault="00251A6D" w:rsidP="00251A6D">
      <w:pPr>
        <w:spacing w:after="0" w:line="240" w:lineRule="auto"/>
        <w:ind w:left="160" w:right="176"/>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Schools in Hong Kong are bringing fascinating learning to the classroom through the power of virtual reality (VR). This new way of teaching helps students learn valuable skills, provides "</w:t>
      </w:r>
      <w:r w:rsidRPr="00251A6D">
        <w:rPr>
          <w:rFonts w:ascii="Times New Roman" w:eastAsia="Times New Roman" w:hAnsi="Times New Roman" w:cs="Times New Roman"/>
          <w:b/>
          <w:bCs/>
          <w:color w:val="1F497D"/>
          <w:sz w:val="24"/>
          <w:szCs w:val="24"/>
          <w:u w:val="single"/>
        </w:rPr>
        <w:t>hands-on</w:t>
      </w:r>
      <w:r w:rsidRPr="00251A6D">
        <w:rPr>
          <w:rFonts w:ascii="Times New Roman" w:eastAsia="Times New Roman" w:hAnsi="Times New Roman" w:cs="Times New Roman"/>
          <w:color w:val="1F497D"/>
          <w:sz w:val="24"/>
          <w:szCs w:val="24"/>
        </w:rPr>
        <w:t>" experiences when studying history or geography, and limits potential dangers of chemistry or physics experiments. Guided virtual tours transport students back in time to study the history of Hong Kong or take them to tropical forests to explore endangered species.</w:t>
      </w:r>
    </w:p>
    <w:p w:rsidR="00251A6D" w:rsidRPr="00251A6D" w:rsidRDefault="00251A6D" w:rsidP="00251A6D">
      <w:pPr>
        <w:tabs>
          <w:tab w:val="left" w:pos="720"/>
        </w:tabs>
        <w:spacing w:after="0" w:line="240" w:lineRule="auto"/>
        <w:ind w:left="520" w:hanging="360"/>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3.</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b/>
          <w:bCs/>
          <w:i/>
          <w:iCs/>
          <w:color w:val="1F497D"/>
          <w:sz w:val="24"/>
          <w:szCs w:val="24"/>
        </w:rPr>
        <w:t>Personalised learning</w:t>
      </w:r>
    </w:p>
    <w:p w:rsidR="00251A6D" w:rsidRPr="00251A6D" w:rsidRDefault="00251A6D" w:rsidP="00251A6D">
      <w:pPr>
        <w:spacing w:after="0" w:line="240" w:lineRule="auto"/>
        <w:ind w:left="160" w:right="182"/>
        <w:jc w:val="both"/>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1F497D"/>
          <w:sz w:val="24"/>
          <w:szCs w:val="24"/>
        </w:rPr>
        <w:t>Experts in Israel have created a technology platform to support personalised learning. It collects data from students about what they know and do not know, analyses performances using Al, then offers them suitable assignments. This app has served as the main distance-learning platform for many Israeli secondary school students who are preparing for advanced examinations in physics. There are also thousands of chemistry and biology students who benefit from this software.</w:t>
      </w:r>
    </w:p>
    <w:p w:rsidR="00251A6D" w:rsidRPr="00251A6D" w:rsidRDefault="00251A6D" w:rsidP="00251A6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F497D"/>
          <w:sz w:val="24"/>
          <w:szCs w:val="24"/>
        </w:rPr>
        <w:t xml:space="preserve">                                                                                                   </w:t>
      </w:r>
      <w:r w:rsidRPr="00251A6D">
        <w:rPr>
          <w:rFonts w:ascii="Times New Roman" w:eastAsia="Times New Roman" w:hAnsi="Times New Roman" w:cs="Times New Roman"/>
          <w:color w:val="1F497D"/>
          <w:sz w:val="24"/>
          <w:szCs w:val="24"/>
        </w:rPr>
        <w:t>(Adapted from </w:t>
      </w:r>
      <w:r w:rsidRPr="00251A6D">
        <w:rPr>
          <w:rFonts w:ascii="Times New Roman" w:eastAsia="Times New Roman" w:hAnsi="Times New Roman" w:cs="Times New Roman"/>
          <w:i/>
          <w:iCs/>
          <w:color w:val="1F497D"/>
          <w:sz w:val="24"/>
          <w:szCs w:val="24"/>
        </w:rPr>
        <w:t>Global Success</w:t>
      </w:r>
      <w:r w:rsidRPr="00251A6D">
        <w:rPr>
          <w:rFonts w:ascii="Times New Roman" w:eastAsia="Times New Roman" w:hAnsi="Times New Roman" w:cs="Times New Roman"/>
          <w:color w:val="1F497D"/>
          <w:sz w:val="24"/>
          <w:szCs w:val="24"/>
        </w:rPr>
        <w:t>)</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26</w:t>
      </w:r>
      <w:r w:rsidRPr="00251A6D">
        <w:rPr>
          <w:rFonts w:ascii="Times New Roman" w:eastAsia="Times New Roman" w:hAnsi="Times New Roman" w:cs="Times New Roman"/>
          <w:color w:val="1F497D"/>
          <w:sz w:val="24"/>
          <w:szCs w:val="24"/>
        </w:rPr>
        <w:t>. What is the topic of the article?</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1.</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 negative impacts of AI on education</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2.</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 integration of AI into daily life</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3.</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AI applications in education</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4.</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Innovative learning strategies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27. </w:t>
      </w:r>
      <w:r w:rsidRPr="00251A6D">
        <w:rPr>
          <w:rFonts w:ascii="Times New Roman" w:eastAsia="Times New Roman" w:hAnsi="Times New Roman" w:cs="Times New Roman"/>
          <w:color w:val="1F497D"/>
          <w:sz w:val="24"/>
          <w:szCs w:val="24"/>
        </w:rPr>
        <w:t>The word </w:t>
      </w:r>
      <w:r w:rsidRPr="00251A6D">
        <w:rPr>
          <w:rFonts w:ascii="Times New Roman" w:eastAsia="Times New Roman" w:hAnsi="Times New Roman" w:cs="Times New Roman"/>
          <w:b/>
          <w:bCs/>
          <w:color w:val="1F497D"/>
          <w:sz w:val="24"/>
          <w:szCs w:val="24"/>
          <w:u w:val="single"/>
        </w:rPr>
        <w:t>they</w:t>
      </w:r>
      <w:r w:rsidRPr="00251A6D">
        <w:rPr>
          <w:rFonts w:ascii="Times New Roman" w:eastAsia="Times New Roman" w:hAnsi="Times New Roman" w:cs="Times New Roman"/>
          <w:b/>
          <w:bCs/>
          <w:color w:val="1F497D"/>
          <w:sz w:val="24"/>
          <w:szCs w:val="24"/>
        </w:rPr>
        <w:t> </w:t>
      </w:r>
      <w:r w:rsidRPr="00251A6D">
        <w:rPr>
          <w:rFonts w:ascii="Times New Roman" w:eastAsia="Times New Roman" w:hAnsi="Times New Roman" w:cs="Times New Roman"/>
          <w:color w:val="1F497D"/>
          <w:sz w:val="24"/>
          <w:szCs w:val="24"/>
        </w:rPr>
        <w:t>in paragraph A refers to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questions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students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AI chatbots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lessons</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28</w:t>
      </w:r>
      <w:r w:rsidRPr="00251A6D">
        <w:rPr>
          <w:rFonts w:ascii="Times New Roman" w:eastAsia="Times New Roman" w:hAnsi="Times New Roman" w:cs="Times New Roman"/>
          <w:color w:val="1F497D"/>
          <w:sz w:val="24"/>
          <w:szCs w:val="24"/>
        </w:rPr>
        <w:t>. All of the following are the features of AI chatbots EXCEPT that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1.</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they are places for students to share ideas</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2.</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they help students become more independent</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3.</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they keep students engaged in their learning</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4.</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they give feedback on students’ homework</w:t>
      </w:r>
    </w:p>
    <w:p w:rsidR="00251A6D" w:rsidRPr="00251A6D" w:rsidRDefault="00251A6D" w:rsidP="00251A6D">
      <w:pPr>
        <w:spacing w:after="0" w:line="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noProof/>
          <w:color w:val="000000"/>
          <w:sz w:val="24"/>
          <w:szCs w:val="24"/>
          <w:bdr w:val="single" w:sz="2" w:space="0" w:color="000000" w:frame="1"/>
        </w:rPr>
        <w:drawing>
          <wp:inline distT="0" distB="0" distL="0" distR="0" wp14:anchorId="1070A319" wp14:editId="4C2DC342">
            <wp:extent cx="6553200" cy="9525"/>
            <wp:effectExtent l="0" t="0" r="0" b="9525"/>
            <wp:docPr id="2" name="Picture 2" descr="https://docs.google.com/drawings/d/sEgle-3ITXkDbAyARc3Ixxg/image?parent=19BvTYjg9UQ3AzKLDuQDP3qHrl3WccFKT&amp;rev=1&amp;drawingRevisionAccessToken=7F_-zGn09gNScA&amp;h=1&amp;w=688&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Egle-3ITXkDbAyARc3Ixxg/image?parent=19BvTYjg9UQ3AzKLDuQDP3qHrl3WccFKT&amp;rev=1&amp;drawingRevisionAccessToken=7F_-zGn09gNScA&amp;h=1&amp;w=688&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0" cy="9525"/>
                    </a:xfrm>
                    <a:prstGeom prst="rect">
                      <a:avLst/>
                    </a:prstGeom>
                    <a:noFill/>
                    <a:ln>
                      <a:noFill/>
                    </a:ln>
                  </pic:spPr>
                </pic:pic>
              </a:graphicData>
            </a:graphic>
          </wp:inline>
        </w:drawing>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29</w:t>
      </w:r>
      <w:r w:rsidRPr="00251A6D">
        <w:rPr>
          <w:rFonts w:ascii="Times New Roman" w:eastAsia="Times New Roman" w:hAnsi="Times New Roman" w:cs="Times New Roman"/>
          <w:color w:val="1F497D"/>
          <w:sz w:val="24"/>
          <w:szCs w:val="24"/>
        </w:rPr>
        <w:t>. The word </w:t>
      </w:r>
      <w:r w:rsidRPr="00251A6D">
        <w:rPr>
          <w:rFonts w:ascii="Times New Roman" w:eastAsia="Times New Roman" w:hAnsi="Times New Roman" w:cs="Times New Roman"/>
          <w:b/>
          <w:bCs/>
          <w:color w:val="1F497D"/>
          <w:sz w:val="24"/>
          <w:szCs w:val="24"/>
          <w:u w:val="single"/>
        </w:rPr>
        <w:t>hands-on</w:t>
      </w:r>
      <w:r w:rsidRPr="00251A6D">
        <w:rPr>
          <w:rFonts w:ascii="Times New Roman" w:eastAsia="Times New Roman" w:hAnsi="Times New Roman" w:cs="Times New Roman"/>
          <w:b/>
          <w:bCs/>
          <w:color w:val="1F497D"/>
          <w:sz w:val="24"/>
          <w:szCs w:val="24"/>
        </w:rPr>
        <w:t> </w:t>
      </w:r>
      <w:r w:rsidRPr="00251A6D">
        <w:rPr>
          <w:rFonts w:ascii="Times New Roman" w:eastAsia="Times New Roman" w:hAnsi="Times New Roman" w:cs="Times New Roman"/>
          <w:color w:val="1F497D"/>
          <w:sz w:val="24"/>
          <w:szCs w:val="24"/>
        </w:rPr>
        <w:t>in paragraph B is closest in meaning to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A</w:t>
      </w:r>
      <w:r w:rsidRPr="00251A6D">
        <w:rPr>
          <w:rFonts w:ascii="Times New Roman" w:eastAsia="Times New Roman" w:hAnsi="Times New Roman" w:cs="Times New Roman"/>
          <w:color w:val="1F497D"/>
          <w:sz w:val="24"/>
          <w:szCs w:val="24"/>
        </w:rPr>
        <w:t>. temporary        </w:t>
      </w:r>
      <w:r w:rsidRPr="00251A6D">
        <w:rPr>
          <w:rFonts w:ascii="Times New Roman" w:eastAsia="Times New Roman" w:hAnsi="Times New Roman" w:cs="Times New Roman"/>
          <w:b/>
          <w:bCs/>
          <w:color w:val="1F497D"/>
          <w:sz w:val="24"/>
          <w:szCs w:val="24"/>
        </w:rPr>
        <w:t>B</w:t>
      </w:r>
      <w:r w:rsidRPr="00251A6D">
        <w:rPr>
          <w:rFonts w:ascii="Times New Roman" w:eastAsia="Times New Roman" w:hAnsi="Times New Roman" w:cs="Times New Roman"/>
          <w:color w:val="1F497D"/>
          <w:sz w:val="24"/>
          <w:szCs w:val="24"/>
        </w:rPr>
        <w:t>. affordable        </w:t>
      </w:r>
      <w:r w:rsidRPr="00251A6D">
        <w:rPr>
          <w:rFonts w:ascii="Times New Roman" w:eastAsia="Times New Roman" w:hAnsi="Times New Roman" w:cs="Times New Roman"/>
          <w:b/>
          <w:bCs/>
          <w:color w:val="1F497D"/>
          <w:sz w:val="24"/>
          <w:szCs w:val="24"/>
        </w:rPr>
        <w:t>C</w:t>
      </w:r>
      <w:r w:rsidRPr="00251A6D">
        <w:rPr>
          <w:rFonts w:ascii="Times New Roman" w:eastAsia="Times New Roman" w:hAnsi="Times New Roman" w:cs="Times New Roman"/>
          <w:color w:val="1F497D"/>
          <w:sz w:val="24"/>
          <w:szCs w:val="24"/>
        </w:rPr>
        <w:t>. secure        </w:t>
      </w:r>
      <w:r w:rsidRPr="00251A6D">
        <w:rPr>
          <w:rFonts w:ascii="Times New Roman" w:eastAsia="Times New Roman" w:hAnsi="Times New Roman" w:cs="Times New Roman"/>
          <w:b/>
          <w:bCs/>
          <w:color w:val="1F497D"/>
          <w:sz w:val="24"/>
          <w:szCs w:val="24"/>
        </w:rPr>
        <w:t>D</w:t>
      </w:r>
      <w:r w:rsidRPr="00251A6D">
        <w:rPr>
          <w:rFonts w:ascii="Times New Roman" w:eastAsia="Times New Roman" w:hAnsi="Times New Roman" w:cs="Times New Roman"/>
          <w:color w:val="1F497D"/>
          <w:sz w:val="24"/>
          <w:szCs w:val="24"/>
        </w:rPr>
        <w:t>. practical</w:t>
      </w:r>
    </w:p>
    <w:p w:rsidR="00251A6D" w:rsidRPr="00251A6D" w:rsidRDefault="00251A6D" w:rsidP="00251A6D">
      <w:pPr>
        <w:spacing w:after="0" w:line="240" w:lineRule="auto"/>
        <w:ind w:left="160"/>
        <w:rPr>
          <w:rFonts w:ascii="Times New Roman" w:eastAsia="Times New Roman" w:hAnsi="Times New Roman" w:cs="Times New Roman"/>
          <w:color w:val="000000"/>
          <w:sz w:val="24"/>
          <w:szCs w:val="24"/>
        </w:rPr>
      </w:pPr>
      <w:r w:rsidRPr="00251A6D">
        <w:rPr>
          <w:rFonts w:ascii="Times New Roman" w:eastAsia="Times New Roman" w:hAnsi="Times New Roman" w:cs="Times New Roman"/>
          <w:b/>
          <w:bCs/>
          <w:color w:val="1F497D"/>
          <w:sz w:val="24"/>
          <w:szCs w:val="24"/>
        </w:rPr>
        <w:t>Question 30</w:t>
      </w:r>
      <w:r w:rsidRPr="00251A6D">
        <w:rPr>
          <w:rFonts w:ascii="Times New Roman" w:eastAsia="Times New Roman" w:hAnsi="Times New Roman" w:cs="Times New Roman"/>
          <w:color w:val="1F497D"/>
          <w:sz w:val="24"/>
          <w:szCs w:val="24"/>
        </w:rPr>
        <w:t>. It can be inferred from the article that </w:t>
      </w:r>
      <w:r w:rsidRPr="00251A6D">
        <w:rPr>
          <w:rFonts w:ascii="Times New Roman" w:eastAsia="Times New Roman" w:hAnsi="Times New Roman" w:cs="Times New Roman"/>
          <w:color w:val="1F497D"/>
          <w:sz w:val="24"/>
          <w:szCs w:val="24"/>
          <w:u w:val="single"/>
        </w:rPr>
        <w:t>        </w:t>
      </w:r>
      <w:r w:rsidRPr="00251A6D">
        <w:rPr>
          <w:rFonts w:ascii="Times New Roman" w:eastAsia="Times New Roman" w:hAnsi="Times New Roman" w:cs="Times New Roman"/>
          <w:color w:val="1F497D"/>
          <w:sz w:val="24"/>
          <w:szCs w:val="24"/>
        </w:rPr>
        <w:t>.</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1.</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 use of virtual reality in education does more harm than good</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2.</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the app designed by experts in Israel benefit various student populations</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t>3.</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without Al chatbots, students cannot grasp the basics of some subjects</w:t>
      </w:r>
    </w:p>
    <w:p w:rsidR="00251A6D" w:rsidRPr="00251A6D" w:rsidRDefault="00251A6D" w:rsidP="00251A6D">
      <w:pPr>
        <w:tabs>
          <w:tab w:val="left" w:pos="720"/>
        </w:tabs>
        <w:spacing w:after="0" w:line="240" w:lineRule="auto"/>
        <w:ind w:left="520" w:hanging="360"/>
        <w:rPr>
          <w:rFonts w:ascii="Times New Roman" w:eastAsia="Times New Roman" w:hAnsi="Times New Roman" w:cs="Times New Roman"/>
          <w:color w:val="000000"/>
          <w:sz w:val="24"/>
          <w:szCs w:val="24"/>
        </w:rPr>
      </w:pPr>
      <w:r w:rsidRPr="00251A6D">
        <w:rPr>
          <w:rFonts w:ascii="Times New Roman" w:eastAsia="Times New Roman" w:hAnsi="Times New Roman" w:cs="Times New Roman"/>
          <w:color w:val="000000"/>
          <w:sz w:val="24"/>
          <w:szCs w:val="24"/>
        </w:rPr>
        <w:lastRenderedPageBreak/>
        <w:t>4.</w:t>
      </w:r>
      <w:r w:rsidRPr="00251A6D">
        <w:rPr>
          <w:rFonts w:ascii="Times New Roman" w:eastAsia="Times New Roman" w:hAnsi="Times New Roman" w:cs="Times New Roman"/>
          <w:color w:val="000000"/>
          <w:sz w:val="24"/>
          <w:szCs w:val="24"/>
        </w:rPr>
        <w:tab/>
      </w:r>
      <w:r w:rsidRPr="00251A6D">
        <w:rPr>
          <w:rFonts w:ascii="Times New Roman" w:eastAsia="Times New Roman" w:hAnsi="Times New Roman" w:cs="Times New Roman"/>
          <w:color w:val="1F497D"/>
          <w:sz w:val="24"/>
          <w:szCs w:val="24"/>
        </w:rPr>
        <w:t>guided virtual tours should only be made use of in history classes</w:t>
      </w:r>
    </w:p>
    <w:p w:rsidR="00251A6D" w:rsidRPr="00251A6D" w:rsidRDefault="00251A6D" w:rsidP="00251A6D">
      <w:pPr>
        <w:spacing w:after="0" w:line="0" w:lineRule="auto"/>
        <w:rPr>
          <w:rFonts w:ascii="Times New Roman" w:eastAsia="Times New Roman" w:hAnsi="Times New Roman" w:cs="Times New Roman"/>
          <w:color w:val="000000"/>
          <w:sz w:val="24"/>
          <w:szCs w:val="24"/>
        </w:rPr>
      </w:pPr>
      <w:r w:rsidRPr="00251A6D">
        <w:rPr>
          <w:rFonts w:ascii="Times New Roman" w:eastAsia="Times New Roman" w:hAnsi="Times New Roman" w:cs="Times New Roman"/>
          <w:noProof/>
          <w:color w:val="000000"/>
          <w:sz w:val="24"/>
          <w:szCs w:val="24"/>
          <w:bdr w:val="single" w:sz="2" w:space="0" w:color="000000" w:frame="1"/>
        </w:rPr>
        <w:drawing>
          <wp:inline distT="0" distB="0" distL="0" distR="0" wp14:anchorId="12A89844" wp14:editId="68E621A5">
            <wp:extent cx="6553200" cy="9525"/>
            <wp:effectExtent l="0" t="0" r="0" b="9525"/>
            <wp:docPr id="1" name="Picture 1" descr="https://docs.google.com/drawings/d/sjgWYs1atOgUcSeb-w4d0LQ/image?parent=19BvTYjg9UQ3AzKLDuQDP3qHrl3WccFKT&amp;rev=1&amp;drawingRevisionAccessToken=6QcqftiXCL4fWw&amp;h=1&amp;w=688&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jgWYs1atOgUcSeb-w4d0LQ/image?parent=19BvTYjg9UQ3AzKLDuQDP3qHrl3WccFKT&amp;rev=1&amp;drawingRevisionAccessToken=6QcqftiXCL4fWw&amp;h=1&amp;w=688&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0" cy="9525"/>
                    </a:xfrm>
                    <a:prstGeom prst="rect">
                      <a:avLst/>
                    </a:prstGeom>
                    <a:noFill/>
                    <a:ln>
                      <a:noFill/>
                    </a:ln>
                  </pic:spPr>
                </pic:pic>
              </a:graphicData>
            </a:graphic>
          </wp:inline>
        </w:drawing>
      </w:r>
    </w:p>
    <w:p w:rsidR="002471D0" w:rsidRDefault="00251A6D" w:rsidP="00251A6D">
      <w:pPr>
        <w:spacing w:after="0"/>
        <w:jc w:val="center"/>
        <w:rPr>
          <w:rFonts w:ascii="Times New Roman" w:hAnsi="Times New Roman" w:cs="Times New Roman"/>
          <w:b/>
          <w:color w:val="FF0000"/>
          <w:sz w:val="24"/>
          <w:szCs w:val="24"/>
        </w:rPr>
      </w:pPr>
      <w:r w:rsidRPr="00251A6D">
        <w:rPr>
          <w:rFonts w:ascii="Times New Roman" w:hAnsi="Times New Roman" w:cs="Times New Roman"/>
          <w:b/>
          <w:color w:val="FF0000"/>
          <w:sz w:val="24"/>
          <w:szCs w:val="24"/>
        </w:rPr>
        <w:t>ĐÁP ÁN</w:t>
      </w:r>
    </w:p>
    <w:tbl>
      <w:tblPr>
        <w:tblStyle w:val="TableGrid"/>
        <w:tblW w:w="0" w:type="auto"/>
        <w:tblInd w:w="675" w:type="dxa"/>
        <w:tblLook w:val="04A0" w:firstRow="1" w:lastRow="0" w:firstColumn="1" w:lastColumn="0" w:noHBand="0" w:noVBand="1"/>
      </w:tblPr>
      <w:tblGrid>
        <w:gridCol w:w="483"/>
        <w:gridCol w:w="474"/>
        <w:gridCol w:w="474"/>
        <w:gridCol w:w="474"/>
        <w:gridCol w:w="473"/>
        <w:gridCol w:w="473"/>
        <w:gridCol w:w="473"/>
        <w:gridCol w:w="473"/>
        <w:gridCol w:w="473"/>
        <w:gridCol w:w="473"/>
        <w:gridCol w:w="473"/>
        <w:gridCol w:w="473"/>
        <w:gridCol w:w="548"/>
        <w:gridCol w:w="466"/>
        <w:gridCol w:w="527"/>
      </w:tblGrid>
      <w:tr w:rsidR="00251A6D" w:rsidRPr="00DE1D8A" w:rsidTr="00251A6D">
        <w:tc>
          <w:tcPr>
            <w:tcW w:w="48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w:t>
            </w:r>
          </w:p>
        </w:tc>
        <w:tc>
          <w:tcPr>
            <w:tcW w:w="474"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w:t>
            </w:r>
          </w:p>
        </w:tc>
        <w:tc>
          <w:tcPr>
            <w:tcW w:w="474"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3</w:t>
            </w:r>
          </w:p>
        </w:tc>
        <w:tc>
          <w:tcPr>
            <w:tcW w:w="474"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4</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5</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6</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7</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8</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9</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10</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11</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12</w:t>
            </w:r>
          </w:p>
        </w:tc>
        <w:tc>
          <w:tcPr>
            <w:tcW w:w="548"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13</w:t>
            </w:r>
          </w:p>
        </w:tc>
        <w:tc>
          <w:tcPr>
            <w:tcW w:w="466"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14</w:t>
            </w:r>
          </w:p>
        </w:tc>
        <w:tc>
          <w:tcPr>
            <w:tcW w:w="527"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15</w:t>
            </w:r>
          </w:p>
        </w:tc>
      </w:tr>
      <w:tr w:rsidR="00251A6D" w:rsidRPr="00DE1D8A" w:rsidTr="004F70A9">
        <w:tc>
          <w:tcPr>
            <w:tcW w:w="48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C</w:t>
            </w:r>
          </w:p>
        </w:tc>
        <w:tc>
          <w:tcPr>
            <w:tcW w:w="474"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474"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A</w:t>
            </w:r>
          </w:p>
        </w:tc>
        <w:tc>
          <w:tcPr>
            <w:tcW w:w="474"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A</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C</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A</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D</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C</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D</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A</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C</w:t>
            </w:r>
          </w:p>
        </w:tc>
        <w:tc>
          <w:tcPr>
            <w:tcW w:w="548"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466"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527"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C</w:t>
            </w:r>
          </w:p>
        </w:tc>
      </w:tr>
      <w:tr w:rsidR="00251A6D" w:rsidRPr="00DE1D8A" w:rsidTr="00251A6D">
        <w:tc>
          <w:tcPr>
            <w:tcW w:w="48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16</w:t>
            </w:r>
          </w:p>
        </w:tc>
        <w:tc>
          <w:tcPr>
            <w:tcW w:w="474"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17</w:t>
            </w:r>
          </w:p>
        </w:tc>
        <w:tc>
          <w:tcPr>
            <w:tcW w:w="474"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18</w:t>
            </w:r>
          </w:p>
        </w:tc>
        <w:tc>
          <w:tcPr>
            <w:tcW w:w="474"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19</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20</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21</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22</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23</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24</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25</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26</w:t>
            </w:r>
          </w:p>
        </w:tc>
        <w:tc>
          <w:tcPr>
            <w:tcW w:w="473"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27</w:t>
            </w:r>
          </w:p>
        </w:tc>
        <w:tc>
          <w:tcPr>
            <w:tcW w:w="548"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28</w:t>
            </w:r>
          </w:p>
        </w:tc>
        <w:tc>
          <w:tcPr>
            <w:tcW w:w="466"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29</w:t>
            </w:r>
          </w:p>
        </w:tc>
        <w:tc>
          <w:tcPr>
            <w:tcW w:w="527" w:type="dxa"/>
            <w:shd w:val="clear" w:color="auto" w:fill="FFFF00"/>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30</w:t>
            </w:r>
          </w:p>
        </w:tc>
      </w:tr>
      <w:tr w:rsidR="00251A6D" w:rsidRPr="00DE1D8A" w:rsidTr="004F70A9">
        <w:tc>
          <w:tcPr>
            <w:tcW w:w="48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A</w:t>
            </w:r>
          </w:p>
        </w:tc>
        <w:tc>
          <w:tcPr>
            <w:tcW w:w="474"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474"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D</w:t>
            </w:r>
          </w:p>
        </w:tc>
        <w:tc>
          <w:tcPr>
            <w:tcW w:w="474"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D</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A</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C</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A</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D</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C</w:t>
            </w:r>
          </w:p>
        </w:tc>
        <w:tc>
          <w:tcPr>
            <w:tcW w:w="473"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548"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c>
          <w:tcPr>
            <w:tcW w:w="466"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D</w:t>
            </w:r>
          </w:p>
        </w:tc>
        <w:tc>
          <w:tcPr>
            <w:tcW w:w="527" w:type="dxa"/>
          </w:tcPr>
          <w:p w:rsidR="00251A6D" w:rsidRPr="00251A6D" w:rsidRDefault="00251A6D" w:rsidP="00251A6D">
            <w:pPr>
              <w:jc w:val="center"/>
              <w:rPr>
                <w:rFonts w:ascii="Times New Roman" w:hAnsi="Times New Roman" w:cs="Times New Roman"/>
                <w:b/>
                <w:color w:val="0070C0"/>
                <w:sz w:val="25"/>
                <w:szCs w:val="25"/>
              </w:rPr>
            </w:pPr>
            <w:r w:rsidRPr="00251A6D">
              <w:rPr>
                <w:rFonts w:ascii="Times New Roman" w:hAnsi="Times New Roman" w:cs="Times New Roman"/>
                <w:b/>
                <w:color w:val="0070C0"/>
                <w:sz w:val="25"/>
                <w:szCs w:val="25"/>
              </w:rPr>
              <w:t>B</w:t>
            </w:r>
          </w:p>
        </w:tc>
      </w:tr>
    </w:tbl>
    <w:p w:rsidR="00251A6D" w:rsidRPr="00251A6D" w:rsidRDefault="00251A6D" w:rsidP="00251A6D">
      <w:pPr>
        <w:spacing w:after="0"/>
        <w:jc w:val="center"/>
        <w:rPr>
          <w:rFonts w:ascii="Times New Roman" w:hAnsi="Times New Roman" w:cs="Times New Roman"/>
          <w:b/>
          <w:color w:val="FF0000"/>
          <w:sz w:val="24"/>
          <w:szCs w:val="24"/>
        </w:rPr>
      </w:pPr>
    </w:p>
    <w:sectPr w:rsidR="00251A6D" w:rsidRPr="00251A6D" w:rsidSect="003F01F9">
      <w:headerReference w:type="default" r:id="rId11"/>
      <w:footerReference w:type="default" r:id="rId12"/>
      <w:pgSz w:w="12240" w:h="15840"/>
      <w:pgMar w:top="1098" w:right="1440" w:bottom="1440" w:left="1440"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2BE" w:rsidRDefault="001A32BE" w:rsidP="0098602B">
      <w:pPr>
        <w:spacing w:after="0" w:line="240" w:lineRule="auto"/>
      </w:pPr>
      <w:r>
        <w:separator/>
      </w:r>
    </w:p>
  </w:endnote>
  <w:endnote w:type="continuationSeparator" w:id="0">
    <w:p w:rsidR="001A32BE" w:rsidRDefault="001A32BE" w:rsidP="0098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0AC4">
      <w:rPr>
        <w:rFonts w:ascii="Times New Roman" w:eastAsia="SimSun" w:hAnsi="Times New Roman" w:cs="Times New Roman"/>
        <w:b/>
        <w:color w:val="000000"/>
        <w:kern w:val="2"/>
        <w:sz w:val="24"/>
        <w:szCs w:val="24"/>
        <w:lang w:val="nl-NL" w:eastAsia="zh-CN"/>
      </w:rPr>
      <w:t xml:space="preserve">                                                              </w:t>
    </w:r>
    <w:r w:rsidRPr="00FD0AC4">
      <w:rPr>
        <w:rFonts w:ascii="Times New Roman" w:eastAsia="SimSun" w:hAnsi="Times New Roman" w:cs="Times New Roman"/>
        <w:b/>
        <w:color w:val="00B0F0"/>
        <w:kern w:val="2"/>
        <w:sz w:val="24"/>
        <w:szCs w:val="24"/>
        <w:lang w:val="nl-NL" w:eastAsia="zh-CN"/>
      </w:rPr>
      <w:t/>
    </w:r>
    <w:r w:rsidRPr="00FD0AC4">
      <w:rPr>
        <w:rFonts w:ascii="Times New Roman" w:eastAsia="SimSun" w:hAnsi="Times New Roman" w:cs="Times New Roman"/>
        <w:b/>
        <w:color w:val="FF0000"/>
        <w:kern w:val="2"/>
        <w:sz w:val="24"/>
        <w:szCs w:val="24"/>
        <w:lang w:val="nl-NL" w:eastAsia="zh-CN"/>
      </w:rPr>
      <w:t xml:space="preserve"/>
    </w:r>
    <w:r w:rsidRPr="00FD0AC4">
      <w:rPr>
        <w:rFonts w:ascii="Times New Roman" w:eastAsia="SimSun" w:hAnsi="Times New Roman" w:cs="Times New Roman"/>
        <w:b/>
        <w:color w:val="000000"/>
        <w:kern w:val="2"/>
        <w:sz w:val="24"/>
        <w:szCs w:val="24"/>
        <w:lang w:eastAsia="zh-CN"/>
      </w:rPr>
      <w:t xml:space="preserve">                                </w:t>
    </w:r>
    <w:r w:rsidRPr="00FD0AC4">
      <w:rPr>
        <w:rFonts w:ascii="Times New Roman" w:eastAsia="SimSun" w:hAnsi="Times New Roman" w:cs="Times New Roman"/>
        <w:b/>
        <w:color w:val="FF0000"/>
        <w:kern w:val="2"/>
        <w:sz w:val="24"/>
        <w:szCs w:val="24"/>
        <w:lang w:eastAsia="zh-CN"/>
      </w:rPr>
      <w:t>Trang</w:t>
    </w:r>
    <w:r w:rsidRPr="00FD0AC4">
      <w:rPr>
        <w:rFonts w:ascii="Times New Roman" w:eastAsia="SimSun" w:hAnsi="Times New Roman" w:cs="Times New Roman"/>
        <w:b/>
        <w:color w:val="0070C0"/>
        <w:kern w:val="2"/>
        <w:sz w:val="24"/>
        <w:szCs w:val="24"/>
        <w:lang w:eastAsia="zh-CN"/>
      </w:rPr>
      <w:t xml:space="preserve"> </w:t>
    </w:r>
    <w:r w:rsidRPr="00FD0AC4">
      <w:rPr>
        <w:rFonts w:ascii="Times New Roman" w:eastAsia="SimSun" w:hAnsi="Times New Roman" w:cs="Times New Roman"/>
        <w:b/>
        <w:color w:val="0070C0"/>
        <w:kern w:val="2"/>
        <w:sz w:val="24"/>
        <w:szCs w:val="24"/>
        <w:lang w:eastAsia="zh-CN"/>
      </w:rPr>
      <w:fldChar w:fldCharType="begin"/>
    </w:r>
    <w:r w:rsidRPr="00FD0AC4">
      <w:rPr>
        <w:rFonts w:ascii="Times New Roman" w:eastAsia="SimSun" w:hAnsi="Times New Roman" w:cs="Times New Roman"/>
        <w:b/>
        <w:color w:val="0070C0"/>
        <w:kern w:val="2"/>
        <w:sz w:val="24"/>
        <w:szCs w:val="24"/>
        <w:lang w:eastAsia="zh-CN"/>
      </w:rPr>
      <w:instrText xml:space="preserve"> PAGE   \* MERGEFORMAT </w:instrText>
    </w:r>
    <w:r w:rsidRPr="00FD0AC4">
      <w:rPr>
        <w:rFonts w:ascii="Times New Roman" w:eastAsia="SimSun" w:hAnsi="Times New Roman" w:cs="Times New Roman"/>
        <w:b/>
        <w:color w:val="0070C0"/>
        <w:kern w:val="2"/>
        <w:sz w:val="24"/>
        <w:szCs w:val="24"/>
        <w:lang w:eastAsia="zh-CN"/>
      </w:rPr>
      <w:fldChar w:fldCharType="separate"/>
    </w:r>
    <w:r w:rsidR="006017D1">
      <w:rPr>
        <w:rFonts w:ascii="Times New Roman" w:eastAsia="SimSun" w:hAnsi="Times New Roman" w:cs="Times New Roman"/>
        <w:b/>
        <w:noProof/>
        <w:color w:val="0070C0"/>
        <w:kern w:val="2"/>
        <w:sz w:val="24"/>
        <w:szCs w:val="24"/>
        <w:lang w:eastAsia="zh-CN"/>
      </w:rPr>
      <w:t>6</w:t>
    </w:r>
    <w:r w:rsidRPr="00FD0A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2BE" w:rsidRDefault="001A32BE" w:rsidP="0098602B">
      <w:pPr>
        <w:spacing w:after="0" w:line="240" w:lineRule="auto"/>
      </w:pPr>
      <w:r>
        <w:separator/>
      </w:r>
    </w:p>
  </w:footnote>
  <w:footnote w:type="continuationSeparator" w:id="0">
    <w:p w:rsidR="001A32BE" w:rsidRDefault="001A32BE" w:rsidP="00986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6E" w:rsidRPr="00FD0AC4" w:rsidRDefault="0085686E" w:rsidP="00C504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0AC4">
      <w:rPr>
        <w:rFonts w:ascii="Times New Roman" w:eastAsia="Calibri" w:hAnsi="Times New Roman" w:cs="Times New Roman"/>
        <w:b/>
        <w:color w:val="00B0F0"/>
        <w:sz w:val="24"/>
        <w:szCs w:val="24"/>
        <w:lang w:val="nl-NL"/>
      </w:rPr>
      <w:t/>
    </w:r>
    <w:r w:rsidRPr="00FD0A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A4058"/>
    <w:multiLevelType w:val="multilevel"/>
    <w:tmpl w:val="66707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952923"/>
    <w:multiLevelType w:val="multilevel"/>
    <w:tmpl w:val="AD2A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331A23"/>
    <w:multiLevelType w:val="multilevel"/>
    <w:tmpl w:val="DD742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2F0C97"/>
    <w:multiLevelType w:val="multilevel"/>
    <w:tmpl w:val="6544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3335DF"/>
    <w:multiLevelType w:val="multilevel"/>
    <w:tmpl w:val="DE5A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9D381C"/>
    <w:multiLevelType w:val="multilevel"/>
    <w:tmpl w:val="7050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1830FD"/>
    <w:multiLevelType w:val="multilevel"/>
    <w:tmpl w:val="15D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563FE8"/>
    <w:multiLevelType w:val="multilevel"/>
    <w:tmpl w:val="CB6C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633B45"/>
    <w:multiLevelType w:val="multilevel"/>
    <w:tmpl w:val="F93AD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6D6020"/>
    <w:multiLevelType w:val="multilevel"/>
    <w:tmpl w:val="D40C4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E06A63"/>
    <w:multiLevelType w:val="multilevel"/>
    <w:tmpl w:val="34286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247BB8"/>
    <w:multiLevelType w:val="multilevel"/>
    <w:tmpl w:val="178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7"/>
  </w:num>
  <w:num w:numId="5">
    <w:abstractNumId w:val="11"/>
  </w:num>
  <w:num w:numId="6">
    <w:abstractNumId w:val="4"/>
  </w:num>
  <w:num w:numId="7">
    <w:abstractNumId w:val="3"/>
  </w:num>
  <w:num w:numId="8">
    <w:abstractNumId w:val="10"/>
  </w:num>
  <w:num w:numId="9">
    <w:abstractNumId w:val="8"/>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95"/>
    <w:rsid w:val="00031CE1"/>
    <w:rsid w:val="00050F26"/>
    <w:rsid w:val="000A3FC6"/>
    <w:rsid w:val="000A5604"/>
    <w:rsid w:val="000B5A25"/>
    <w:rsid w:val="000D5E63"/>
    <w:rsid w:val="000F29A6"/>
    <w:rsid w:val="00192587"/>
    <w:rsid w:val="001949BB"/>
    <w:rsid w:val="001A32BE"/>
    <w:rsid w:val="001A4B7F"/>
    <w:rsid w:val="001D70B1"/>
    <w:rsid w:val="00211A17"/>
    <w:rsid w:val="002471D0"/>
    <w:rsid w:val="00251A6D"/>
    <w:rsid w:val="00297CC4"/>
    <w:rsid w:val="002B7232"/>
    <w:rsid w:val="002C6A95"/>
    <w:rsid w:val="00314360"/>
    <w:rsid w:val="00333FAE"/>
    <w:rsid w:val="003F01F9"/>
    <w:rsid w:val="003F2063"/>
    <w:rsid w:val="004A6AD1"/>
    <w:rsid w:val="004B61A4"/>
    <w:rsid w:val="004C06A3"/>
    <w:rsid w:val="004D2E68"/>
    <w:rsid w:val="00517E59"/>
    <w:rsid w:val="00525B43"/>
    <w:rsid w:val="00541C7B"/>
    <w:rsid w:val="005436A7"/>
    <w:rsid w:val="00554834"/>
    <w:rsid w:val="005978BF"/>
    <w:rsid w:val="005A51A2"/>
    <w:rsid w:val="005C3BBE"/>
    <w:rsid w:val="005D3763"/>
    <w:rsid w:val="005E78CB"/>
    <w:rsid w:val="006017D1"/>
    <w:rsid w:val="0066298E"/>
    <w:rsid w:val="00667C18"/>
    <w:rsid w:val="00691247"/>
    <w:rsid w:val="00751809"/>
    <w:rsid w:val="00764B7D"/>
    <w:rsid w:val="007774F0"/>
    <w:rsid w:val="00787F84"/>
    <w:rsid w:val="00831EBD"/>
    <w:rsid w:val="00837423"/>
    <w:rsid w:val="00852701"/>
    <w:rsid w:val="0085686E"/>
    <w:rsid w:val="00904EE3"/>
    <w:rsid w:val="0091425F"/>
    <w:rsid w:val="00953E92"/>
    <w:rsid w:val="0098602B"/>
    <w:rsid w:val="009C2C32"/>
    <w:rsid w:val="009D1CA9"/>
    <w:rsid w:val="00A0029E"/>
    <w:rsid w:val="00A00440"/>
    <w:rsid w:val="00A423EE"/>
    <w:rsid w:val="00B418C8"/>
    <w:rsid w:val="00B47550"/>
    <w:rsid w:val="00B47581"/>
    <w:rsid w:val="00B96304"/>
    <w:rsid w:val="00B966FC"/>
    <w:rsid w:val="00BB056B"/>
    <w:rsid w:val="00BB1855"/>
    <w:rsid w:val="00BC46F7"/>
    <w:rsid w:val="00C50407"/>
    <w:rsid w:val="00D141D3"/>
    <w:rsid w:val="00D41A50"/>
    <w:rsid w:val="00D5519F"/>
    <w:rsid w:val="00DA3482"/>
    <w:rsid w:val="00DC5BD8"/>
    <w:rsid w:val="00DE1D8A"/>
    <w:rsid w:val="00E37F0A"/>
    <w:rsid w:val="00E8312B"/>
    <w:rsid w:val="00E92560"/>
    <w:rsid w:val="00F271AB"/>
    <w:rsid w:val="00F9111E"/>
    <w:rsid w:val="00FC010E"/>
    <w:rsid w:val="00FC38E3"/>
    <w:rsid w:val="00FF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 w:type="paragraph" w:customStyle="1" w:styleId="Title1">
    <w:name w:val="Title1"/>
    <w:basedOn w:val="Normal"/>
    <w:rsid w:val="00251A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6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2B"/>
  </w:style>
  <w:style w:type="paragraph" w:styleId="Footer">
    <w:name w:val="footer"/>
    <w:basedOn w:val="Normal"/>
    <w:link w:val="FooterChar"/>
    <w:uiPriority w:val="99"/>
    <w:unhideWhenUsed/>
    <w:rsid w:val="00986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2B"/>
  </w:style>
  <w:style w:type="paragraph" w:styleId="BalloonText">
    <w:name w:val="Balloon Text"/>
    <w:basedOn w:val="Normal"/>
    <w:link w:val="BalloonTextChar"/>
    <w:uiPriority w:val="99"/>
    <w:semiHidden/>
    <w:unhideWhenUsed/>
    <w:rsid w:val="00C50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407"/>
    <w:rPr>
      <w:rFonts w:ascii="Tahoma" w:hAnsi="Tahoma" w:cs="Tahoma"/>
      <w:sz w:val="16"/>
      <w:szCs w:val="16"/>
    </w:rPr>
  </w:style>
  <w:style w:type="table" w:styleId="TableGrid">
    <w:name w:val="Table Grid"/>
    <w:basedOn w:val="TableNormal"/>
    <w:uiPriority w:val="59"/>
    <w:rsid w:val="00B4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A51A2"/>
    <w:pPr>
      <w:spacing w:after="0" w:line="240" w:lineRule="auto"/>
    </w:pPr>
  </w:style>
  <w:style w:type="character" w:customStyle="1" w:styleId="Heading1Char">
    <w:name w:val="Heading 1 Char"/>
    <w:basedOn w:val="DefaultParagraphFont"/>
    <w:link w:val="Heading1"/>
    <w:uiPriority w:val="9"/>
    <w:rsid w:val="00B96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66FC"/>
    <w:rPr>
      <w:rFonts w:ascii="Times New Roman" w:eastAsia="Times New Roman" w:hAnsi="Times New Roman" w:cs="Times New Roman"/>
      <w:b/>
      <w:bCs/>
      <w:sz w:val="36"/>
      <w:szCs w:val="36"/>
    </w:rPr>
  </w:style>
  <w:style w:type="paragraph" w:styleId="NormalWeb">
    <w:name w:val="Normal (Web)"/>
    <w:basedOn w:val="Normal"/>
    <w:uiPriority w:val="99"/>
    <w:unhideWhenUsed/>
    <w:rsid w:val="00B96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1247"/>
    <w:rPr>
      <w:color w:val="0000FF"/>
      <w:u w:val="single"/>
    </w:rPr>
  </w:style>
  <w:style w:type="paragraph" w:customStyle="1" w:styleId="Title1">
    <w:name w:val="Title1"/>
    <w:basedOn w:val="Normal"/>
    <w:rsid w:val="00251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43818">
      <w:bodyDiv w:val="1"/>
      <w:marLeft w:val="0"/>
      <w:marRight w:val="0"/>
      <w:marTop w:val="0"/>
      <w:marBottom w:val="0"/>
      <w:divBdr>
        <w:top w:val="none" w:sz="0" w:space="0" w:color="auto"/>
        <w:left w:val="none" w:sz="0" w:space="0" w:color="auto"/>
        <w:bottom w:val="none" w:sz="0" w:space="0" w:color="auto"/>
        <w:right w:val="none" w:sz="0" w:space="0" w:color="auto"/>
      </w:divBdr>
    </w:div>
    <w:div w:id="921253455">
      <w:bodyDiv w:val="1"/>
      <w:marLeft w:val="0"/>
      <w:marRight w:val="0"/>
      <w:marTop w:val="0"/>
      <w:marBottom w:val="0"/>
      <w:divBdr>
        <w:top w:val="none" w:sz="0" w:space="0" w:color="auto"/>
        <w:left w:val="none" w:sz="0" w:space="0" w:color="auto"/>
        <w:bottom w:val="none" w:sz="0" w:space="0" w:color="auto"/>
        <w:right w:val="none" w:sz="0" w:space="0" w:color="auto"/>
      </w:divBdr>
    </w:div>
    <w:div w:id="929893771">
      <w:bodyDiv w:val="1"/>
      <w:marLeft w:val="0"/>
      <w:marRight w:val="0"/>
      <w:marTop w:val="0"/>
      <w:marBottom w:val="0"/>
      <w:divBdr>
        <w:top w:val="none" w:sz="0" w:space="0" w:color="auto"/>
        <w:left w:val="none" w:sz="0" w:space="0" w:color="auto"/>
        <w:bottom w:val="none" w:sz="0" w:space="0" w:color="auto"/>
        <w:right w:val="none" w:sz="0" w:space="0" w:color="auto"/>
      </w:divBdr>
    </w:div>
    <w:div w:id="956640500">
      <w:bodyDiv w:val="1"/>
      <w:marLeft w:val="0"/>
      <w:marRight w:val="0"/>
      <w:marTop w:val="0"/>
      <w:marBottom w:val="0"/>
      <w:divBdr>
        <w:top w:val="none" w:sz="0" w:space="0" w:color="auto"/>
        <w:left w:val="none" w:sz="0" w:space="0" w:color="auto"/>
        <w:bottom w:val="none" w:sz="0" w:space="0" w:color="auto"/>
        <w:right w:val="none" w:sz="0" w:space="0" w:color="auto"/>
      </w:divBdr>
    </w:div>
    <w:div w:id="1293251221">
      <w:bodyDiv w:val="1"/>
      <w:marLeft w:val="0"/>
      <w:marRight w:val="0"/>
      <w:marTop w:val="0"/>
      <w:marBottom w:val="0"/>
      <w:divBdr>
        <w:top w:val="none" w:sz="0" w:space="0" w:color="auto"/>
        <w:left w:val="none" w:sz="0" w:space="0" w:color="auto"/>
        <w:bottom w:val="none" w:sz="0" w:space="0" w:color="auto"/>
        <w:right w:val="none" w:sz="0" w:space="0" w:color="auto"/>
      </w:divBdr>
      <w:divsChild>
        <w:div w:id="1951619631">
          <w:marLeft w:val="0"/>
          <w:marRight w:val="0"/>
          <w:marTop w:val="0"/>
          <w:marBottom w:val="0"/>
          <w:divBdr>
            <w:top w:val="none" w:sz="0" w:space="0" w:color="auto"/>
            <w:left w:val="none" w:sz="0" w:space="0" w:color="auto"/>
            <w:bottom w:val="none" w:sz="0" w:space="0" w:color="auto"/>
            <w:right w:val="none" w:sz="0" w:space="0" w:color="auto"/>
          </w:divBdr>
        </w:div>
      </w:divsChild>
    </w:div>
    <w:div w:id="1316954891">
      <w:bodyDiv w:val="1"/>
      <w:marLeft w:val="0"/>
      <w:marRight w:val="0"/>
      <w:marTop w:val="0"/>
      <w:marBottom w:val="0"/>
      <w:divBdr>
        <w:top w:val="none" w:sz="0" w:space="0" w:color="auto"/>
        <w:left w:val="none" w:sz="0" w:space="0" w:color="auto"/>
        <w:bottom w:val="none" w:sz="0" w:space="0" w:color="auto"/>
        <w:right w:val="none" w:sz="0" w:space="0" w:color="auto"/>
      </w:divBdr>
      <w:divsChild>
        <w:div w:id="334266318">
          <w:marLeft w:val="0"/>
          <w:marRight w:val="0"/>
          <w:marTop w:val="0"/>
          <w:marBottom w:val="240"/>
          <w:divBdr>
            <w:top w:val="none" w:sz="0" w:space="0" w:color="auto"/>
            <w:left w:val="none" w:sz="0" w:space="0" w:color="auto"/>
            <w:bottom w:val="none" w:sz="0" w:space="0" w:color="auto"/>
            <w:right w:val="none" w:sz="0" w:space="0" w:color="auto"/>
          </w:divBdr>
        </w:div>
        <w:div w:id="815149301">
          <w:marLeft w:val="0"/>
          <w:marRight w:val="0"/>
          <w:marTop w:val="0"/>
          <w:marBottom w:val="0"/>
          <w:divBdr>
            <w:top w:val="none" w:sz="0" w:space="0" w:color="auto"/>
            <w:left w:val="none" w:sz="0" w:space="0" w:color="auto"/>
            <w:bottom w:val="none" w:sz="0" w:space="0" w:color="auto"/>
            <w:right w:val="none" w:sz="0" w:space="0" w:color="auto"/>
          </w:divBdr>
        </w:div>
      </w:divsChild>
    </w:div>
    <w:div w:id="1343508940">
      <w:bodyDiv w:val="1"/>
      <w:marLeft w:val="0"/>
      <w:marRight w:val="0"/>
      <w:marTop w:val="0"/>
      <w:marBottom w:val="0"/>
      <w:divBdr>
        <w:top w:val="none" w:sz="0" w:space="0" w:color="auto"/>
        <w:left w:val="none" w:sz="0" w:space="0" w:color="auto"/>
        <w:bottom w:val="none" w:sz="0" w:space="0" w:color="auto"/>
        <w:right w:val="none" w:sz="0" w:space="0" w:color="auto"/>
      </w:divBdr>
    </w:div>
    <w:div w:id="1464344760">
      <w:bodyDiv w:val="1"/>
      <w:marLeft w:val="0"/>
      <w:marRight w:val="0"/>
      <w:marTop w:val="0"/>
      <w:marBottom w:val="0"/>
      <w:divBdr>
        <w:top w:val="none" w:sz="0" w:space="0" w:color="auto"/>
        <w:left w:val="none" w:sz="0" w:space="0" w:color="auto"/>
        <w:bottom w:val="none" w:sz="0" w:space="0" w:color="auto"/>
        <w:right w:val="none" w:sz="0" w:space="0" w:color="auto"/>
      </w:divBdr>
    </w:div>
    <w:div w:id="1664242409">
      <w:bodyDiv w:val="1"/>
      <w:marLeft w:val="0"/>
      <w:marRight w:val="0"/>
      <w:marTop w:val="0"/>
      <w:marBottom w:val="0"/>
      <w:divBdr>
        <w:top w:val="none" w:sz="0" w:space="0" w:color="auto"/>
        <w:left w:val="none" w:sz="0" w:space="0" w:color="auto"/>
        <w:bottom w:val="none" w:sz="0" w:space="0" w:color="auto"/>
        <w:right w:val="none" w:sz="0" w:space="0" w:color="auto"/>
      </w:divBdr>
    </w:div>
    <w:div w:id="1715040751">
      <w:bodyDiv w:val="1"/>
      <w:marLeft w:val="0"/>
      <w:marRight w:val="0"/>
      <w:marTop w:val="0"/>
      <w:marBottom w:val="0"/>
      <w:divBdr>
        <w:top w:val="none" w:sz="0" w:space="0" w:color="auto"/>
        <w:left w:val="none" w:sz="0" w:space="0" w:color="auto"/>
        <w:bottom w:val="none" w:sz="0" w:space="0" w:color="auto"/>
        <w:right w:val="none" w:sz="0" w:space="0" w:color="auto"/>
      </w:divBdr>
      <w:divsChild>
        <w:div w:id="1573075415">
          <w:marLeft w:val="0"/>
          <w:marRight w:val="0"/>
          <w:marTop w:val="0"/>
          <w:marBottom w:val="240"/>
          <w:divBdr>
            <w:top w:val="none" w:sz="0" w:space="0" w:color="auto"/>
            <w:left w:val="none" w:sz="0" w:space="0" w:color="auto"/>
            <w:bottom w:val="none" w:sz="0" w:space="0" w:color="auto"/>
            <w:right w:val="none" w:sz="0" w:space="0" w:color="auto"/>
          </w:divBdr>
        </w:div>
        <w:div w:id="143625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2024-07-03T14:18:00Z</dcterms:created>
  <dc:creator>tailieu123.edu.vn</dc:creator>
  <dc:description>Bài tập bổ trợ Tiếng Anh 12 unit 6 Artificial intelligence có đáp án được soạn dưới dạng file word và PDF gồm 6 trang. Các bạn xem và tải về ở dưới.</dc:description>
  <dcterms:modified xsi:type="dcterms:W3CDTF">2025-03-12T11:44:00Z</dcterms:modified>
  <cp:revision>1</cp:revision>
  <dc:title>Bài Tập Bổ Trợ Tiếng Anh 12 Unit 6 Artificial Intelligence Có Đáp Án</dc:title>
</cp:coreProperties>
</file>