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B505BE" w:rsidRPr="003733DA" w:rsidTr="003733DA">
        <w:tc>
          <w:tcPr>
            <w:tcW w:w="2943" w:type="dxa"/>
          </w:tcPr>
          <w:p w:rsidR="002609F1" w:rsidRPr="003733DA" w:rsidRDefault="002609F1" w:rsidP="00284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733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cyan"/>
              </w:rPr>
              <w:t xml:space="preserve">ĐỀ </w:t>
            </w:r>
            <w:r w:rsidR="00284C9B" w:rsidRPr="003733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cyan"/>
              </w:rPr>
              <w:t>3</w:t>
            </w:r>
          </w:p>
        </w:tc>
        <w:tc>
          <w:tcPr>
            <w:tcW w:w="6379" w:type="dxa"/>
          </w:tcPr>
          <w:p w:rsidR="002609F1" w:rsidRPr="003733DA" w:rsidRDefault="002609F1" w:rsidP="0037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733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yellow"/>
              </w:rPr>
              <w:t>ĐỀ KIỂM TRA GIỮA KỲ 2 LỚP 11</w:t>
            </w:r>
          </w:p>
          <w:p w:rsidR="002609F1" w:rsidRPr="003733DA" w:rsidRDefault="002609F1" w:rsidP="0037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733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green"/>
              </w:rPr>
              <w:t>CHÂN TRỜI SÁNG TẠO</w:t>
            </w:r>
          </w:p>
          <w:p w:rsidR="002609F1" w:rsidRPr="003733DA" w:rsidRDefault="002609F1" w:rsidP="00117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733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Môn: </w:t>
            </w:r>
            <w:r w:rsidR="00117BBE" w:rsidRPr="003733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HÓA HỌC</w:t>
            </w:r>
          </w:p>
        </w:tc>
      </w:tr>
    </w:tbl>
    <w:p w:rsidR="003733DA" w:rsidRPr="003733DA" w:rsidRDefault="003733DA" w:rsidP="00373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15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cyan"/>
        </w:rPr>
        <w:t>PHẦN I.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Câu trắc nghiệm nhiều phương án lựa chọn. Thí sinh trả lời từ 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 đến câu 18.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Mỗi câu hỏi thí sinh chỉ chọn một phương án.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Dãy nào sau đây chỉ gồm các alkane?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6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5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8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10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6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10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5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6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8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5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10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6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2.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Cho dãy các alkane: butane, isobutane, isopentane, neopentane. Alkane nào trong dãy có chứa nguyên tử carbon bậc IV?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Isobutane.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Butane.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Neopentane.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Isopentane.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3.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Nhiệt độ sôi của ba alkane là đồng phân cấu tạo của nhau, có cùng công thức phân tử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5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là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36 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o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C, 28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o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 và 9,4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o</w:t>
      </w:r>
      <w:r w:rsidRPr="00F365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F3654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F365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Các alkane ứng với thứ tự nhiệt độ sôi ở trên lần lượt là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neopentane, isopenta</w:t>
      </w:r>
      <w:bookmarkStart w:id="0" w:name="_GoBack"/>
      <w:bookmarkEnd w:id="0"/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ne, pentane.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pentane, neopentane, isopentane.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pentane, isopentane, neopentane.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isopentane, neopentane, pentane.</w:t>
      </w:r>
    </w:p>
    <w:p w:rsidR="00436B32" w:rsidRPr="003733DA" w:rsidRDefault="00436B32" w:rsidP="00436B32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4.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Sự tách hydrogen halogenua của dẫn xuất halogen X có công thức phân tử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9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Cl cho một alkene không phân nhánh duy nhất, X là chất nào trong những chất sau đây ?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1-chlorobutane.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1-chloro-2-methylpropane.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2-chloro-2-methylpropane.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2-chlorobutane.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5.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Điều kiện để alkene có đồng phân hình học?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Mỗi nguyên tử carbon ở liên kết đôi liên kết với hai nguyên tử hoặc nhóm nguyên tử bất kì.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Mỗi nguyên tử carbon ở liên kết đôi liên kết với hai nguyên tử hoặc nhóm nguyên tử khác nhau.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Mỗi nguyên tử carbon ở liên kết đôi liên kết với hai nguyên tử hoặc nhóm nguyên tử giống nhau.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4 nguyên tử hoặc nhóm nguyên tử ở hai nguyên tử carbon mang nối đôi phải khác nhau.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6.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Tên thay thế alkyne có công thức H</w:t>
      </w:r>
      <w:r w:rsidRPr="00B505BE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C ≡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- 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là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But-1-ene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But-2-ene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But-1-yne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But-2-yne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7.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phân tử acetylene liên kết ba </w:t>
      </w:r>
      <w:r w:rsidRPr="00B505BE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C ≡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giữa 2 carbon gồm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1 liên kết pi (π) và 2 liên kết xích ma (σ).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2 liên kết pi (π) và 1 liên kết xích ma (σ).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2 liên kết pi (π) và 2 liên kết xích ma (σ).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3 liên kết pi (π) và 2 liên kết xích ma (σ).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8.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Các alkene 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có các tính chất vật lí đặc trưng nào sau đây?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Tan tốt trong nước và các dung môi hữu cơ.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Có khối lượng riêng nhỏ hơn khối lượng riêng của nước.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Có nhiệt độ sôi thấp hơn alkane phân tử có cùng số nguyên tử carbon.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Không dẫn điện.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lastRenderedPageBreak/>
        <w:t>Câu 9.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Phản ứng đặc trưng của alkene là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phản ứng cộng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phản ứng tách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phản ứng thế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phản ứng oxi hóa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10.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Alkene + 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dư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3DA">
        <w:rPr>
          <w:rFonts w:ascii="Times New Roman" w:eastAsia="Times New Roman" w:hAnsi="Times New Roman" w:cs="Times New Roman"/>
          <w:color w:val="000000"/>
          <w:position w:val="-6"/>
          <w:sz w:val="26"/>
          <w:szCs w:val="26"/>
        </w:rPr>
        <w:object w:dxaOrig="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8pt" o:ole="">
            <v:imagedata r:id="rId7" o:title=""/>
          </v:shape>
          <o:OLEObject Type="Embed" ProgID="Equation.DSMT4" ShapeID="_x0000_i1025" DrawAspect="Content" ObjectID="_1770463201" r:id="rId8"/>
        </w:objec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X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Chất X là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alkane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alkene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alkyne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alk-1yne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11.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Chất nào sau đây làm mất màu dung dịch bromine?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Butane.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But-1-ene.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Carbon dioxide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Methylpropane.</w:t>
      </w:r>
    </w:p>
    <w:p w:rsidR="00436B32" w:rsidRPr="003733DA" w:rsidRDefault="00436B32" w:rsidP="00436B32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12.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Cho các chất sau: (X) </w:t>
      </w:r>
      <w:r w:rsidRPr="00373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o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-bromotoluene; (Y) </w:t>
      </w:r>
      <w:r w:rsidRPr="00373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-bromotoluene; (Z) </w:t>
      </w:r>
      <w:r w:rsidRPr="00373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-bromotoluene. Sản phẩm chính của phản ứng giữa toluene với bromine ở nhiệt độ cao có mặt iron(III) bromide là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(X) và (Y).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(Y) và (Z).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(X) và (Z).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(Y).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13.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Sản phẩm tạo thành khi cho benzene tác dụng với HNO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đặc có 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đ; t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0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( tỉ lệ mol 1:1), là: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nitrobenzene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o-dinitrobenzene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m-dinitrobenzene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p-dinitrobenzene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14.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Chlorine phản ứng với toluene sôi dưới ánh sáng UV (không có xúc tác) phản ứng thường nhận được hỗn hợp các sản phẩm dù bất kì ở tỉ lệ nào của toluene với chlorine. Trong số các sản phẩm thu được có sản phẩm là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-chlorotoluene.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benzyl chloride.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-chlorotoluene.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D.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2,4-dichlorotoluene.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15.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Chất nào sau đây thuộc loại dẫn xuất halogen của hydrocarbon?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5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OH.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CHO.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Cl.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7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N.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16.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Dẫn xuất halogen </w:t>
      </w:r>
      <w:r w:rsidRPr="003733D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không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có đồng phân cis-trans là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CHCl=CHCl.        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=CH-CH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F.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CH=CBrCH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D.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CH=CHCHClCH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17.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Sản phẩm chính của phản ứng giữa propene và dung dịch nước chlorine (Cl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+ 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O) là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-CHCl-CH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.        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-CH(OH)-CH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-CHCl-CH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OH.        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-CH(OH)-CH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Cl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18.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Nhỏ dung dịch AgNO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vào ống nghiệm chứa một ít dẫn xuất halogen 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=CHCH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Cl, lắc nhẹ. Hiện tượng xảy ra là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Thoát ra khí màu vàng lục.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xuất hiện kết tủa trắng.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không có hiện tượng.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</w:t>
      </w:r>
      <w:r w:rsidRPr="00BB68D8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BB68D8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xuất hiện kết tủa vàng.</w:t>
      </w:r>
    </w:p>
    <w:p w:rsidR="00436B32" w:rsidRPr="003733DA" w:rsidRDefault="00436B32" w:rsidP="00436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15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cyan"/>
        </w:rPr>
        <w:t>PHẦN II.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BB68D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trắc nghiệm đúng sai.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Thí sinh trả lời từ 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 đến câu 4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Trong mỗi ý a), b), c), d) ở mỗi câu, thí sinh chọn đúng hoặc sai.</w:t>
      </w:r>
    </w:p>
    <w:p w:rsidR="00436B32" w:rsidRPr="003733DA" w:rsidRDefault="00436B32" w:rsidP="00436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Alkane là những hydrocarbon mạch hở, phân tử chỉ chứa liên kết đơn.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Tất cả các alkane đều có công thức chung là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n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2n+2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(n ≥ 1).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Ở nhiệt độ thường, các alkane khá hoạt động hóa học.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Các alkane đều nặng hơn nước.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Tất cả các chất chỉ chứa liên kết đơn trong phân tử đều là alkane.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2.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Alkane có nhiều ứng dụng trong đời sống và trong công nghiệp.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Propane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8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và butane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10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được sử dụng làm khí đốt.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b.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Các alkane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6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7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8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là nguyên liệu để sản xuất một số hydrocarbon thơm.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Các alkane lỏng được sử dụng làm nhiên liệu như xăng hay dầu diesel.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Các alkane từ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11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đến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20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được dùng làm nến và sáp.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3.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Nhu cầu sử dụng PVC trên toàn thế giới liên tục tăng trong các năm qua, người ta tổng hợp PVC từ vinyl chloride.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PVC là từ viết tắt của poly(vinyl chloride).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PVC được dùng làm ống nước, vỏ bọc dây điện, vải giả da,…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Để thu được PVC người ta tiến hành cho vinyl chloride tác dụng với dung dịch NaOH đun nóng.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Có thể điều chế vinyl chloride từ acetylene hoặc ethylene.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4.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Tiến hành thí nghiệm phản ứng của hexane với bromine như sau: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 1: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Cho vào ống nghiệm khô khoảng 1 ml hexane và nhỏ tiếp vào ống nghiệm khoảng 1 ml nước bromine.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 2: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Nút ống nghiệm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bằng bông tẩm dung dịch NaOH.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 3: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Lắc nhẹ hỗn hợp phản ứng rồi nhúng vào cốc nước nóng 50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o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Sau bước 1, chất lỏng trong ống nghiệm đồng nhất.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Sau bước 3, màu nước bromine nhạt dần và có thể mất mất màu hoàn toàn.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 Sau bước 3, chất lỏng trong ống nghiệm tách thành 2 lớp, lớp trên là nước.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. Có thể thay việc ngâm trong nước nóng 50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o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 bằng cách để ra ngoài ánh sáng mặt trời.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15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cyan"/>
        </w:rPr>
        <w:t>PHẦN III: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B68D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trắc nghiệm yêu cầu trả lời ngắn.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Thí sinh trả lời từ 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 đến câu 6.</w:t>
      </w:r>
    </w:p>
    <w:p w:rsidR="00436B32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6"/>
          <w:szCs w:val="26"/>
          <w:bdr w:val="single" w:sz="2" w:space="0" w:color="000000" w:frame="1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Hợp chất X có công thức cấu tạo thu gọn được biểu diễn ở hình bên.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4D7C1B48" wp14:editId="2D2F7DC9">
            <wp:extent cx="103822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B32" w:rsidRPr="003733DA" w:rsidRDefault="00436B32" w:rsidP="00436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Tổng số nguyên tử C và H trong phân tử X là bao nhiêu?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2.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Các alkene và alkyne từ mấy C trở lên có đồng phân vị trí liên kết bội?</w:t>
      </w:r>
    </w:p>
    <w:p w:rsidR="00436B32" w:rsidRPr="003733DA" w:rsidRDefault="00436B32" w:rsidP="00436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3.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Ứng với các công thức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8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10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có bao nhiêu đồng phân hydrocarbon thơm?</w:t>
      </w:r>
    </w:p>
    <w:p w:rsidR="00436B32" w:rsidRPr="003733DA" w:rsidRDefault="00436B32" w:rsidP="00436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4.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Hydrocarbon Y có công thức cấu tạo như sau: (CH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. Khi cho Y phản ứng với bromine có thể thu được bao nhiêu dẫn xuất monobromo là đồng phân cấu tạo của nhau?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5.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Hấp thụ hoàn toàn 0,05 mol hỗn hợp X (gồm 2 alkyne là đồng đẳng kế tiếp) vào bình đựng dung dịch Br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dư. Kết thúc thí nghiệm, khối lượng bình Br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tăng thêm 1,79 gam. Xác định công thức phân tử của hai alkyne. Phân trăm theo số mol của alkyne có phân tử khối nhỏ hơn là bao nhiêu? </w:t>
      </w:r>
      <w:r w:rsidRPr="00373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(Làm tròn kết quả đến hàng phần mười).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436B32" w:rsidRPr="003733DA" w:rsidRDefault="00436B32" w:rsidP="00436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8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6.</w:t>
      </w: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Đun nóng 27,40 gam 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CHBrCH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với NaOH dư trong C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5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OH, sau khi phản ứng xảy ra hoàn toàn thu được hỗn hợp khí X gồm hai alkene trong đó sản phẩm chính chiếm 80%, sản phẩm phụ chiếm 20%. Đốt cháy hoàn toàn X thu được bao nhiêu lít CO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733DA">
        <w:rPr>
          <w:rFonts w:ascii="Times New Roman" w:eastAsia="Times New Roman" w:hAnsi="Times New Roman" w:cs="Times New Roman"/>
          <w:color w:val="000000"/>
          <w:sz w:val="26"/>
          <w:szCs w:val="26"/>
        </w:rPr>
        <w:t> (đkc) ? Biết các phản ứng xảy ra với hiệu suất phản ứng là 100%. </w:t>
      </w:r>
      <w:r w:rsidRPr="00373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(Làm tròn kết quả đến hàng phần mười).</w:t>
      </w:r>
    </w:p>
    <w:p w:rsidR="00436B32" w:rsidRPr="00BB68D8" w:rsidRDefault="00436B32" w:rsidP="00436B32"/>
    <w:p w:rsidR="003733DA" w:rsidRPr="003733DA" w:rsidRDefault="003733DA" w:rsidP="003733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-----------HẾT---------</w:t>
      </w:r>
    </w:p>
    <w:p w:rsidR="003733DA" w:rsidRPr="009515D8" w:rsidRDefault="003733DA" w:rsidP="003733D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515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ĐÁP ÁN</w:t>
      </w:r>
    </w:p>
    <w:p w:rsidR="003733DA" w:rsidRPr="00436B32" w:rsidRDefault="003733DA" w:rsidP="00373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515D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highlight w:val="cyan"/>
        </w:rPr>
        <w:t>PHẦN I (4,5 đ).</w:t>
      </w: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Câu trắc nghiệm nhiều phương án lựa chọn. Thí sinh trả lời từ câu 1 đến câu 18</w:t>
      </w:r>
      <w:r w:rsidRPr="00436B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. </w:t>
      </w: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 câu hỏi thí sinh chỉ chọn một phương án.</w:t>
      </w:r>
    </w:p>
    <w:p w:rsidR="003733DA" w:rsidRPr="00436B32" w:rsidRDefault="003733DA" w:rsidP="00373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Mỗi câu trả lời đúng thí sinh được 0,25 đ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476"/>
        <w:gridCol w:w="477"/>
        <w:gridCol w:w="477"/>
        <w:gridCol w:w="477"/>
        <w:gridCol w:w="471"/>
        <w:gridCol w:w="477"/>
        <w:gridCol w:w="471"/>
        <w:gridCol w:w="477"/>
        <w:gridCol w:w="477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436B32" w:rsidRPr="00436B32" w:rsidTr="003733D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</w:tr>
      <w:tr w:rsidR="00436B32" w:rsidRPr="00436B32" w:rsidTr="003733D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ĐA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</w:tbl>
    <w:p w:rsidR="003733DA" w:rsidRPr="00436B32" w:rsidRDefault="003733DA" w:rsidP="003733DA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515D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highlight w:val="cyan"/>
        </w:rPr>
        <w:t>PHẦN II (4 đ).</w:t>
      </w:r>
      <w:r w:rsidRPr="00436B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Câu trắc nghiệm đúng sai.</w:t>
      </w: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Thí sinh trả lời từ câu 1 đến câu 4.</w:t>
      </w:r>
      <w:r w:rsidRPr="00436B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 </w:t>
      </w: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 mỗi ý a), b), c), d) ở mỗi câu, thí sinh chọn đúng hoặc sai.</w:t>
      </w:r>
    </w:p>
    <w:p w:rsidR="003733DA" w:rsidRPr="00436B32" w:rsidRDefault="003733DA" w:rsidP="003733DA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-Điểm tối đa của 01 câu hỏi là 1 điểm</w:t>
      </w:r>
    </w:p>
    <w:p w:rsidR="003733DA" w:rsidRPr="00436B32" w:rsidRDefault="003733DA" w:rsidP="003733DA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-Thí sinh lựa chọn chính xác 01 ý trong 1 câu hỏi được 0,1 điểm</w:t>
      </w:r>
    </w:p>
    <w:p w:rsidR="003733DA" w:rsidRPr="00436B32" w:rsidRDefault="003733DA" w:rsidP="003733DA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-Thí sinh lựa chọn chính xác 02 ý trong 1 câu hỏi được 0,25 điểm</w:t>
      </w:r>
    </w:p>
    <w:p w:rsidR="003733DA" w:rsidRPr="00436B32" w:rsidRDefault="003733DA" w:rsidP="003733DA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-Thí sinh lựa chọn chính xác 03 ý trong 1 câu hỏi được 0,5 điểm</w:t>
      </w:r>
    </w:p>
    <w:p w:rsidR="003733DA" w:rsidRPr="00436B32" w:rsidRDefault="003733DA" w:rsidP="003733DA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-Thí sinh lựa chọn chính xác 04 ý trong 1 câu hỏi được 1 điểm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1599"/>
        <w:gridCol w:w="1601"/>
        <w:gridCol w:w="1588"/>
        <w:gridCol w:w="1601"/>
        <w:gridCol w:w="1601"/>
      </w:tblGrid>
      <w:tr w:rsidR="00436B32" w:rsidRPr="00436B32" w:rsidTr="003733DA"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Lệnh hỏi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3DA" w:rsidRPr="00436B32" w:rsidRDefault="003733DA" w:rsidP="0037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(Đ/S)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Lệnh hỏi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3DA" w:rsidRPr="00436B32" w:rsidRDefault="003733DA" w:rsidP="0037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(Đ/S)</w:t>
            </w:r>
          </w:p>
        </w:tc>
      </w:tr>
      <w:tr w:rsidR="00436B32" w:rsidRPr="00436B32" w:rsidTr="003733DA"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</w:tc>
      </w:tr>
      <w:tr w:rsidR="00436B32" w:rsidRPr="00436B32" w:rsidTr="003733D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3DA" w:rsidRPr="00436B32" w:rsidRDefault="003733DA" w:rsidP="0037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3DA" w:rsidRPr="00436B32" w:rsidRDefault="003733DA" w:rsidP="0037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</w:tc>
      </w:tr>
      <w:tr w:rsidR="00436B32" w:rsidRPr="00436B32" w:rsidTr="003733D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3DA" w:rsidRPr="00436B32" w:rsidRDefault="003733DA" w:rsidP="0037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3DA" w:rsidRPr="00436B32" w:rsidRDefault="003733DA" w:rsidP="0037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</w:tr>
      <w:tr w:rsidR="00436B32" w:rsidRPr="00436B32" w:rsidTr="003733D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3DA" w:rsidRPr="00436B32" w:rsidRDefault="003733DA" w:rsidP="0037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3DA" w:rsidRPr="00436B32" w:rsidRDefault="003733DA" w:rsidP="0037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</w:tc>
      </w:tr>
      <w:tr w:rsidR="00436B32" w:rsidRPr="00436B32" w:rsidTr="003733DA"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</w:tr>
      <w:tr w:rsidR="00436B32" w:rsidRPr="00436B32" w:rsidTr="003733D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3DA" w:rsidRPr="00436B32" w:rsidRDefault="003733DA" w:rsidP="0037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3DA" w:rsidRPr="00436B32" w:rsidRDefault="003733DA" w:rsidP="0037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</w:tc>
      </w:tr>
      <w:tr w:rsidR="00436B32" w:rsidRPr="00436B32" w:rsidTr="003733D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3DA" w:rsidRPr="00436B32" w:rsidRDefault="003733DA" w:rsidP="0037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3DA" w:rsidRPr="00436B32" w:rsidRDefault="003733DA" w:rsidP="0037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</w:tr>
      <w:tr w:rsidR="00436B32" w:rsidRPr="00436B32" w:rsidTr="003733D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3DA" w:rsidRPr="00436B32" w:rsidRDefault="003733DA" w:rsidP="0037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3DA" w:rsidRPr="00436B32" w:rsidRDefault="003733DA" w:rsidP="0037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</w:tc>
      </w:tr>
    </w:tbl>
    <w:p w:rsidR="003733DA" w:rsidRPr="00436B32" w:rsidRDefault="003733DA" w:rsidP="00373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515D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highlight w:val="cyan"/>
        </w:rPr>
        <w:t>PHẦN III (1,5 đ):</w:t>
      </w: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Câu trắc nghiệm yêu cầu trả lời ngắn. Thí sinh trả lời từ câu 1 đến câu 6.</w:t>
      </w:r>
    </w:p>
    <w:p w:rsidR="003733DA" w:rsidRPr="00436B32" w:rsidRDefault="003733DA" w:rsidP="00373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 câu đúng 1,5 điểm</w:t>
      </w:r>
    </w:p>
    <w:p w:rsidR="003733DA" w:rsidRPr="00436B32" w:rsidRDefault="003733DA" w:rsidP="00373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B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 câu trả lời đúng thí sinh được 0,25 điểm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1367"/>
        <w:gridCol w:w="1352"/>
        <w:gridCol w:w="1352"/>
        <w:gridCol w:w="1352"/>
        <w:gridCol w:w="1369"/>
        <w:gridCol w:w="1391"/>
      </w:tblGrid>
      <w:tr w:rsidR="00436B32" w:rsidRPr="00436B32" w:rsidTr="003733DA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436B32" w:rsidRPr="00436B32" w:rsidTr="003733DA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ĐA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DA" w:rsidRPr="00436B32" w:rsidRDefault="003733DA" w:rsidP="00373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36B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19,8</w:t>
            </w:r>
          </w:p>
        </w:tc>
      </w:tr>
    </w:tbl>
    <w:p w:rsidR="002609F1" w:rsidRPr="00436B32" w:rsidRDefault="002609F1" w:rsidP="00BC6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002609F1" w:rsidRPr="00436B32" w:rsidSect="00701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D4" w:rsidRDefault="000873D4" w:rsidP="00A7645C">
      <w:pPr>
        <w:spacing w:after="0" w:line="240" w:lineRule="auto"/>
      </w:pPr>
      <w:r>
        <w:separator/>
      </w:r>
    </w:p>
  </w:endnote>
  <w:endnote w:type="continuationSeparator" w:id="0">
    <w:p w:rsidR="000873D4" w:rsidRDefault="000873D4" w:rsidP="00A7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1C" w:rsidRDefault="00C764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3DA" w:rsidRPr="00701E50" w:rsidRDefault="003733DA" w:rsidP="00701E50">
    <w:pPr>
      <w:tabs>
        <w:tab w:val="center" w:pos="4680"/>
        <w:tab w:val="right" w:pos="9360"/>
      </w:tabs>
      <w:spacing w:after="0" w:line="240" w:lineRule="auto"/>
    </w:pPr>
    <w:r w:rsidRPr="00701E5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 w:rsidRPr="00701E5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01E5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01E5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01E5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701E5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</w:t>
    </w:r>
    <w:r w:rsidRPr="00701E5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01E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01E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01E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01E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3654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01E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1C" w:rsidRDefault="00C764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D4" w:rsidRDefault="000873D4" w:rsidP="00A7645C">
      <w:pPr>
        <w:spacing w:after="0" w:line="240" w:lineRule="auto"/>
      </w:pPr>
      <w:r>
        <w:separator/>
      </w:r>
    </w:p>
  </w:footnote>
  <w:footnote w:type="continuationSeparator" w:id="0">
    <w:p w:rsidR="000873D4" w:rsidRDefault="000873D4" w:rsidP="00A7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1C" w:rsidRDefault="00C764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3DA" w:rsidRPr="00701E50" w:rsidRDefault="003733DA" w:rsidP="00701E5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01E5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01E5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1C" w:rsidRDefault="00C764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6E"/>
    <w:rsid w:val="000873D4"/>
    <w:rsid w:val="000A07F2"/>
    <w:rsid w:val="000C1BF8"/>
    <w:rsid w:val="000E37BC"/>
    <w:rsid w:val="00117BBE"/>
    <w:rsid w:val="00186D0D"/>
    <w:rsid w:val="00256A64"/>
    <w:rsid w:val="002609F1"/>
    <w:rsid w:val="00283ABC"/>
    <w:rsid w:val="00284C9B"/>
    <w:rsid w:val="003733DA"/>
    <w:rsid w:val="00436B32"/>
    <w:rsid w:val="004E2C1E"/>
    <w:rsid w:val="00600F36"/>
    <w:rsid w:val="006B71DB"/>
    <w:rsid w:val="00701E50"/>
    <w:rsid w:val="007076B6"/>
    <w:rsid w:val="007463C0"/>
    <w:rsid w:val="007E32C6"/>
    <w:rsid w:val="007F08E8"/>
    <w:rsid w:val="008C3FA0"/>
    <w:rsid w:val="008E07D0"/>
    <w:rsid w:val="00924530"/>
    <w:rsid w:val="009515D8"/>
    <w:rsid w:val="00A16D98"/>
    <w:rsid w:val="00A42942"/>
    <w:rsid w:val="00A7645C"/>
    <w:rsid w:val="00B505BE"/>
    <w:rsid w:val="00BC68FC"/>
    <w:rsid w:val="00BF766E"/>
    <w:rsid w:val="00C7641C"/>
    <w:rsid w:val="00CF6207"/>
    <w:rsid w:val="00D5519F"/>
    <w:rsid w:val="00D734EF"/>
    <w:rsid w:val="00DB53F9"/>
    <w:rsid w:val="00EB0291"/>
    <w:rsid w:val="00ED22F8"/>
    <w:rsid w:val="00EE35C1"/>
    <w:rsid w:val="00F36549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F1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link w:val="Heading1Char"/>
    <w:uiPriority w:val="9"/>
    <w:qFormat/>
    <w:rsid w:val="00A42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E2C1E"/>
  </w:style>
  <w:style w:type="paragraph" w:styleId="NormalWeb">
    <w:name w:val="Normal (Web)"/>
    <w:basedOn w:val="Normal"/>
    <w:uiPriority w:val="99"/>
    <w:unhideWhenUsed/>
    <w:rsid w:val="004E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C1E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186D0D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42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TDisplayEquation">
    <w:name w:val="MTDisplayEquation"/>
    <w:basedOn w:val="Normal"/>
    <w:next w:val="Normal"/>
    <w:link w:val="MTDisplayEquationChar"/>
    <w:rsid w:val="008C3FA0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8C3FA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645C"/>
    <w:pPr>
      <w:tabs>
        <w:tab w:val="center" w:pos="4680"/>
        <w:tab w:val="right" w:pos="9360"/>
      </w:tabs>
      <w:spacing w:after="0" w:line="240" w:lineRule="auto"/>
    </w:pPr>
    <w:rPr>
      <w:rFonts w:asci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7645C"/>
  </w:style>
  <w:style w:type="paragraph" w:styleId="Footer">
    <w:name w:val="footer"/>
    <w:basedOn w:val="Normal"/>
    <w:link w:val="FooterChar"/>
    <w:uiPriority w:val="99"/>
    <w:unhideWhenUsed/>
    <w:rsid w:val="00A7645C"/>
    <w:pPr>
      <w:tabs>
        <w:tab w:val="center" w:pos="4680"/>
        <w:tab w:val="right" w:pos="9360"/>
      </w:tabs>
      <w:spacing w:after="0" w:line="240" w:lineRule="auto"/>
    </w:pPr>
    <w:rPr>
      <w:rFonts w:asci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7645C"/>
  </w:style>
  <w:style w:type="table" w:styleId="TableGrid">
    <w:name w:val="Table Grid"/>
    <w:basedOn w:val="TableNormal"/>
    <w:uiPriority w:val="59"/>
    <w:rsid w:val="00701E50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609F1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373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F1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link w:val="Heading1Char"/>
    <w:uiPriority w:val="9"/>
    <w:qFormat/>
    <w:rsid w:val="00A42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E2C1E"/>
  </w:style>
  <w:style w:type="paragraph" w:styleId="NormalWeb">
    <w:name w:val="Normal (Web)"/>
    <w:basedOn w:val="Normal"/>
    <w:uiPriority w:val="99"/>
    <w:unhideWhenUsed/>
    <w:rsid w:val="004E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C1E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186D0D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42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TDisplayEquation">
    <w:name w:val="MTDisplayEquation"/>
    <w:basedOn w:val="Normal"/>
    <w:next w:val="Normal"/>
    <w:link w:val="MTDisplayEquationChar"/>
    <w:rsid w:val="008C3FA0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8C3FA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645C"/>
    <w:pPr>
      <w:tabs>
        <w:tab w:val="center" w:pos="4680"/>
        <w:tab w:val="right" w:pos="9360"/>
      </w:tabs>
      <w:spacing w:after="0" w:line="240" w:lineRule="auto"/>
    </w:pPr>
    <w:rPr>
      <w:rFonts w:asci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7645C"/>
  </w:style>
  <w:style w:type="paragraph" w:styleId="Footer">
    <w:name w:val="footer"/>
    <w:basedOn w:val="Normal"/>
    <w:link w:val="FooterChar"/>
    <w:uiPriority w:val="99"/>
    <w:unhideWhenUsed/>
    <w:rsid w:val="00A7645C"/>
    <w:pPr>
      <w:tabs>
        <w:tab w:val="center" w:pos="4680"/>
        <w:tab w:val="right" w:pos="9360"/>
      </w:tabs>
      <w:spacing w:after="0" w:line="240" w:lineRule="auto"/>
    </w:pPr>
    <w:rPr>
      <w:rFonts w:asci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7645C"/>
  </w:style>
  <w:style w:type="table" w:styleId="TableGrid">
    <w:name w:val="Table Grid"/>
    <w:basedOn w:val="TableNormal"/>
    <w:uiPriority w:val="59"/>
    <w:rsid w:val="00701E50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609F1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37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1233</Words>
  <Characters>7031</Characters>
  <Application>Microsoft Office Word</Application>
  <DocSecurity>0</DocSecurity>
  <Lines>58</Lines>
  <Paragraphs>16</Paragraphs>
  <ScaleCrop>false</ScaleCrop>
  <Manager/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2024-02-26T07:25:00Z</dcterms:created>
  <dc:creator>tailieu123.edu.vn</dc:creator>
  <dc:description>Đề thi giữa học kỳ 2 Hóa 11 CTST cấu trúc mới giải chi tiết-Đề 3 được soạn dưới dạng file word và PDF gồm 4 trang. Các bạn xem và tải về ở dưới.</dc:description>
  <dcterms:modified xsi:type="dcterms:W3CDTF">2024-02-26T07:32:00Z</dcterms:modified>
  <cp:revision>1</cp:revision>
  <dc:title>Đề Thi Giữa Học Kỳ 2 Hóa 11 CTST Cấu Trúc Mới Giải Chi Tiết-Đề 3</dc:title>
</cp:coreProperties>
</file>