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60" w:rsidRPr="00EE26CE" w:rsidRDefault="00AF0D60" w:rsidP="00CE2982">
      <w:pPr>
        <w:spacing w:after="0" w:line="240" w:lineRule="auto"/>
        <w:jc w:val="center"/>
        <w:rPr>
          <w:rFonts w:cs="Times New Roman"/>
          <w:b/>
          <w:color w:val="0070C0"/>
          <w:sz w:val="24"/>
          <w:szCs w:val="24"/>
          <w:highlight w:val="yellow"/>
        </w:rPr>
      </w:pPr>
      <w:r w:rsidRPr="00EE26CE">
        <w:rPr>
          <w:rFonts w:cs="Times New Roman"/>
          <w:b/>
          <w:color w:val="0070C0"/>
          <w:sz w:val="24"/>
          <w:szCs w:val="24"/>
          <w:highlight w:val="yellow"/>
        </w:rPr>
        <w:t>ĐỀ ÔN TẬP GIỮA HỌC KÌ 2 – NĂM HỌC 2022- 2023</w:t>
      </w:r>
      <w:r w:rsidR="00CE2982" w:rsidRPr="00EE26CE">
        <w:rPr>
          <w:rFonts w:cs="Times New Roman"/>
          <w:b/>
          <w:color w:val="0070C0"/>
          <w:sz w:val="24"/>
          <w:szCs w:val="24"/>
          <w:highlight w:val="yellow"/>
        </w:rPr>
        <w:t>-ĐỀ 4</w:t>
      </w:r>
    </w:p>
    <w:p w:rsidR="00AF0D60" w:rsidRPr="00EE26CE" w:rsidRDefault="00AF0D60" w:rsidP="00CE2982">
      <w:pPr>
        <w:spacing w:after="0" w:line="240" w:lineRule="auto"/>
        <w:jc w:val="center"/>
        <w:rPr>
          <w:rFonts w:cs="Times New Roman"/>
          <w:b/>
          <w:color w:val="385623" w:themeColor="accent6" w:themeShade="80"/>
          <w:sz w:val="24"/>
          <w:szCs w:val="24"/>
        </w:rPr>
      </w:pPr>
      <w:r w:rsidRPr="00EE26CE">
        <w:rPr>
          <w:rFonts w:cs="Times New Roman"/>
          <w:b/>
          <w:color w:val="385623" w:themeColor="accent6" w:themeShade="80"/>
          <w:sz w:val="24"/>
          <w:szCs w:val="24"/>
          <w:highlight w:val="yellow"/>
        </w:rPr>
        <w:t>VẬT LÍ: LỚP 12</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1.</w:t>
      </w:r>
      <w:r>
        <w:rPr>
          <w:b/>
          <w:color w:val="000000"/>
          <w:sz w:val="24"/>
        </w:rPr>
        <w:t xml:space="preserve"> </w:t>
      </w:r>
      <w:r w:rsidRPr="00980E25">
        <w:rPr>
          <w:rFonts w:eastAsia="Calibri" w:cs="Times New Roman"/>
          <w:color w:val="000000"/>
          <w:sz w:val="24"/>
          <w:szCs w:val="24"/>
        </w:rPr>
        <w:t>Cho ánh sáng đơn sắc truyền từ môi trường trong suốt này sang môi trường trong suốt khác thì</w:t>
      </w:r>
    </w:p>
    <w:p w:rsidR="00CE2982"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tần số thay đổi, vận tốc thay đổi.</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tần số không đổi, vận tốc không đổi.</w:t>
      </w:r>
    </w:p>
    <w:p w:rsidR="00CE2982"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tần số không đổi, vận tốc thay đổi.</w:t>
      </w:r>
      <w:bookmarkStart w:id="0" w:name="_GoBack"/>
      <w:bookmarkEnd w:id="0"/>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tần số thay đổi, vận tốc không đổi.</w:t>
      </w:r>
    </w:p>
    <w:p w:rsidR="00CE2982" w:rsidRPr="00980E25" w:rsidRDefault="00CE2982" w:rsidP="00CE2982">
      <w:pPr>
        <w:spacing w:after="0" w:line="240" w:lineRule="auto"/>
        <w:jc w:val="both"/>
        <w:rPr>
          <w:rFonts w:eastAsia="Cambria" w:cs="Times New Roman"/>
          <w:szCs w:val="24"/>
        </w:rPr>
      </w:pPr>
      <w:r w:rsidRPr="001D5641">
        <w:rPr>
          <w:b/>
          <w:color w:val="0066FF"/>
          <w:sz w:val="24"/>
        </w:rPr>
        <w:t>Câu 2.</w:t>
      </w:r>
      <w:r>
        <w:rPr>
          <w:b/>
          <w:color w:val="000000"/>
          <w:sz w:val="24"/>
        </w:rPr>
        <w:t xml:space="preserve"> </w:t>
      </w:r>
      <w:r w:rsidRPr="00980E25">
        <w:rPr>
          <w:rFonts w:eastAsia="Cambria" w:cs="Times New Roman"/>
          <w:color w:val="000000"/>
          <w:sz w:val="24"/>
          <w:szCs w:val="24"/>
        </w:rPr>
        <w:t xml:space="preserve">Một mạch dao động LC gồm cuộn thuần cảm có độ tự cảm </w:t>
      </w:r>
      <w:r w:rsidRPr="00980E25">
        <w:rPr>
          <w:rFonts w:eastAsia="Cambria" w:cs="Times New Roman"/>
          <w:color w:val="000000"/>
          <w:position w:val="-26"/>
          <w:sz w:val="24"/>
          <w:szCs w:val="24"/>
        </w:rPr>
        <w:object w:dxaOrig="81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4.5pt" o:ole="">
            <v:imagedata r:id="rId7" o:title=""/>
          </v:shape>
          <o:OLEObject Type="Embed" ProgID="Equation.DSMT4" ShapeID="_x0000_i1025" DrawAspect="Content" ObjectID="_1740810679" r:id="rId8"/>
        </w:object>
      </w:r>
      <w:r w:rsidRPr="00980E25">
        <w:rPr>
          <w:rFonts w:eastAsia="Cambria" w:cs="Times New Roman"/>
          <w:color w:val="000000"/>
          <w:sz w:val="24"/>
          <w:szCs w:val="24"/>
        </w:rPr>
        <w:t xml:space="preserve">H và một tụ điện có điện dung </w:t>
      </w:r>
      <w:r w:rsidRPr="001D5641">
        <w:rPr>
          <w:rFonts w:eastAsia="Cambria" w:cs="Times New Roman"/>
          <w:b/>
          <w:color w:val="0066FF"/>
          <w:sz w:val="24"/>
          <w:szCs w:val="24"/>
        </w:rPr>
        <w:t>C.</w:t>
      </w:r>
      <w:r w:rsidRPr="00980E25">
        <w:rPr>
          <w:rFonts w:eastAsia="Cambria" w:cs="Times New Roman"/>
          <w:color w:val="000000"/>
          <w:sz w:val="24"/>
          <w:szCs w:val="24"/>
        </w:rPr>
        <w:t xml:space="preserve"> Tần số dao động riêng của mạch là </w:t>
      </w:r>
      <w:r w:rsidRPr="00980E25">
        <w:rPr>
          <w:rFonts w:eastAsia="Cambria" w:cs="Times New Roman"/>
          <w:color w:val="000000"/>
          <w:position w:val="-12"/>
          <w:sz w:val="24"/>
          <w:szCs w:val="24"/>
        </w:rPr>
        <w:object w:dxaOrig="1590" w:dyaOrig="360">
          <v:shape id="_x0000_i1026" type="#_x0000_t75" style="width:79.5pt;height:18pt" o:ole="">
            <v:imagedata r:id="rId9" o:title=""/>
          </v:shape>
          <o:OLEObject Type="Embed" ProgID="Equation.DSMT4" ShapeID="_x0000_i1026" DrawAspect="Content" ObjectID="_1740810680" r:id="rId10"/>
        </w:object>
      </w:r>
      <w:r w:rsidRPr="00980E25">
        <w:rPr>
          <w:rFonts w:eastAsia="Cambria" w:cs="Times New Roman"/>
          <w:color w:val="000000"/>
          <w:sz w:val="24"/>
          <w:szCs w:val="24"/>
        </w:rPr>
        <w:t>. Giá trị của C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26"/>
          <w:sz w:val="24"/>
          <w:szCs w:val="24"/>
        </w:rPr>
        <w:object w:dxaOrig="690" w:dyaOrig="690">
          <v:shape id="_x0000_i1027" type="#_x0000_t75" style="width:34.5pt;height:34.5pt" o:ole="">
            <v:imagedata r:id="rId11" o:title=""/>
          </v:shape>
          <o:OLEObject Type="Embed" ProgID="Equation.DSMT4" ShapeID="_x0000_i1027" DrawAspect="Content" ObjectID="_1740810681" r:id="rId12"/>
        </w:object>
      </w:r>
      <w:r w:rsidRPr="00980E25">
        <w:rPr>
          <w:rFonts w:eastAsia="Calibri" w:cs="Times New Roman"/>
          <w:color w:val="000000"/>
          <w:sz w:val="24"/>
          <w:szCs w:val="24"/>
        </w:rPr>
        <w:t xml:space="preserve"> pF.</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26"/>
          <w:sz w:val="24"/>
          <w:szCs w:val="24"/>
        </w:rPr>
        <w:object w:dxaOrig="690" w:dyaOrig="690">
          <v:shape id="_x0000_i1028" type="#_x0000_t75" style="width:34.5pt;height:34.5pt" o:ole="">
            <v:imagedata r:id="rId13" o:title=""/>
          </v:shape>
          <o:OLEObject Type="Embed" ProgID="Equation.DSMT4" ShapeID="_x0000_i1028" DrawAspect="Content" ObjectID="_1740810682" r:id="rId14"/>
        </w:object>
      </w:r>
      <w:r w:rsidRPr="00980E25">
        <w:rPr>
          <w:rFonts w:eastAsia="Calibri" w:cs="Times New Roman"/>
          <w:color w:val="000000"/>
          <w:sz w:val="24"/>
          <w:szCs w:val="24"/>
        </w:rPr>
        <w:t xml:space="preserve"> pF.</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26"/>
          <w:sz w:val="24"/>
          <w:szCs w:val="24"/>
        </w:rPr>
        <w:object w:dxaOrig="690" w:dyaOrig="690">
          <v:shape id="_x0000_i1029" type="#_x0000_t75" style="width:34.5pt;height:34.5pt" o:ole="">
            <v:imagedata r:id="rId15" o:title=""/>
          </v:shape>
          <o:OLEObject Type="Embed" ProgID="Equation.DSMT4" ShapeID="_x0000_i1029" DrawAspect="Content" ObjectID="_1740810683" r:id="rId16"/>
        </w:object>
      </w:r>
      <w:r w:rsidRPr="00980E25">
        <w:rPr>
          <w:rFonts w:eastAsia="Calibri" w:cs="Times New Roman"/>
          <w:color w:val="000000"/>
          <w:sz w:val="24"/>
          <w:szCs w:val="24"/>
        </w:rPr>
        <w:t xml:space="preserve"> nF.</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26"/>
          <w:sz w:val="24"/>
          <w:szCs w:val="24"/>
        </w:rPr>
        <w:object w:dxaOrig="690" w:dyaOrig="690">
          <v:shape id="_x0000_i1030" type="#_x0000_t75" style="width:34.5pt;height:34.5pt" o:ole="">
            <v:imagedata r:id="rId17" o:title=""/>
          </v:shape>
          <o:OLEObject Type="Embed" ProgID="Equation.DSMT4" ShapeID="_x0000_i1030" DrawAspect="Content" ObjectID="_1740810684" r:id="rId18"/>
        </w:object>
      </w:r>
      <w:r w:rsidRPr="00980E25">
        <w:rPr>
          <w:rFonts w:eastAsia="Calibri" w:cs="Times New Roman"/>
          <w:color w:val="000000"/>
          <w:sz w:val="24"/>
          <w:szCs w:val="24"/>
        </w:rPr>
        <w:t xml:space="preserve"> nF.</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3.</w:t>
      </w:r>
      <w:r>
        <w:rPr>
          <w:b/>
          <w:color w:val="000000"/>
          <w:sz w:val="24"/>
        </w:rPr>
        <w:t xml:space="preserve"> </w:t>
      </w:r>
      <w:r w:rsidRPr="00980E25">
        <w:rPr>
          <w:rFonts w:eastAsia="Calibri" w:cs="Times New Roman"/>
          <w:color w:val="000000"/>
          <w:sz w:val="24"/>
          <w:szCs w:val="24"/>
        </w:rPr>
        <w:t>Sóng FM của đài truyền thanh Phú Yên có tần số f = 102,7 MHz. Bước sóng mà đài thu được có giá trị xấp xỉ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40 m.</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2,92 m.</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4 m.</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292 m.</w:t>
      </w:r>
    </w:p>
    <w:p w:rsidR="00CE2982" w:rsidRPr="00980E25" w:rsidRDefault="00CE2982" w:rsidP="00CE2982">
      <w:pPr>
        <w:widowControl w:val="0"/>
        <w:tabs>
          <w:tab w:val="left" w:pos="284"/>
          <w:tab w:val="left" w:pos="851"/>
        </w:tabs>
        <w:autoSpaceDE w:val="0"/>
        <w:autoSpaceDN w:val="0"/>
        <w:adjustRightInd w:val="0"/>
        <w:spacing w:after="0" w:line="240" w:lineRule="auto"/>
        <w:jc w:val="both"/>
        <w:rPr>
          <w:rFonts w:eastAsia="Arial" w:cs="Times New Roman"/>
          <w:b/>
          <w:szCs w:val="24"/>
          <w:lang w:val="vi-VN"/>
        </w:rPr>
      </w:pPr>
      <w:r w:rsidRPr="001D5641">
        <w:rPr>
          <w:b/>
          <w:color w:val="0066FF"/>
          <w:sz w:val="24"/>
        </w:rPr>
        <w:t>Câu 4.</w:t>
      </w:r>
      <w:r>
        <w:rPr>
          <w:b/>
          <w:color w:val="000000"/>
          <w:sz w:val="24"/>
        </w:rPr>
        <w:t xml:space="preserve"> </w:t>
      </w:r>
      <w:r w:rsidRPr="00980E25">
        <w:rPr>
          <w:rFonts w:eastAsia="Arial" w:cs="Times New Roman"/>
          <w:color w:val="000000"/>
          <w:sz w:val="24"/>
          <w:szCs w:val="24"/>
          <w:lang w:val="vi-VN"/>
        </w:rPr>
        <w:t>Trong thí nghiệm Y-âng về giao thoa với ánh sáng đơn sắc, khoảng cách giữa hai khe là 1 mm, khoảng cách từ màn chứa hai khe đến màn quan sát là 1,5 m. Trên màn, khoảng cách từ vân sáng bậc 2 đến vân sáng bậc 7 cùng phía so với vân trung tâm là 4,5 mm. Bước sóng của ánh sáng trong thí nghiệm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lang w:val="vi-VN"/>
        </w:rPr>
        <w:t>0,45 μm.</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lang w:val="vi-VN"/>
        </w:rPr>
        <w:t>0,6 μm.</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lang w:val="vi-VN"/>
        </w:rPr>
        <w:t>0,4 μm.</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lang w:val="vi-VN"/>
        </w:rPr>
        <w:t>0,5 μm.</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5.</w:t>
      </w:r>
      <w:r>
        <w:rPr>
          <w:b/>
          <w:color w:val="000000"/>
          <w:sz w:val="24"/>
        </w:rPr>
        <w:t xml:space="preserve"> </w:t>
      </w:r>
      <w:r w:rsidRPr="00980E25">
        <w:rPr>
          <w:rFonts w:eastAsia="Calibri" w:cs="Times New Roman"/>
          <w:color w:val="000000"/>
          <w:sz w:val="24"/>
          <w:szCs w:val="24"/>
        </w:rPr>
        <w:t xml:space="preserve">Trong thí nghiệm Y-âng về giao thoa ánh sáng, biết a = 1 mm, D = 2 m, nguồn S phát ra bức xạ đơn sắc có </w:t>
      </w:r>
      <w:r w:rsidRPr="00980E25">
        <w:rPr>
          <w:rFonts w:eastAsia="Calibri" w:cs="Times New Roman"/>
          <w:color w:val="000000"/>
          <w:position w:val="-6"/>
          <w:sz w:val="24"/>
          <w:szCs w:val="24"/>
        </w:rPr>
        <w:object w:dxaOrig="390" w:dyaOrig="270">
          <v:shape id="_x0000_i1031" type="#_x0000_t75" style="width:19.5pt;height:13.5pt" o:ole="">
            <v:imagedata r:id="rId19" o:title=""/>
          </v:shape>
          <o:OLEObject Type="Embed" ProgID="Equation.DSMT4" ShapeID="_x0000_i1031" DrawAspect="Content" ObjectID="_1740810685" r:id="rId20"/>
        </w:object>
      </w:r>
      <w:r w:rsidRPr="00980E25">
        <w:rPr>
          <w:rFonts w:eastAsia="Calibri" w:cs="Times New Roman"/>
          <w:color w:val="000000"/>
          <w:sz w:val="24"/>
          <w:szCs w:val="24"/>
        </w:rPr>
        <w:t xml:space="preserve"> 0,6 </w:t>
      </w:r>
      <w:r w:rsidRPr="00980E25">
        <w:rPr>
          <w:rFonts w:eastAsia="Calibri" w:cs="Times New Roman"/>
          <w:color w:val="000000"/>
          <w:sz w:val="24"/>
          <w:szCs w:val="24"/>
        </w:rPr>
        <w:sym w:font="Symbol" w:char="F06D"/>
      </w:r>
      <w:r w:rsidRPr="00980E25">
        <w:rPr>
          <w:rFonts w:eastAsia="Calibri" w:cs="Times New Roman"/>
          <w:color w:val="000000"/>
          <w:sz w:val="24"/>
          <w:szCs w:val="24"/>
        </w:rPr>
        <w:t>m. Khoảng vân trong thí nghiệm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1,2 mm.</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1,4 mm.</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1,6 mm.</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1,8 mm.</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6.</w:t>
      </w:r>
      <w:r>
        <w:rPr>
          <w:b/>
          <w:color w:val="000000"/>
          <w:sz w:val="24"/>
        </w:rPr>
        <w:t xml:space="preserve"> </w:t>
      </w:r>
      <w:r w:rsidRPr="00980E25">
        <w:rPr>
          <w:rFonts w:eastAsia="Calibri" w:cs="Times New Roman"/>
          <w:color w:val="000000"/>
          <w:sz w:val="24"/>
          <w:szCs w:val="24"/>
        </w:rPr>
        <w:t xml:space="preserve">Một mạch dao động gồm một cuộn cảm có độ tự cảm L và một tụ điện có điện dung C thực hiện dao động điện từ không tắt. Giá trị cực đại của hiệu điện thế giữa hai bản tụ điện bằng </w:t>
      </w:r>
      <w:r w:rsidRPr="00980E25">
        <w:rPr>
          <w:rFonts w:eastAsia="Calibri" w:cs="Times New Roman"/>
          <w:color w:val="000000"/>
          <w:position w:val="-12"/>
          <w:sz w:val="24"/>
          <w:szCs w:val="24"/>
        </w:rPr>
        <w:object w:dxaOrig="330" w:dyaOrig="360">
          <v:shape id="_x0000_i1032" type="#_x0000_t75" style="width:16.5pt;height:18pt" o:ole="">
            <v:imagedata r:id="rId21" o:title=""/>
          </v:shape>
          <o:OLEObject Type="Embed" ProgID="Equation.DSMT4" ShapeID="_x0000_i1032" DrawAspect="Content" ObjectID="_1740810686" r:id="rId22"/>
        </w:object>
      </w:r>
      <w:r w:rsidRPr="00980E25">
        <w:rPr>
          <w:rFonts w:eastAsia="Calibri" w:cs="Times New Roman"/>
          <w:color w:val="000000"/>
          <w:sz w:val="24"/>
          <w:szCs w:val="24"/>
        </w:rPr>
        <w:t>. Giá trị cực đại của cường độ dòng điện trong mạch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28"/>
          <w:sz w:val="24"/>
          <w:szCs w:val="24"/>
        </w:rPr>
        <w:object w:dxaOrig="1080" w:dyaOrig="660">
          <v:shape id="_x0000_i1033" type="#_x0000_t75" style="width:54pt;height:33pt" o:ole="">
            <v:imagedata r:id="rId23" o:title=""/>
          </v:shape>
          <o:OLEObject Type="Embed" ProgID="Equation.DSMT4" ShapeID="_x0000_i1033" DrawAspect="Content" ObjectID="_1740810687" r:id="rId24"/>
        </w:objec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12"/>
          <w:sz w:val="24"/>
          <w:szCs w:val="24"/>
        </w:rPr>
        <w:object w:dxaOrig="1290" w:dyaOrig="390">
          <v:shape id="_x0000_i1034" type="#_x0000_t75" style="width:64.5pt;height:19.5pt" o:ole="">
            <v:imagedata r:id="rId25" o:title=""/>
          </v:shape>
          <o:OLEObject Type="Embed" ProgID="Equation.DSMT4" ShapeID="_x0000_i1034" DrawAspect="Content" ObjectID="_1740810688" r:id="rId26"/>
        </w:objec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26"/>
          <w:sz w:val="24"/>
          <w:szCs w:val="24"/>
        </w:rPr>
        <w:object w:dxaOrig="1200" w:dyaOrig="690">
          <v:shape id="_x0000_i1035" type="#_x0000_t75" style="width:60pt;height:34.5pt" o:ole="">
            <v:imagedata r:id="rId27" o:title=""/>
          </v:shape>
          <o:OLEObject Type="Embed" ProgID="Equation.DSMT4" ShapeID="_x0000_i1035" DrawAspect="Content" ObjectID="_1740810689" r:id="rId28"/>
        </w:objec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26"/>
          <w:sz w:val="24"/>
          <w:szCs w:val="24"/>
        </w:rPr>
        <w:object w:dxaOrig="1200" w:dyaOrig="690">
          <v:shape id="_x0000_i1036" type="#_x0000_t75" style="width:60pt;height:34.5pt" o:ole="">
            <v:imagedata r:id="rId29" o:title=""/>
          </v:shape>
          <o:OLEObject Type="Embed" ProgID="Equation.DSMT4" ShapeID="_x0000_i1036" DrawAspect="Content" ObjectID="_1740810690" r:id="rId30"/>
        </w:object>
      </w:r>
    </w:p>
    <w:p w:rsidR="00CE2982" w:rsidRPr="00980E25" w:rsidRDefault="00CE2982" w:rsidP="00CE2982">
      <w:pPr>
        <w:spacing w:after="0" w:line="240" w:lineRule="auto"/>
        <w:jc w:val="both"/>
        <w:rPr>
          <w:rFonts w:eastAsia="Calibri" w:cs="Times New Roman"/>
          <w:szCs w:val="24"/>
        </w:rPr>
      </w:pPr>
      <w:r w:rsidRPr="001D5641">
        <w:rPr>
          <w:b/>
          <w:color w:val="0066FF"/>
          <w:sz w:val="24"/>
        </w:rPr>
        <w:t>Câu 7.</w:t>
      </w:r>
      <w:r>
        <w:rPr>
          <w:b/>
          <w:color w:val="000000"/>
          <w:sz w:val="24"/>
        </w:rPr>
        <w:t xml:space="preserve"> </w:t>
      </w:r>
      <w:r w:rsidRPr="00980E25">
        <w:rPr>
          <w:rFonts w:eastAsia="Calibri" w:cs="Times New Roman"/>
          <w:color w:val="000000"/>
          <w:sz w:val="24"/>
          <w:szCs w:val="24"/>
        </w:rPr>
        <w:t xml:space="preserve">Khi nói về tia hồng ngoại, phát biểu nào dưới đây là </w:t>
      </w:r>
      <w:r w:rsidRPr="00980E25">
        <w:rPr>
          <w:rFonts w:eastAsia="Calibri" w:cs="Times New Roman"/>
          <w:b/>
          <w:color w:val="000000"/>
          <w:sz w:val="24"/>
          <w:szCs w:val="24"/>
        </w:rPr>
        <w:t>sai</w:t>
      </w:r>
      <w:r w:rsidRPr="00980E25">
        <w:rPr>
          <w:rFonts w:eastAsia="Calibri" w:cs="Times New Roman"/>
          <w:color w:val="000000"/>
          <w:sz w:val="24"/>
          <w:szCs w:val="24"/>
        </w:rPr>
        <w:t>?</w:t>
      </w:r>
    </w:p>
    <w:p w:rsidR="00CE2982" w:rsidRPr="00980E25"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Tia hồng ngoại cũng có thể biến điệu được như sóng điện từ cao tần.</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Tác dụng nổi bật nhất của tia hồng ngoại là tác dụng nhiệt.</w:t>
      </w:r>
    </w:p>
    <w:p w:rsidR="00CE2982" w:rsidRPr="00980E25"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Tia hồng ngoại có khả năng gây ra một số phản ứng hóa học.</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Tia hồng ngoại có tần số lớn hơn tần số của ánh sáng đỏ.</w:t>
      </w:r>
    </w:p>
    <w:p w:rsidR="00CE2982" w:rsidRPr="00FC0CB7" w:rsidRDefault="00CE2982" w:rsidP="00CE2982">
      <w:pPr>
        <w:spacing w:after="0" w:line="240" w:lineRule="auto"/>
        <w:jc w:val="both"/>
        <w:rPr>
          <w:rFonts w:eastAsia="Times New Roman" w:cs="Times New Roman"/>
          <w:szCs w:val="24"/>
        </w:rPr>
      </w:pPr>
      <w:r w:rsidRPr="001D5641">
        <w:rPr>
          <w:b/>
          <w:color w:val="0066FF"/>
          <w:sz w:val="24"/>
        </w:rPr>
        <w:t>Câu 8.</w:t>
      </w:r>
      <w:r>
        <w:rPr>
          <w:b/>
          <w:color w:val="000000"/>
          <w:sz w:val="24"/>
        </w:rPr>
        <w:t xml:space="preserve"> </w:t>
      </w:r>
      <w:r w:rsidRPr="00FC0CB7">
        <w:rPr>
          <w:rFonts w:eastAsia="Times New Roman" w:cs="Times New Roman"/>
          <w:color w:val="000000"/>
          <w:sz w:val="24"/>
          <w:szCs w:val="24"/>
        </w:rPr>
        <w:t xml:space="preserve">Chọn câu trả lời </w:t>
      </w:r>
      <w:r w:rsidRPr="00FC0CB7">
        <w:rPr>
          <w:rFonts w:eastAsia="Times New Roman" w:cs="Times New Roman"/>
          <w:b/>
          <w:color w:val="000000"/>
          <w:sz w:val="24"/>
          <w:szCs w:val="24"/>
        </w:rPr>
        <w:t>sai.</w:t>
      </w:r>
    </w:p>
    <w:p w:rsidR="00CE2982" w:rsidRPr="00FC0CB7"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FC0CB7">
        <w:rPr>
          <w:rFonts w:eastAsia="Times New Roman" w:cs="Times New Roman"/>
          <w:color w:val="000000"/>
          <w:sz w:val="24"/>
          <w:szCs w:val="24"/>
        </w:rPr>
        <w:t>Nguyên nhân tán sắc ánh sáng là do chiết suất của môi trường trong suốt đối với các ánh sáng đơn sắc có màu sắc khác nhau là khác nhau.</w:t>
      </w:r>
    </w:p>
    <w:p w:rsidR="00CE2982" w:rsidRPr="00FC0CB7"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FC0CB7">
        <w:rPr>
          <w:rFonts w:eastAsia="Times New Roman" w:cs="Times New Roman"/>
          <w:color w:val="000000"/>
          <w:sz w:val="24"/>
          <w:szCs w:val="24"/>
        </w:rPr>
        <w:t>Trong hiện tượng tán sắc ánh sáng của ánh sáng trắng tia tím có góc lệch nhỏ nhất</w:t>
      </w:r>
    </w:p>
    <w:p w:rsidR="00CE2982" w:rsidRPr="00FC0CB7"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FC0CB7">
        <w:rPr>
          <w:rFonts w:eastAsia="Times New Roman" w:cs="Times New Roman"/>
          <w:color w:val="000000"/>
          <w:sz w:val="24"/>
          <w:szCs w:val="24"/>
        </w:rPr>
        <w:t>Trong hiện tượng tán sắc ánh sáng của ánh sang trắng tia đỏ có góc lệch nhỏ nhất</w:t>
      </w:r>
    </w:p>
    <w:p w:rsidR="00CE2982" w:rsidRPr="00FC0CB7"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FC0CB7">
        <w:rPr>
          <w:rFonts w:eastAsia="Times New Roman" w:cs="Times New Roman"/>
          <w:color w:val="000000"/>
          <w:sz w:val="24"/>
          <w:szCs w:val="24"/>
        </w:rPr>
        <w:t>Ánh sáng đơn sắc không bị tán sắc khi qua lăng kính</w:t>
      </w:r>
    </w:p>
    <w:p w:rsidR="00CE2982" w:rsidRPr="00FC0CB7" w:rsidRDefault="00CE2982" w:rsidP="00CE2982">
      <w:pPr>
        <w:spacing w:after="0" w:line="240" w:lineRule="auto"/>
        <w:jc w:val="both"/>
        <w:rPr>
          <w:rFonts w:eastAsia="Times New Roman" w:cs="Times New Roman"/>
          <w:szCs w:val="24"/>
        </w:rPr>
      </w:pPr>
      <w:r w:rsidRPr="001D5641">
        <w:rPr>
          <w:b/>
          <w:color w:val="0066FF"/>
          <w:sz w:val="24"/>
        </w:rPr>
        <w:t>Câu 9.</w:t>
      </w:r>
      <w:r>
        <w:rPr>
          <w:b/>
          <w:color w:val="000000"/>
          <w:sz w:val="24"/>
        </w:rPr>
        <w:t xml:space="preserve"> </w:t>
      </w:r>
      <w:r w:rsidRPr="00FC0CB7">
        <w:rPr>
          <w:rFonts w:eastAsia="Times New Roman" w:cs="Times New Roman"/>
          <w:color w:val="000000"/>
          <w:sz w:val="24"/>
          <w:szCs w:val="24"/>
        </w:rPr>
        <w:t>trong thí nghiệm giao thoa ánh sáng với khe Young, các khe S</w:t>
      </w:r>
      <w:r w:rsidRPr="00FC0CB7">
        <w:rPr>
          <w:rFonts w:eastAsia="Times New Roman" w:cs="Times New Roman"/>
          <w:color w:val="000000"/>
          <w:sz w:val="24"/>
          <w:szCs w:val="24"/>
          <w:vertAlign w:val="subscript"/>
        </w:rPr>
        <w:t xml:space="preserve">1 </w:t>
      </w:r>
      <w:r w:rsidRPr="00FC0CB7">
        <w:rPr>
          <w:rFonts w:eastAsia="Times New Roman" w:cs="Times New Roman"/>
          <w:color w:val="000000"/>
          <w:sz w:val="24"/>
          <w:szCs w:val="24"/>
        </w:rPr>
        <w:t>và S</w:t>
      </w:r>
      <w:r w:rsidRPr="00FC0CB7">
        <w:rPr>
          <w:rFonts w:eastAsia="Times New Roman" w:cs="Times New Roman"/>
          <w:color w:val="000000"/>
          <w:sz w:val="24"/>
          <w:szCs w:val="24"/>
          <w:vertAlign w:val="subscript"/>
        </w:rPr>
        <w:t>2</w:t>
      </w:r>
      <w:r w:rsidRPr="00FC0CB7">
        <w:rPr>
          <w:rFonts w:eastAsia="Times New Roman" w:cs="Times New Roman"/>
          <w:color w:val="000000"/>
          <w:sz w:val="24"/>
          <w:szCs w:val="24"/>
        </w:rPr>
        <w:t xml:space="preserve"> được chiếu sáng bởi ánh sáng đơn sắc. Khoảng cách giữa hai khe là 1mm. khoảng cách giữa mặt phẳng chứa hai khe và đến màng quan sát là 3m. khoảng cách giữa hai vân sáng liên tiếp là 1,5mm. Biết bề rộng trường trường giao thoa là 20mm. Số vân tối quan sát được là :</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Times New Roman" w:cs="Times New Roman"/>
          <w:color w:val="000000"/>
          <w:sz w:val="24"/>
          <w:szCs w:val="24"/>
        </w:rPr>
        <w:t>Số vân tối:10</w:t>
      </w:r>
      <w:r>
        <w:rPr>
          <w:rStyle w:val="YoungMixChar"/>
          <w:b/>
        </w:rPr>
        <w:tab/>
      </w:r>
      <w:r w:rsidRPr="001D5641">
        <w:rPr>
          <w:rStyle w:val="YoungMixChar"/>
          <w:b/>
          <w:color w:val="0066FF"/>
        </w:rPr>
        <w:t>B.</w:t>
      </w:r>
      <w:r>
        <w:rPr>
          <w:rStyle w:val="YoungMixChar"/>
          <w:b/>
        </w:rPr>
        <w:t xml:space="preserve"> </w:t>
      </w:r>
      <w:r w:rsidRPr="00FC0CB7">
        <w:rPr>
          <w:rFonts w:eastAsia="Times New Roman" w:cs="Times New Roman"/>
          <w:color w:val="000000"/>
          <w:sz w:val="24"/>
          <w:szCs w:val="24"/>
        </w:rPr>
        <w:t>Số vân tối:12</w:t>
      </w:r>
      <w:r>
        <w:rPr>
          <w:rStyle w:val="YoungMixChar"/>
          <w:b/>
        </w:rPr>
        <w:tab/>
      </w:r>
      <w:r w:rsidRPr="001D5641">
        <w:rPr>
          <w:rStyle w:val="YoungMixChar"/>
          <w:b/>
          <w:color w:val="0066FF"/>
        </w:rPr>
        <w:t>C.</w:t>
      </w:r>
      <w:r>
        <w:rPr>
          <w:rStyle w:val="YoungMixChar"/>
          <w:b/>
        </w:rPr>
        <w:t xml:space="preserve"> </w:t>
      </w:r>
      <w:r w:rsidRPr="00FC0CB7">
        <w:rPr>
          <w:rFonts w:eastAsia="Times New Roman" w:cs="Times New Roman"/>
          <w:color w:val="000000"/>
          <w:sz w:val="24"/>
          <w:szCs w:val="24"/>
        </w:rPr>
        <w:t>Số vân tối:16</w:t>
      </w:r>
      <w:r>
        <w:rPr>
          <w:rStyle w:val="YoungMixChar"/>
          <w:b/>
        </w:rPr>
        <w:tab/>
      </w:r>
      <w:r w:rsidRPr="001D5641">
        <w:rPr>
          <w:rStyle w:val="YoungMixChar"/>
          <w:b/>
          <w:color w:val="0066FF"/>
        </w:rPr>
        <w:t>D.</w:t>
      </w:r>
      <w:r>
        <w:rPr>
          <w:rStyle w:val="YoungMixChar"/>
          <w:b/>
        </w:rPr>
        <w:t xml:space="preserve"> </w:t>
      </w:r>
      <w:r w:rsidRPr="00FC0CB7">
        <w:rPr>
          <w:rFonts w:eastAsia="Times New Roman" w:cs="Times New Roman"/>
          <w:color w:val="000000"/>
          <w:sz w:val="24"/>
          <w:szCs w:val="24"/>
        </w:rPr>
        <w:t>Số vân tối:14</w:t>
      </w:r>
    </w:p>
    <w:p w:rsidR="00CE2982" w:rsidRPr="00FC0CB7" w:rsidRDefault="00CE2982" w:rsidP="00CE2982">
      <w:pPr>
        <w:spacing w:after="0" w:line="240" w:lineRule="auto"/>
        <w:jc w:val="both"/>
        <w:rPr>
          <w:rFonts w:eastAsia="Times New Roman" w:cs="Times New Roman"/>
          <w:szCs w:val="24"/>
        </w:rPr>
      </w:pPr>
      <w:r w:rsidRPr="001D5641">
        <w:rPr>
          <w:b/>
          <w:color w:val="0066FF"/>
          <w:sz w:val="24"/>
        </w:rPr>
        <w:t>Câu 10.</w:t>
      </w:r>
      <w:r>
        <w:rPr>
          <w:b/>
          <w:color w:val="000000"/>
          <w:sz w:val="24"/>
        </w:rPr>
        <w:t xml:space="preserve"> </w:t>
      </w:r>
      <w:r w:rsidRPr="00FC0CB7">
        <w:rPr>
          <w:rFonts w:eastAsia="Times New Roman" w:cs="Times New Roman"/>
          <w:color w:val="000000"/>
          <w:sz w:val="24"/>
          <w:szCs w:val="24"/>
        </w:rPr>
        <w:t xml:space="preserve">Chọn câu trả lời </w:t>
      </w:r>
      <w:r w:rsidRPr="00FC0CB7">
        <w:rPr>
          <w:rFonts w:eastAsia="Times New Roman" w:cs="Times New Roman"/>
          <w:b/>
          <w:color w:val="000000"/>
          <w:sz w:val="24"/>
          <w:szCs w:val="24"/>
        </w:rPr>
        <w:t xml:space="preserve">đúng.  </w:t>
      </w:r>
      <w:r w:rsidRPr="00FC0CB7">
        <w:rPr>
          <w:rFonts w:eastAsia="Times New Roman" w:cs="Times New Roman"/>
          <w:color w:val="000000"/>
          <w:sz w:val="24"/>
          <w:szCs w:val="24"/>
        </w:rPr>
        <w:t>Tia tử ngoại:</w:t>
      </w:r>
    </w:p>
    <w:p w:rsidR="00CE2982" w:rsidRPr="00FC0CB7"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FC0CB7">
        <w:rPr>
          <w:rFonts w:eastAsia="Times New Roman" w:cs="Times New Roman"/>
          <w:color w:val="000000"/>
          <w:sz w:val="24"/>
          <w:szCs w:val="24"/>
        </w:rPr>
        <w:t>Là các bức xạ không nhìn thấy được có bước sóng dài hơn bước sóng của ánh sáng tím</w:t>
      </w:r>
    </w:p>
    <w:p w:rsidR="00CE2982" w:rsidRPr="00FC0CB7"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FC0CB7">
        <w:rPr>
          <w:rFonts w:eastAsia="Times New Roman" w:cs="Times New Roman"/>
          <w:color w:val="000000"/>
          <w:sz w:val="24"/>
          <w:szCs w:val="24"/>
        </w:rPr>
        <w:t>Ứng dụng để trị bệnh ung thư</w:t>
      </w:r>
    </w:p>
    <w:p w:rsidR="00CE2982" w:rsidRPr="00FC0CB7"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FC0CB7">
        <w:rPr>
          <w:rFonts w:eastAsia="Times New Roman" w:cs="Times New Roman"/>
          <w:color w:val="000000"/>
          <w:sz w:val="24"/>
          <w:szCs w:val="24"/>
        </w:rPr>
        <w:t>Do tất cả các vật bị nung nóng phát ra</w:t>
      </w:r>
    </w:p>
    <w:p w:rsidR="00CE2982" w:rsidRPr="00FC0CB7" w:rsidRDefault="00CE2982" w:rsidP="00CE2982">
      <w:pPr>
        <w:tabs>
          <w:tab w:val="left" w:pos="283"/>
        </w:tabs>
        <w:spacing w:after="0"/>
      </w:pPr>
      <w:r>
        <w:rPr>
          <w:rStyle w:val="YoungMixChar"/>
          <w:b/>
        </w:rPr>
        <w:lastRenderedPageBreak/>
        <w:tab/>
      </w:r>
      <w:r w:rsidRPr="001D5641">
        <w:rPr>
          <w:rStyle w:val="YoungMixChar"/>
          <w:b/>
          <w:color w:val="0066FF"/>
        </w:rPr>
        <w:t>D.</w:t>
      </w:r>
      <w:r>
        <w:rPr>
          <w:rStyle w:val="YoungMixChar"/>
          <w:b/>
        </w:rPr>
        <w:t xml:space="preserve"> </w:t>
      </w:r>
      <w:r w:rsidRPr="00FC0CB7">
        <w:rPr>
          <w:rFonts w:eastAsia="Times New Roman" w:cs="Times New Roman"/>
          <w:color w:val="000000"/>
          <w:sz w:val="24"/>
          <w:szCs w:val="24"/>
        </w:rPr>
        <w:t>Có bản chất là sóng điện từ</w:t>
      </w:r>
    </w:p>
    <w:p w:rsidR="00CE2982" w:rsidRPr="00FC0CB7" w:rsidRDefault="00CE2982" w:rsidP="00CE2982">
      <w:pPr>
        <w:tabs>
          <w:tab w:val="left" w:pos="720"/>
          <w:tab w:val="left" w:pos="2880"/>
          <w:tab w:val="left" w:pos="5040"/>
          <w:tab w:val="left" w:pos="7200"/>
        </w:tabs>
        <w:spacing w:after="0" w:line="240" w:lineRule="auto"/>
        <w:ind w:right="-720"/>
        <w:rPr>
          <w:rFonts w:eastAsia="Times New Roman" w:cs="Times New Roman"/>
          <w:szCs w:val="24"/>
        </w:rPr>
      </w:pPr>
      <w:r w:rsidRPr="001D5641">
        <w:rPr>
          <w:b/>
          <w:color w:val="0066FF"/>
          <w:sz w:val="24"/>
        </w:rPr>
        <w:t>Câu 11.</w:t>
      </w:r>
      <w:r>
        <w:rPr>
          <w:b/>
          <w:color w:val="000000"/>
          <w:sz w:val="24"/>
        </w:rPr>
        <w:t xml:space="preserve"> </w:t>
      </w:r>
      <w:r w:rsidRPr="00FC0CB7">
        <w:rPr>
          <w:rFonts w:eastAsia="Times New Roman" w:cs="Times New Roman"/>
          <w:color w:val="000000"/>
          <w:sz w:val="24"/>
          <w:szCs w:val="24"/>
        </w:rPr>
        <w:t xml:space="preserve">Điều nào sau đây là </w:t>
      </w:r>
      <w:r w:rsidRPr="00FC0CB7">
        <w:rPr>
          <w:rFonts w:eastAsia="Times New Roman" w:cs="Times New Roman"/>
          <w:b/>
          <w:bCs/>
          <w:color w:val="000000"/>
          <w:sz w:val="24"/>
          <w:szCs w:val="24"/>
        </w:rPr>
        <w:t>sai</w:t>
      </w:r>
      <w:r w:rsidRPr="00FC0CB7">
        <w:rPr>
          <w:rFonts w:eastAsia="Times New Roman" w:cs="Times New Roman"/>
          <w:color w:val="000000"/>
          <w:sz w:val="24"/>
          <w:szCs w:val="24"/>
        </w:rPr>
        <w:t xml:space="preserve"> khi nói về quang phổ liên tục</w:t>
      </w:r>
    </w:p>
    <w:p w:rsidR="00CE2982" w:rsidRPr="00FC0CB7"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FC0CB7">
        <w:rPr>
          <w:rFonts w:eastAsia="Times New Roman" w:cs="Times New Roman"/>
          <w:color w:val="000000"/>
          <w:sz w:val="24"/>
          <w:szCs w:val="24"/>
        </w:rPr>
        <w:t>Quang phổ liên tục không phụ thuộc vào thành phần cấu tạo của nguồn sáng</w:t>
      </w:r>
    </w:p>
    <w:p w:rsidR="00CE2982" w:rsidRPr="00FC0CB7"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FC0CB7">
        <w:rPr>
          <w:rFonts w:eastAsia="Times New Roman" w:cs="Times New Roman"/>
          <w:color w:val="000000"/>
          <w:sz w:val="24"/>
          <w:szCs w:val="24"/>
        </w:rPr>
        <w:t>Quang phổ liên tục phụ thuộc vào nhiệt độ của nguồn sáng</w:t>
      </w:r>
    </w:p>
    <w:p w:rsidR="00CE2982" w:rsidRPr="00FC0CB7"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FC0CB7">
        <w:rPr>
          <w:rFonts w:eastAsia="Times New Roman" w:cs="Times New Roman"/>
          <w:color w:val="000000"/>
          <w:sz w:val="24"/>
          <w:szCs w:val="24"/>
        </w:rPr>
        <w:t>Quang phổ liên tục là những vạch màu riêng biệt hiện trên một nền tối</w:t>
      </w:r>
    </w:p>
    <w:p w:rsidR="00CE2982" w:rsidRPr="00FC0CB7"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FC0CB7">
        <w:rPr>
          <w:rFonts w:eastAsia="Times New Roman" w:cs="Times New Roman"/>
          <w:color w:val="000000"/>
          <w:sz w:val="24"/>
          <w:szCs w:val="24"/>
        </w:rPr>
        <w:t>Quang phổ liên tục là do các vật rắn,lỏng hoặc khí có áp suất lớn phát ra khi bị nung nóng.</w:t>
      </w:r>
    </w:p>
    <w:p w:rsidR="00CE2982" w:rsidRPr="00FC0CB7" w:rsidRDefault="00CE2982" w:rsidP="00CE2982">
      <w:pPr>
        <w:spacing w:after="0" w:line="240" w:lineRule="auto"/>
        <w:rPr>
          <w:rFonts w:cs="Times New Roman"/>
          <w:szCs w:val="24"/>
        </w:rPr>
      </w:pPr>
      <w:r w:rsidRPr="001D5641">
        <w:rPr>
          <w:b/>
          <w:color w:val="0066FF"/>
          <w:sz w:val="24"/>
        </w:rPr>
        <w:t>Câu 12.</w:t>
      </w:r>
      <w:r>
        <w:rPr>
          <w:b/>
          <w:color w:val="000000"/>
          <w:sz w:val="24"/>
        </w:rPr>
        <w:t xml:space="preserve"> </w:t>
      </w:r>
      <w:r w:rsidRPr="00FC0CB7">
        <w:rPr>
          <w:rFonts w:cs="Times New Roman"/>
          <w:color w:val="000000"/>
          <w:sz w:val="24"/>
          <w:szCs w:val="24"/>
        </w:rPr>
        <w:t xml:space="preserve">Chọn câu trả lời </w:t>
      </w:r>
      <w:r w:rsidRPr="00FC0CB7">
        <w:rPr>
          <w:rFonts w:cs="Times New Roman"/>
          <w:b/>
          <w:color w:val="000000"/>
          <w:sz w:val="24"/>
          <w:szCs w:val="24"/>
        </w:rPr>
        <w:t>sai.</w:t>
      </w:r>
      <w:r w:rsidRPr="00FC0CB7">
        <w:rPr>
          <w:rFonts w:cs="Times New Roman"/>
          <w:color w:val="000000"/>
          <w:sz w:val="24"/>
          <w:szCs w:val="24"/>
        </w:rPr>
        <w:tab/>
        <w:t>Tia hồng ngoại:</w:t>
      </w:r>
    </w:p>
    <w:p w:rsidR="00CE2982" w:rsidRPr="00FC0CB7"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FC0CB7">
        <w:rPr>
          <w:rFonts w:cs="Times New Roman"/>
          <w:color w:val="000000"/>
          <w:sz w:val="24"/>
          <w:szCs w:val="24"/>
        </w:rPr>
        <w:t>Ứng dụng để trị bệnh còi xương</w:t>
      </w:r>
    </w:p>
    <w:p w:rsidR="00CE2982" w:rsidRPr="00FC0CB7"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FC0CB7">
        <w:rPr>
          <w:rFonts w:cs="Times New Roman"/>
          <w:color w:val="000000"/>
          <w:sz w:val="24"/>
          <w:szCs w:val="24"/>
        </w:rPr>
        <w:t>Là những bức xạ không nhìn thấy được và có bước sóng lớn hơn bước sóng của ánh sáng đỏ.</w:t>
      </w:r>
    </w:p>
    <w:p w:rsidR="00CE2982" w:rsidRPr="00FC0CB7"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FC0CB7">
        <w:rPr>
          <w:rFonts w:cs="Times New Roman"/>
          <w:color w:val="000000"/>
          <w:sz w:val="24"/>
          <w:szCs w:val="24"/>
        </w:rPr>
        <w:t>Có bản chất là sóng điện từ</w:t>
      </w:r>
    </w:p>
    <w:p w:rsidR="00CE2982" w:rsidRPr="00FC0CB7"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FC0CB7">
        <w:rPr>
          <w:rFonts w:cs="Times New Roman"/>
          <w:color w:val="000000"/>
          <w:sz w:val="24"/>
          <w:szCs w:val="24"/>
        </w:rPr>
        <w:t>Do các vật bị nung nóng phát ra. Tác dụng nổi bật nhất là tác dụng nhiệt</w:t>
      </w:r>
    </w:p>
    <w:p w:rsidR="00CE2982" w:rsidRPr="00980E25" w:rsidRDefault="00CE2982" w:rsidP="00CE2982">
      <w:pPr>
        <w:widowControl w:val="0"/>
        <w:tabs>
          <w:tab w:val="left" w:pos="284"/>
          <w:tab w:val="left" w:pos="851"/>
        </w:tabs>
        <w:autoSpaceDE w:val="0"/>
        <w:autoSpaceDN w:val="0"/>
        <w:adjustRightInd w:val="0"/>
        <w:spacing w:after="0" w:line="240" w:lineRule="auto"/>
        <w:jc w:val="both"/>
        <w:rPr>
          <w:rFonts w:eastAsia="Arial" w:cs="Times New Roman"/>
          <w:szCs w:val="24"/>
          <w:lang w:val="vi-VN"/>
        </w:rPr>
      </w:pPr>
      <w:r w:rsidRPr="001D5641">
        <w:rPr>
          <w:b/>
          <w:color w:val="0066FF"/>
          <w:sz w:val="24"/>
        </w:rPr>
        <w:t>Câu 13.</w:t>
      </w:r>
      <w:r>
        <w:rPr>
          <w:b/>
          <w:color w:val="000000"/>
          <w:sz w:val="24"/>
        </w:rPr>
        <w:t xml:space="preserve"> </w:t>
      </w:r>
      <w:r w:rsidRPr="00980E25">
        <w:rPr>
          <w:rFonts w:eastAsia="Arial" w:cs="Times New Roman"/>
          <w:color w:val="000000"/>
          <w:sz w:val="24"/>
          <w:szCs w:val="24"/>
          <w:lang w:val="vi-VN"/>
        </w:rPr>
        <w:t>Trong thí nghiệm Y-âng về giao thoa ánh sáng, nguồn phát ánh sáng đơn sắc có bước sóng 0,5 μm, khoảng cách giữa hai khe là 0,5 mm, khoảng cách từ màn chứa hai khe đến màn quan sát là 2 m. Khoảng cách giữa 5 vân sáng liên tiếp trên màn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lang w:val="vi-VN"/>
        </w:rPr>
        <w:t>4 mm.</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lang w:val="vi-VN"/>
        </w:rPr>
        <w:t>5 mm.</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lang w:val="vi-VN"/>
        </w:rPr>
        <w:t>10 mm.</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lang w:val="vi-VN"/>
        </w:rPr>
        <w:t>8 mm.</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14.</w:t>
      </w:r>
      <w:r>
        <w:rPr>
          <w:b/>
          <w:color w:val="000000"/>
          <w:sz w:val="24"/>
        </w:rPr>
        <w:t xml:space="preserve"> </w:t>
      </w:r>
      <w:r w:rsidRPr="00980E25">
        <w:rPr>
          <w:rFonts w:eastAsia="Calibri" w:cs="Times New Roman"/>
          <w:color w:val="000000"/>
          <w:sz w:val="24"/>
          <w:szCs w:val="24"/>
        </w:rPr>
        <w:t xml:space="preserve">Phát biểu nào sau đây về tính chất của sóng điện từ là </w:t>
      </w:r>
      <w:r w:rsidRPr="00980E25">
        <w:rPr>
          <w:rFonts w:eastAsia="Calibri" w:cs="Times New Roman"/>
          <w:b/>
          <w:color w:val="000000"/>
          <w:sz w:val="24"/>
          <w:szCs w:val="24"/>
        </w:rPr>
        <w:t xml:space="preserve">không </w:t>
      </w:r>
      <w:r w:rsidRPr="00980E25">
        <w:rPr>
          <w:rFonts w:eastAsia="Calibri" w:cs="Times New Roman"/>
          <w:color w:val="000000"/>
          <w:sz w:val="24"/>
          <w:szCs w:val="24"/>
        </w:rPr>
        <w:t>đúng?</w:t>
      </w:r>
    </w:p>
    <w:p w:rsidR="00CE2982" w:rsidRPr="00980E25"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Sóng điện từ là sóng ngang.</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Sóng điện từ không truyền được trong chân không.</w:t>
      </w:r>
    </w:p>
    <w:p w:rsidR="00CE2982" w:rsidRPr="00980E25"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Sóng điện từ mang năng lượng.</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Sóng điện từ có thể phản xạ, khúc xạ, giao thoa.</w:t>
      </w:r>
    </w:p>
    <w:p w:rsidR="00CE2982" w:rsidRPr="00980E25" w:rsidRDefault="00CE2982" w:rsidP="00CE2982">
      <w:pPr>
        <w:widowControl w:val="0"/>
        <w:tabs>
          <w:tab w:val="left" w:pos="284"/>
          <w:tab w:val="left" w:pos="851"/>
        </w:tabs>
        <w:autoSpaceDE w:val="0"/>
        <w:autoSpaceDN w:val="0"/>
        <w:adjustRightInd w:val="0"/>
        <w:spacing w:after="0" w:line="240" w:lineRule="auto"/>
        <w:jc w:val="both"/>
        <w:rPr>
          <w:rFonts w:eastAsia="Arial" w:cs="Times New Roman"/>
          <w:szCs w:val="24"/>
          <w:lang w:val="vi-VN"/>
        </w:rPr>
      </w:pPr>
      <w:r w:rsidRPr="001D5641">
        <w:rPr>
          <w:b/>
          <w:color w:val="0066FF"/>
          <w:sz w:val="24"/>
        </w:rPr>
        <w:t>Câu 15.</w:t>
      </w:r>
      <w:r>
        <w:rPr>
          <w:b/>
          <w:color w:val="000000"/>
          <w:sz w:val="24"/>
        </w:rPr>
        <w:t xml:space="preserve"> </w:t>
      </w:r>
      <w:r w:rsidRPr="00980E25">
        <w:rPr>
          <w:rFonts w:eastAsia="Arial" w:cs="Times New Roman"/>
          <w:color w:val="000000"/>
          <w:sz w:val="24"/>
          <w:szCs w:val="24"/>
          <w:lang w:val="vi-VN"/>
        </w:rPr>
        <w:t>Một mạch dao động lí tưởng gồm cuộn dây có độ tự cảm 2 mH và tụ điện có điện dung 8 nF. Trong mạch đang có dao động điện từ tự do với hiệu điện thế cực đại giữa hai bản tụ điện là 6 V. Cường độ dòng điện cực đại trong mạch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lang w:val="vi-VN"/>
        </w:rPr>
        <w:t xml:space="preserve">12 </w:t>
      </w:r>
      <w:r w:rsidRPr="00980E25">
        <w:rPr>
          <w:rFonts w:eastAsia="Calibri" w:cs="Times New Roman"/>
          <w:color w:val="000000"/>
          <w:sz w:val="24"/>
          <w:szCs w:val="24"/>
        </w:rPr>
        <w:t>(</w:t>
      </w:r>
      <w:r w:rsidRPr="00980E25">
        <w:rPr>
          <w:rFonts w:eastAsia="Calibri" w:cs="Times New Roman"/>
          <w:color w:val="000000"/>
          <w:sz w:val="24"/>
          <w:szCs w:val="24"/>
          <w:lang w:val="vi-VN"/>
        </w:rPr>
        <w:t>mA</w:t>
      </w:r>
      <w:r w:rsidRPr="00980E25">
        <w:rPr>
          <w:rFonts w:eastAsia="Calibri" w:cs="Times New Roman"/>
          <w:color w:val="000000"/>
          <w:sz w:val="24"/>
          <w:szCs w:val="24"/>
        </w:rPr>
        <w:t>)</w:t>
      </w:r>
      <w:r w:rsidRPr="00980E25">
        <w:rPr>
          <w:rFonts w:eastAsia="Calibri" w:cs="Times New Roman"/>
          <w:color w:val="000000"/>
          <w:sz w:val="24"/>
          <w:szCs w:val="24"/>
          <w:lang w:val="vi-VN"/>
        </w:rPr>
        <w:t>.</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lang w:val="fr-FR"/>
        </w:rPr>
        <w:t>6</w:t>
      </w:r>
      <w:r w:rsidRPr="00980E25">
        <w:rPr>
          <w:rFonts w:eastAsia="Calibri" w:cs="Times New Roman"/>
          <w:color w:val="000000"/>
          <w:sz w:val="24"/>
          <w:szCs w:val="24"/>
        </w:rPr>
        <w:t>(</w:t>
      </w:r>
      <w:r w:rsidRPr="00980E25">
        <w:rPr>
          <w:rFonts w:eastAsia="Calibri" w:cs="Times New Roman"/>
          <w:color w:val="000000"/>
          <w:sz w:val="24"/>
          <w:szCs w:val="24"/>
          <w:lang w:val="vi-VN"/>
        </w:rPr>
        <w:t>mA</w:t>
      </w:r>
      <w:r w:rsidRPr="00980E25">
        <w:rPr>
          <w:rFonts w:eastAsia="Calibri" w:cs="Times New Roman"/>
          <w:color w:val="000000"/>
          <w:sz w:val="24"/>
          <w:szCs w:val="24"/>
        </w:rPr>
        <w:t>)</w:t>
      </w:r>
      <w:r w:rsidRPr="00980E25">
        <w:rPr>
          <w:rFonts w:eastAsia="Calibri" w:cs="Times New Roman"/>
          <w:color w:val="000000"/>
          <w:sz w:val="24"/>
          <w:szCs w:val="24"/>
          <w:lang w:val="vi-VN"/>
        </w:rPr>
        <w:t>.</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lang w:val="fr-FR"/>
        </w:rPr>
        <w:t>0,6 (</w:t>
      </w:r>
      <w:r w:rsidRPr="00980E25">
        <w:rPr>
          <w:rFonts w:eastAsia="Calibri" w:cs="Times New Roman"/>
          <w:color w:val="000000"/>
          <w:sz w:val="24"/>
          <w:szCs w:val="24"/>
          <w:lang w:val="vi-VN"/>
        </w:rPr>
        <w:t>A</w:t>
      </w:r>
      <w:r w:rsidRPr="00980E25">
        <w:rPr>
          <w:rFonts w:eastAsia="Calibri" w:cs="Times New Roman"/>
          <w:color w:val="000000"/>
          <w:sz w:val="24"/>
          <w:szCs w:val="24"/>
        </w:rPr>
        <w:t>)</w:t>
      </w:r>
      <w:r w:rsidRPr="00980E25">
        <w:rPr>
          <w:rFonts w:eastAsia="Calibri" w:cs="Times New Roman"/>
          <w:color w:val="000000"/>
          <w:sz w:val="24"/>
          <w:szCs w:val="24"/>
          <w:lang w:val="vi-VN"/>
        </w:rPr>
        <w:t>.</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lang w:val="vi-VN"/>
        </w:rPr>
        <w:t xml:space="preserve">1,2 </w:t>
      </w:r>
      <w:r w:rsidRPr="00980E25">
        <w:rPr>
          <w:rFonts w:eastAsia="Calibri" w:cs="Times New Roman"/>
          <w:color w:val="000000"/>
          <w:sz w:val="24"/>
          <w:szCs w:val="24"/>
        </w:rPr>
        <w:t>(</w:t>
      </w:r>
      <w:r w:rsidRPr="00980E25">
        <w:rPr>
          <w:rFonts w:eastAsia="Calibri" w:cs="Times New Roman"/>
          <w:color w:val="000000"/>
          <w:sz w:val="24"/>
          <w:szCs w:val="24"/>
          <w:lang w:val="vi-VN"/>
        </w:rPr>
        <w:t>A</w:t>
      </w:r>
      <w:r w:rsidRPr="00980E25">
        <w:rPr>
          <w:rFonts w:eastAsia="Calibri" w:cs="Times New Roman"/>
          <w:color w:val="000000"/>
          <w:sz w:val="24"/>
          <w:szCs w:val="24"/>
        </w:rPr>
        <w:t>)</w:t>
      </w:r>
      <w:r w:rsidRPr="00980E25">
        <w:rPr>
          <w:rFonts w:eastAsia="Calibri" w:cs="Times New Roman"/>
          <w:color w:val="000000"/>
          <w:sz w:val="24"/>
          <w:szCs w:val="24"/>
          <w:lang w:val="vi-VN"/>
        </w:rPr>
        <w:t>.</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16.</w:t>
      </w:r>
      <w:r>
        <w:rPr>
          <w:b/>
          <w:color w:val="000000"/>
          <w:sz w:val="24"/>
        </w:rPr>
        <w:t xml:space="preserve"> </w:t>
      </w:r>
      <w:r w:rsidRPr="00980E25">
        <w:rPr>
          <w:rFonts w:eastAsia="Calibri" w:cs="Times New Roman"/>
          <w:color w:val="000000"/>
          <w:sz w:val="24"/>
          <w:szCs w:val="24"/>
        </w:rPr>
        <w:t>Mạch dao động điện từ LC có tần số dao động f được tính theo công thức</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30"/>
          <w:sz w:val="24"/>
          <w:szCs w:val="24"/>
        </w:rPr>
        <w:object w:dxaOrig="1020" w:dyaOrig="720">
          <v:shape id="_x0000_i1037" type="#_x0000_t75" style="width:51pt;height:36pt" o:ole="">
            <v:imagedata r:id="rId31" o:title=""/>
          </v:shape>
          <o:OLEObject Type="Embed" ProgID="Equation.DSMT4" ShapeID="_x0000_i1037" DrawAspect="Content" ObjectID="_1740810691" r:id="rId32"/>
        </w:object>
      </w:r>
      <w:r w:rsidRPr="00980E25">
        <w:rPr>
          <w:rFonts w:eastAsia="Calibri" w:cs="Times New Roman"/>
          <w:color w:val="000000"/>
          <w:sz w:val="24"/>
          <w:szCs w:val="24"/>
        </w:rPr>
        <w:t>.</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28"/>
          <w:sz w:val="24"/>
          <w:szCs w:val="24"/>
        </w:rPr>
        <w:object w:dxaOrig="1230" w:dyaOrig="750">
          <v:shape id="_x0000_i1038" type="#_x0000_t75" style="width:61.5pt;height:37.5pt" o:ole="">
            <v:imagedata r:id="rId33" o:title=""/>
          </v:shape>
          <o:OLEObject Type="Embed" ProgID="Equation.DSMT4" ShapeID="_x0000_i1038" DrawAspect="Content" ObjectID="_1740810692" r:id="rId34"/>
        </w:object>
      </w:r>
      <w:r w:rsidRPr="00980E25">
        <w:rPr>
          <w:rFonts w:eastAsia="Calibri" w:cs="Times New Roman"/>
          <w:color w:val="000000"/>
          <w:sz w:val="24"/>
          <w:szCs w:val="24"/>
        </w:rPr>
        <w:t>.</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30"/>
          <w:sz w:val="24"/>
          <w:szCs w:val="24"/>
        </w:rPr>
        <w:object w:dxaOrig="1290" w:dyaOrig="720">
          <v:shape id="_x0000_i1039" type="#_x0000_t75" style="width:64.5pt;height:36pt" o:ole="">
            <v:imagedata r:id="rId35" o:title=""/>
          </v:shape>
          <o:OLEObject Type="Embed" ProgID="Equation.DSMT4" ShapeID="_x0000_i1039" DrawAspect="Content" ObjectID="_1740810693" r:id="rId36"/>
        </w:object>
      </w:r>
      <w:r w:rsidRPr="00980E25">
        <w:rPr>
          <w:rFonts w:eastAsia="Calibri" w:cs="Times New Roman"/>
          <w:color w:val="000000"/>
          <w:sz w:val="24"/>
          <w:szCs w:val="24"/>
        </w:rPr>
        <w:t>.</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26"/>
          <w:sz w:val="24"/>
          <w:szCs w:val="24"/>
        </w:rPr>
        <w:object w:dxaOrig="1350" w:dyaOrig="690">
          <v:shape id="_x0000_i1040" type="#_x0000_t75" style="width:67.5pt;height:34.5pt" o:ole="">
            <v:imagedata r:id="rId37" o:title=""/>
          </v:shape>
          <o:OLEObject Type="Embed" ProgID="Equation.DSMT4" ShapeID="_x0000_i1040" DrawAspect="Content" ObjectID="_1740810694" r:id="rId38"/>
        </w:object>
      </w:r>
      <w:r w:rsidRPr="00980E25">
        <w:rPr>
          <w:rFonts w:eastAsia="Calibri" w:cs="Times New Roman"/>
          <w:color w:val="000000"/>
          <w:sz w:val="24"/>
          <w:szCs w:val="24"/>
        </w:rPr>
        <w:t>.</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17.</w:t>
      </w:r>
      <w:r>
        <w:rPr>
          <w:b/>
          <w:color w:val="000000"/>
          <w:sz w:val="24"/>
        </w:rPr>
        <w:t xml:space="preserve"> </w:t>
      </w:r>
      <w:r w:rsidRPr="00980E25">
        <w:rPr>
          <w:rFonts w:eastAsia="Calibri" w:cs="Times New Roman"/>
          <w:color w:val="000000"/>
          <w:sz w:val="24"/>
          <w:szCs w:val="24"/>
        </w:rPr>
        <w:t>Tính góc lệch của tia đỏ qua lăng kính trên biết chiết suất của lăng kính có góc chiết quang A = 8</w:t>
      </w:r>
      <w:r w:rsidRPr="00980E25">
        <w:rPr>
          <w:rFonts w:eastAsia="Calibri" w:cs="Times New Roman"/>
          <w:color w:val="000000"/>
          <w:sz w:val="24"/>
          <w:szCs w:val="24"/>
          <w:vertAlign w:val="superscript"/>
        </w:rPr>
        <w:t>0</w:t>
      </w:r>
      <w:r w:rsidRPr="00980E25">
        <w:rPr>
          <w:rFonts w:eastAsia="Calibri" w:cs="Times New Roman"/>
          <w:color w:val="000000"/>
          <w:sz w:val="24"/>
          <w:szCs w:val="24"/>
        </w:rPr>
        <w:t xml:space="preserve"> đối với tia đỏ là n = 1,7 và góc tới i nhỏ.</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8,4</w:t>
      </w:r>
      <w:r w:rsidRPr="00980E25">
        <w:rPr>
          <w:rFonts w:eastAsia="Calibri" w:cs="Times New Roman"/>
          <w:color w:val="000000"/>
          <w:sz w:val="24"/>
          <w:szCs w:val="24"/>
          <w:vertAlign w:val="superscript"/>
        </w:rPr>
        <w:t>0</w:t>
      </w:r>
      <w:r w:rsidRPr="00980E25">
        <w:rPr>
          <w:rFonts w:eastAsia="Calibri" w:cs="Times New Roman"/>
          <w:color w:val="000000"/>
          <w:sz w:val="24"/>
          <w:szCs w:val="24"/>
        </w:rPr>
        <w:t>.</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4,8</w:t>
      </w:r>
      <w:r w:rsidRPr="00980E25">
        <w:rPr>
          <w:rFonts w:eastAsia="Calibri" w:cs="Times New Roman"/>
          <w:color w:val="000000"/>
          <w:sz w:val="24"/>
          <w:szCs w:val="24"/>
          <w:vertAlign w:val="superscript"/>
        </w:rPr>
        <w:t>0</w:t>
      </w:r>
      <w:r w:rsidRPr="00980E25">
        <w:rPr>
          <w:rFonts w:eastAsia="Calibri" w:cs="Times New Roman"/>
          <w:color w:val="000000"/>
          <w:sz w:val="24"/>
          <w:szCs w:val="24"/>
        </w:rPr>
        <w:t>.</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13,6</w:t>
      </w:r>
      <w:r w:rsidRPr="00980E25">
        <w:rPr>
          <w:rFonts w:eastAsia="Calibri" w:cs="Times New Roman"/>
          <w:color w:val="000000"/>
          <w:sz w:val="24"/>
          <w:szCs w:val="24"/>
          <w:vertAlign w:val="superscript"/>
        </w:rPr>
        <w:t>0</w:t>
      </w:r>
      <w:r w:rsidRPr="00980E25">
        <w:rPr>
          <w:rFonts w:eastAsia="Calibri" w:cs="Times New Roman"/>
          <w:color w:val="000000"/>
          <w:sz w:val="24"/>
          <w:szCs w:val="24"/>
        </w:rPr>
        <w:t>.</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5,6</w:t>
      </w:r>
      <w:r w:rsidRPr="00980E25">
        <w:rPr>
          <w:rFonts w:eastAsia="Calibri" w:cs="Times New Roman"/>
          <w:color w:val="000000"/>
          <w:sz w:val="24"/>
          <w:szCs w:val="24"/>
          <w:vertAlign w:val="superscript"/>
        </w:rPr>
        <w:t>0</w:t>
      </w:r>
      <w:r w:rsidRPr="00980E25">
        <w:rPr>
          <w:rFonts w:eastAsia="Calibri" w:cs="Times New Roman"/>
          <w:color w:val="000000"/>
          <w:sz w:val="24"/>
          <w:szCs w:val="24"/>
        </w:rPr>
        <w:t>.</w:t>
      </w:r>
    </w:p>
    <w:p w:rsidR="00CE2982" w:rsidRPr="00980E25" w:rsidRDefault="00CE2982" w:rsidP="00CE2982">
      <w:pPr>
        <w:spacing w:after="0" w:line="240" w:lineRule="auto"/>
        <w:jc w:val="both"/>
        <w:rPr>
          <w:rFonts w:eastAsia="Cambria" w:cs="Times New Roman"/>
          <w:szCs w:val="24"/>
        </w:rPr>
      </w:pPr>
      <w:r w:rsidRPr="001D5641">
        <w:rPr>
          <w:b/>
          <w:color w:val="0066FF"/>
          <w:sz w:val="24"/>
        </w:rPr>
        <w:t>Câu 18.</w:t>
      </w:r>
      <w:r>
        <w:rPr>
          <w:b/>
          <w:color w:val="000000"/>
          <w:sz w:val="24"/>
        </w:rPr>
        <w:t xml:space="preserve"> </w:t>
      </w:r>
      <w:r w:rsidRPr="00980E25">
        <w:rPr>
          <w:rFonts w:eastAsia="Cambria" w:cs="Times New Roman"/>
          <w:color w:val="000000"/>
          <w:sz w:val="24"/>
          <w:szCs w:val="24"/>
        </w:rPr>
        <w:t>Mạch dao động lý tưởng gồm</w:t>
      </w:r>
    </w:p>
    <w:p w:rsidR="00CE2982"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một cuộn cảm thuần và một điện trở thuần.</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một nguồn điện và một tụ điện.</w:t>
      </w:r>
    </w:p>
    <w:p w:rsidR="00CE2982"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một tụ điện và một điện trở thuần.</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một tụ điện và một cuộn cảm thuần.</w:t>
      </w:r>
    </w:p>
    <w:p w:rsidR="00CE2982" w:rsidRPr="00980E25" w:rsidRDefault="00CE2982" w:rsidP="00CE2982">
      <w:pPr>
        <w:tabs>
          <w:tab w:val="left" w:pos="5103"/>
          <w:tab w:val="left" w:pos="7655"/>
        </w:tabs>
        <w:spacing w:after="0" w:line="240" w:lineRule="auto"/>
        <w:jc w:val="both"/>
        <w:rPr>
          <w:rFonts w:eastAsia="Calibri" w:cs="Times New Roman"/>
          <w:b/>
          <w:bCs/>
          <w:szCs w:val="24"/>
          <w:lang w:val="vi-VN"/>
        </w:rPr>
      </w:pPr>
      <w:r w:rsidRPr="001D5641">
        <w:rPr>
          <w:b/>
          <w:color w:val="0066FF"/>
          <w:sz w:val="24"/>
        </w:rPr>
        <w:t>Câu 19.</w:t>
      </w:r>
      <w:r>
        <w:rPr>
          <w:b/>
          <w:color w:val="000000"/>
          <w:sz w:val="24"/>
        </w:rPr>
        <w:t xml:space="preserve"> </w:t>
      </w:r>
      <w:r w:rsidRPr="00980E25">
        <w:rPr>
          <w:rFonts w:eastAsia="Calibri" w:cs="Times New Roman"/>
          <w:color w:val="000000"/>
          <w:sz w:val="24"/>
          <w:szCs w:val="24"/>
          <w:lang w:val="vi-VN"/>
        </w:rPr>
        <w:t>Mạch dao động ở lối vào của một máy thu thanh gồm cuộn cảm thuần có độ tự cảm 5 μH và tụ điện có điện dung thay đổi được. Biết rằng, muốn thu được sóng điện từ thì tần số dao động riêng của mạch phải bằng tần số của sóng điện từ cần thu (để có cộng hưởng), trong không khí tốc độ truyền sóng điện từ là 3.10</w:t>
      </w:r>
      <w:r w:rsidRPr="00980E25">
        <w:rPr>
          <w:rFonts w:eastAsia="Calibri" w:cs="Times New Roman"/>
          <w:color w:val="000000"/>
          <w:sz w:val="24"/>
          <w:szCs w:val="24"/>
          <w:vertAlign w:val="superscript"/>
          <w:lang w:val="vi-VN"/>
        </w:rPr>
        <w:t>8</w:t>
      </w:r>
      <w:r w:rsidRPr="00980E25">
        <w:rPr>
          <w:rFonts w:eastAsia="Calibri" w:cs="Times New Roman"/>
          <w:color w:val="000000"/>
          <w:sz w:val="24"/>
          <w:szCs w:val="24"/>
          <w:lang w:val="vi-VN"/>
        </w:rPr>
        <w:t xml:space="preserve"> m/s. Để thu được sóng điện từ có bước sóng từ 40 m đến 1000 m thì phải điều chỉnh điện dung của tụ điện có giá trị</w:t>
      </w:r>
    </w:p>
    <w:p w:rsidR="00CE2982" w:rsidRDefault="00CE2982" w:rsidP="00CE2982">
      <w:pPr>
        <w:tabs>
          <w:tab w:val="left" w:pos="283"/>
          <w:tab w:val="left" w:pos="5528"/>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lang w:val="vi-VN"/>
        </w:rPr>
        <w:t>từ 9 pF đến 56,3 nF.</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lang w:val="vi-VN"/>
        </w:rPr>
        <w:t>từ 90 pF đến 5,63 nF.</w:t>
      </w:r>
    </w:p>
    <w:p w:rsidR="00CE2982" w:rsidRDefault="00CE2982" w:rsidP="00CE2982">
      <w:pPr>
        <w:tabs>
          <w:tab w:val="left" w:pos="283"/>
          <w:tab w:val="left" w:pos="5528"/>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lang w:val="vi-VN"/>
        </w:rPr>
        <w:t>từ 9 pF đến 5,63 nF.</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lang w:val="vi-VN"/>
        </w:rPr>
        <w:t>từ 90 pF đến 56,3 nF.</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20.</w:t>
      </w:r>
      <w:r>
        <w:rPr>
          <w:b/>
          <w:color w:val="000000"/>
          <w:sz w:val="24"/>
        </w:rPr>
        <w:t xml:space="preserve"> </w:t>
      </w:r>
      <w:r w:rsidRPr="00980E25">
        <w:rPr>
          <w:rFonts w:eastAsia="Calibri" w:cs="Times New Roman"/>
          <w:color w:val="000000"/>
          <w:sz w:val="24"/>
          <w:szCs w:val="24"/>
        </w:rPr>
        <w:t>Mạch dao động điện từ gồm tụ điện C và cuộn cảm L, dao động tự do với chu kỳ bằng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30"/>
          <w:sz w:val="24"/>
          <w:szCs w:val="24"/>
        </w:rPr>
        <w:object w:dxaOrig="1350" w:dyaOrig="720">
          <v:shape id="_x0000_i1041" type="#_x0000_t75" style="width:67.5pt;height:36pt" o:ole="">
            <v:imagedata r:id="rId39" o:title=""/>
          </v:shape>
          <o:OLEObject Type="Embed" ProgID="Equation.DSMT4" ShapeID="_x0000_i1041" DrawAspect="Content" ObjectID="_1740810695" r:id="rId40"/>
        </w:objec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8"/>
          <w:sz w:val="24"/>
          <w:szCs w:val="24"/>
        </w:rPr>
        <w:object w:dxaOrig="1290" w:dyaOrig="390">
          <v:shape id="_x0000_i1042" type="#_x0000_t75" style="width:64.5pt;height:19.5pt" o:ole="">
            <v:imagedata r:id="rId41" o:title=""/>
          </v:shape>
          <o:OLEObject Type="Embed" ProgID="Equation.DSMT4" ShapeID="_x0000_i1042" DrawAspect="Content" ObjectID="_1740810696" r:id="rId42"/>
        </w:objec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30"/>
          <w:sz w:val="24"/>
          <w:szCs w:val="24"/>
        </w:rPr>
        <w:object w:dxaOrig="1050" w:dyaOrig="720">
          <v:shape id="_x0000_i1043" type="#_x0000_t75" style="width:52.5pt;height:36pt" o:ole="">
            <v:imagedata r:id="rId43" o:title=""/>
          </v:shape>
          <o:OLEObject Type="Embed" ProgID="Equation.DSMT4" ShapeID="_x0000_i1043" DrawAspect="Content" ObjectID="_1740810697" r:id="rId44"/>
        </w:objec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30"/>
          <w:sz w:val="24"/>
          <w:szCs w:val="24"/>
        </w:rPr>
        <w:object w:dxaOrig="1050" w:dyaOrig="720">
          <v:shape id="_x0000_i1044" type="#_x0000_t75" style="width:52.5pt;height:36pt" o:ole="">
            <v:imagedata r:id="rId45" o:title=""/>
          </v:shape>
          <o:OLEObject Type="Embed" ProgID="Equation.DSMT4" ShapeID="_x0000_i1044" DrawAspect="Content" ObjectID="_1740810698" r:id="rId46"/>
        </w:object>
      </w:r>
    </w:p>
    <w:p w:rsidR="00CE2982" w:rsidRPr="00980E25" w:rsidRDefault="00CE2982" w:rsidP="00CE2982">
      <w:pPr>
        <w:spacing w:after="0" w:line="240" w:lineRule="auto"/>
        <w:jc w:val="both"/>
        <w:rPr>
          <w:rFonts w:eastAsia="Calibri" w:cs="Times New Roman"/>
          <w:szCs w:val="24"/>
        </w:rPr>
      </w:pPr>
      <w:r w:rsidRPr="001D5641">
        <w:rPr>
          <w:b/>
          <w:color w:val="0066FF"/>
          <w:sz w:val="24"/>
        </w:rPr>
        <w:t>Câu 21.</w:t>
      </w:r>
      <w:r>
        <w:rPr>
          <w:b/>
          <w:color w:val="000000"/>
          <w:sz w:val="24"/>
        </w:rPr>
        <w:t xml:space="preserve"> </w:t>
      </w:r>
      <w:r w:rsidRPr="00980E25">
        <w:rPr>
          <w:rFonts w:eastAsia="Calibri" w:cs="Times New Roman"/>
          <w:color w:val="000000"/>
          <w:sz w:val="24"/>
          <w:szCs w:val="24"/>
        </w:rPr>
        <w:t>Chiếu một chùm tia sáng hẹp qua một lăng kính. Chùm tia sáng đó sẽ tách thành chùm tia sáng có màu khác nhau. Hiện tượng này gọi là</w:t>
      </w:r>
    </w:p>
    <w:p w:rsidR="00CE2982" w:rsidRDefault="00CE2982" w:rsidP="00CE2982">
      <w:pPr>
        <w:tabs>
          <w:tab w:val="left" w:pos="283"/>
          <w:tab w:val="left" w:pos="5528"/>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nhiễu xạ ánh sáng.</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tán sắc ánh sáng.</w:t>
      </w:r>
    </w:p>
    <w:p w:rsidR="00CE2982" w:rsidRDefault="00CE2982" w:rsidP="00CE2982">
      <w:pPr>
        <w:tabs>
          <w:tab w:val="left" w:pos="283"/>
          <w:tab w:val="left" w:pos="5528"/>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giao thoa ánh sáng.</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khúc xạ ánh sáng.</w:t>
      </w:r>
    </w:p>
    <w:p w:rsidR="00CE2982" w:rsidRPr="00980E25" w:rsidRDefault="00CE2982" w:rsidP="00CE2982">
      <w:pPr>
        <w:spacing w:after="0" w:line="240" w:lineRule="auto"/>
        <w:jc w:val="both"/>
        <w:rPr>
          <w:rFonts w:eastAsia="Calibri" w:cs="Times New Roman"/>
          <w:szCs w:val="24"/>
        </w:rPr>
      </w:pPr>
      <w:r w:rsidRPr="001D5641">
        <w:rPr>
          <w:b/>
          <w:color w:val="0066FF"/>
          <w:sz w:val="24"/>
        </w:rPr>
        <w:lastRenderedPageBreak/>
        <w:t>Câu 22.</w:t>
      </w:r>
      <w:r>
        <w:rPr>
          <w:b/>
          <w:color w:val="000000"/>
          <w:sz w:val="24"/>
        </w:rPr>
        <w:t xml:space="preserve"> </w:t>
      </w:r>
      <w:r w:rsidRPr="00980E25">
        <w:rPr>
          <w:rFonts w:eastAsia="Calibri" w:cs="Times New Roman"/>
          <w:color w:val="000000"/>
          <w:sz w:val="24"/>
          <w:szCs w:val="24"/>
        </w:rPr>
        <w:t>Trong thí nghiệm Y-âng về giao thoa ánh sáng, khoảng cách giữa hai khe sáng là 0,2 mm, khoảng cách từ hai khe sáng đến màn ảnh là D = 1 m, khoảng vân đo được là i = 2 mm. Bước sóng của ánh sáng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4 µm.</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10"/>
          <w:sz w:val="24"/>
          <w:szCs w:val="24"/>
        </w:rPr>
        <w:object w:dxaOrig="840" w:dyaOrig="360">
          <v:shape id="_x0000_i1045" type="#_x0000_t75" style="width:42pt;height:18pt" o:ole="">
            <v:imagedata r:id="rId47" o:title=""/>
          </v:shape>
          <o:OLEObject Type="Embed" ProgID="Equation.DSMT4" ShapeID="_x0000_i1045" DrawAspect="Content" ObjectID="_1740810699" r:id="rId48"/>
        </w:object>
      </w:r>
      <w:r w:rsidRPr="00980E25">
        <w:rPr>
          <w:rFonts w:eastAsia="Calibri" w:cs="Times New Roman"/>
          <w:color w:val="000000"/>
          <w:sz w:val="24"/>
          <w:szCs w:val="24"/>
        </w:rPr>
        <w:t xml:space="preserve"> µm.</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10"/>
          <w:sz w:val="24"/>
          <w:szCs w:val="24"/>
        </w:rPr>
        <w:object w:dxaOrig="870" w:dyaOrig="360">
          <v:shape id="_x0000_i1046" type="#_x0000_t75" style="width:43.5pt;height:18pt" o:ole="">
            <v:imagedata r:id="rId49" o:title=""/>
          </v:shape>
          <o:OLEObject Type="Embed" ProgID="Equation.DSMT4" ShapeID="_x0000_i1046" DrawAspect="Content" ObjectID="_1740810700" r:id="rId50"/>
        </w:object>
      </w:r>
      <w:r w:rsidRPr="00980E25">
        <w:rPr>
          <w:rFonts w:eastAsia="Calibri" w:cs="Times New Roman"/>
          <w:color w:val="000000"/>
          <w:sz w:val="24"/>
          <w:szCs w:val="24"/>
        </w:rPr>
        <w:t xml:space="preserve"> µm.</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0,4 µm.</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23.</w:t>
      </w:r>
      <w:r>
        <w:rPr>
          <w:b/>
          <w:color w:val="000000"/>
          <w:sz w:val="24"/>
        </w:rPr>
        <w:t xml:space="preserve"> </w:t>
      </w:r>
      <w:r w:rsidRPr="00980E25">
        <w:rPr>
          <w:rFonts w:eastAsia="Calibri" w:cs="Times New Roman"/>
          <w:color w:val="000000"/>
          <w:sz w:val="24"/>
          <w:szCs w:val="24"/>
        </w:rPr>
        <w:t>Quang phổ liên tục của một nguồn sáng J</w:t>
      </w:r>
    </w:p>
    <w:p w:rsidR="00CE2982" w:rsidRPr="00980E25"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không phụ thuộc vào cả thành phần cấu tạo và nhiệt độ của nguồn sáng J.</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không phụ thuộc vào nhiệt độ của nguồn sáng J , mà chỉ phụ thuộc thành phần cấu tạo của nguồn sáng đó.</w:t>
      </w:r>
    </w:p>
    <w:p w:rsidR="00CE2982" w:rsidRPr="00980E25"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phụ thuộc vào cả thành phần cấu tạo và nhiệt độ của nguồn sáng J.</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không phụ thuộc thành phần cấu tạo của nguồn sáng J, mà chỉ phụ thuộc vào nhiệt độ của nguồn sáng đó.</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24.</w:t>
      </w:r>
      <w:r>
        <w:rPr>
          <w:b/>
          <w:color w:val="000000"/>
          <w:sz w:val="24"/>
        </w:rPr>
        <w:t xml:space="preserve"> </w:t>
      </w:r>
      <w:r w:rsidRPr="00980E25">
        <w:rPr>
          <w:rFonts w:eastAsia="Calibri" w:cs="Times New Roman"/>
          <w:color w:val="000000"/>
          <w:sz w:val="24"/>
          <w:szCs w:val="24"/>
        </w:rPr>
        <w:t xml:space="preserve">Tìm phát biểu </w:t>
      </w:r>
      <w:r w:rsidRPr="00980E25">
        <w:rPr>
          <w:rFonts w:eastAsia="Calibri" w:cs="Times New Roman"/>
          <w:b/>
          <w:color w:val="000000"/>
          <w:sz w:val="24"/>
          <w:szCs w:val="24"/>
        </w:rPr>
        <w:t>đúng</w:t>
      </w:r>
      <w:r w:rsidRPr="00980E25">
        <w:rPr>
          <w:rFonts w:eastAsia="Calibri" w:cs="Times New Roman"/>
          <w:color w:val="000000"/>
          <w:sz w:val="24"/>
          <w:szCs w:val="24"/>
        </w:rPr>
        <w:t xml:space="preserve"> về ánh sáng đơn sắc</w:t>
      </w:r>
    </w:p>
    <w:p w:rsidR="00CE2982" w:rsidRPr="00980E25"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Đối với các môi trường khác nhau, ánh sáng đơn sắc luôn có cùng bước sóng.</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Ánh sáng đơn sắc là ánh sáng không bị tách màu khi qua lăng kính.</w:t>
      </w:r>
    </w:p>
    <w:p w:rsidR="00CE2982" w:rsidRPr="00980E25"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Đối với ánh sáng đơn sắc, góc lệch của tia sáng đối với các lăng kính khác nhau đều có cùng giá trị.</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Ánh sáng đơn sắc là ánh sáng không bị lệch đường truyền khi đi qua lăng kính.</w:t>
      </w:r>
    </w:p>
    <w:p w:rsidR="00CE2982" w:rsidRPr="00980E25"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25.</w:t>
      </w:r>
      <w:r>
        <w:rPr>
          <w:b/>
          <w:color w:val="000000"/>
          <w:sz w:val="24"/>
        </w:rPr>
        <w:t xml:space="preserve"> </w:t>
      </w:r>
      <w:r w:rsidRPr="00980E25">
        <w:rPr>
          <w:rFonts w:eastAsia="Calibri" w:cs="Times New Roman"/>
          <w:color w:val="000000"/>
          <w:sz w:val="24"/>
          <w:szCs w:val="24"/>
        </w:rPr>
        <w:t xml:space="preserve">Ánh sáng tím có bước sóng trong chân không là 0,4 </w:t>
      </w:r>
      <w:r w:rsidRPr="00980E25">
        <w:rPr>
          <w:rFonts w:eastAsia="Calibri" w:cs="Times New Roman"/>
          <w:color w:val="000000"/>
          <w:sz w:val="24"/>
          <w:szCs w:val="24"/>
        </w:rPr>
        <w:sym w:font="Symbol" w:char="F06D"/>
      </w:r>
      <w:r w:rsidRPr="00980E25">
        <w:rPr>
          <w:rFonts w:eastAsia="Calibri" w:cs="Times New Roman"/>
          <w:color w:val="000000"/>
          <w:sz w:val="24"/>
          <w:szCs w:val="24"/>
        </w:rPr>
        <w:t>m. Tần số của ánh sáng tím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10"/>
          <w:sz w:val="24"/>
          <w:szCs w:val="24"/>
        </w:rPr>
        <w:object w:dxaOrig="810" w:dyaOrig="360">
          <v:shape id="_x0000_i1047" type="#_x0000_t75" style="width:40.5pt;height:18pt" o:ole="">
            <v:imagedata r:id="rId51" o:title=""/>
          </v:shape>
          <o:OLEObject Type="Embed" ProgID="Equation.DSMT4" ShapeID="_x0000_i1047" DrawAspect="Content" ObjectID="_1740810701" r:id="rId52"/>
        </w:object>
      </w:r>
      <w:r w:rsidRPr="00980E25">
        <w:rPr>
          <w:rFonts w:eastAsia="Calibri" w:cs="Times New Roman"/>
          <w:color w:val="000000"/>
          <w:sz w:val="24"/>
          <w:szCs w:val="24"/>
        </w:rPr>
        <w:t xml:space="preserve"> Hz.</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10"/>
          <w:sz w:val="24"/>
          <w:szCs w:val="24"/>
        </w:rPr>
        <w:object w:dxaOrig="780" w:dyaOrig="360">
          <v:shape id="_x0000_i1048" type="#_x0000_t75" style="width:39pt;height:18pt" o:ole="">
            <v:imagedata r:id="rId53" o:title=""/>
          </v:shape>
          <o:OLEObject Type="Embed" ProgID="Equation.DSMT4" ShapeID="_x0000_i1048" DrawAspect="Content" ObjectID="_1740810702" r:id="rId54"/>
        </w:object>
      </w:r>
      <w:r w:rsidRPr="00980E25">
        <w:rPr>
          <w:rFonts w:eastAsia="Calibri" w:cs="Times New Roman"/>
          <w:color w:val="000000"/>
          <w:sz w:val="24"/>
          <w:szCs w:val="24"/>
        </w:rPr>
        <w:t xml:space="preserve"> Hz.</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10"/>
          <w:sz w:val="24"/>
          <w:szCs w:val="24"/>
        </w:rPr>
        <w:object w:dxaOrig="720" w:dyaOrig="360">
          <v:shape id="_x0000_i1049" type="#_x0000_t75" style="width:36pt;height:18pt" o:ole="">
            <v:imagedata r:id="rId55" o:title=""/>
          </v:shape>
          <o:OLEObject Type="Embed" ProgID="Equation.DSMT4" ShapeID="_x0000_i1049" DrawAspect="Content" ObjectID="_1740810703" r:id="rId56"/>
        </w:object>
      </w:r>
      <w:r w:rsidRPr="00980E25">
        <w:rPr>
          <w:rFonts w:eastAsia="Calibri" w:cs="Times New Roman"/>
          <w:color w:val="000000"/>
          <w:sz w:val="24"/>
          <w:szCs w:val="24"/>
        </w:rPr>
        <w:t xml:space="preserve"> HZ.</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10"/>
          <w:sz w:val="24"/>
          <w:szCs w:val="24"/>
        </w:rPr>
        <w:object w:dxaOrig="750" w:dyaOrig="360">
          <v:shape id="_x0000_i1050" type="#_x0000_t75" style="width:37.5pt;height:18pt" o:ole="">
            <v:imagedata r:id="rId57" o:title=""/>
          </v:shape>
          <o:OLEObject Type="Embed" ProgID="Equation.DSMT4" ShapeID="_x0000_i1050" DrawAspect="Content" ObjectID="_1740810704" r:id="rId58"/>
        </w:object>
      </w:r>
      <w:r w:rsidRPr="00980E25">
        <w:rPr>
          <w:rFonts w:eastAsia="Calibri" w:cs="Times New Roman"/>
          <w:color w:val="000000"/>
          <w:sz w:val="24"/>
          <w:szCs w:val="24"/>
        </w:rPr>
        <w:t xml:space="preserve"> Hz.</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26.</w:t>
      </w:r>
      <w:r>
        <w:rPr>
          <w:b/>
          <w:color w:val="000000"/>
          <w:sz w:val="24"/>
        </w:rPr>
        <w:t xml:space="preserve"> </w:t>
      </w:r>
      <w:r w:rsidRPr="00980E25">
        <w:rPr>
          <w:rFonts w:eastAsia="Calibri" w:cs="Times New Roman"/>
          <w:color w:val="000000"/>
          <w:sz w:val="24"/>
          <w:szCs w:val="24"/>
        </w:rPr>
        <w:t>Trong thí nghiệm giao thoa khe Y-âng có khoảng vân là i. Khoảng cách từ vân sáng bậc 5 đến vân tối thứ 9 ở cùng một bên vân trung tâm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5,5i.</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3,5i.</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14,5i.</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4,5i.</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27.</w:t>
      </w:r>
      <w:r>
        <w:rPr>
          <w:b/>
          <w:color w:val="000000"/>
          <w:sz w:val="24"/>
        </w:rPr>
        <w:t xml:space="preserve"> </w:t>
      </w:r>
      <w:r w:rsidRPr="00980E25">
        <w:rPr>
          <w:rFonts w:eastAsia="Calibri" w:cs="Times New Roman"/>
          <w:color w:val="000000"/>
          <w:sz w:val="24"/>
          <w:szCs w:val="24"/>
        </w:rPr>
        <w:t xml:space="preserve">Trong sơ đồ khối của một máy phát thanh vô tuyến đơn giản </w:t>
      </w:r>
      <w:r w:rsidRPr="00980E25">
        <w:rPr>
          <w:rFonts w:eastAsia="Calibri" w:cs="Times New Roman"/>
          <w:b/>
          <w:bCs/>
          <w:color w:val="000000"/>
          <w:sz w:val="24"/>
          <w:szCs w:val="24"/>
        </w:rPr>
        <w:t>không</w:t>
      </w:r>
      <w:r w:rsidRPr="00980E25">
        <w:rPr>
          <w:rFonts w:eastAsia="Calibri" w:cs="Times New Roman"/>
          <w:color w:val="000000"/>
          <w:sz w:val="24"/>
          <w:szCs w:val="24"/>
        </w:rPr>
        <w:t xml:space="preserve"> có bộ phận nào sau đây?</w:t>
      </w:r>
    </w:p>
    <w:p w:rsidR="00CE2982" w:rsidRDefault="00CE2982" w:rsidP="00CE2982">
      <w:pPr>
        <w:tabs>
          <w:tab w:val="left" w:pos="283"/>
          <w:tab w:val="left" w:pos="5528"/>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mạch tách sóng.</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mạch khuếch đại.</w:t>
      </w:r>
    </w:p>
    <w:p w:rsidR="00CE2982" w:rsidRDefault="00CE2982" w:rsidP="00CE2982">
      <w:pPr>
        <w:tabs>
          <w:tab w:val="left" w:pos="283"/>
          <w:tab w:val="left" w:pos="5528"/>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mạch biến điệu.</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mạch phát sóng điện từ cao tần.</w:t>
      </w:r>
    </w:p>
    <w:p w:rsidR="00CE2982" w:rsidRPr="00980E25" w:rsidRDefault="00CE2982" w:rsidP="00CE2982">
      <w:pPr>
        <w:spacing w:after="0" w:line="240" w:lineRule="auto"/>
        <w:jc w:val="both"/>
        <w:rPr>
          <w:rFonts w:eastAsia="Cambria" w:cs="Times New Roman"/>
          <w:szCs w:val="24"/>
        </w:rPr>
      </w:pPr>
      <w:r w:rsidRPr="001D5641">
        <w:rPr>
          <w:b/>
          <w:color w:val="0066FF"/>
          <w:sz w:val="24"/>
        </w:rPr>
        <w:t>Câu 28.</w:t>
      </w:r>
      <w:r>
        <w:rPr>
          <w:b/>
          <w:color w:val="000000"/>
          <w:sz w:val="24"/>
        </w:rPr>
        <w:t xml:space="preserve"> </w:t>
      </w:r>
      <w:r w:rsidRPr="00980E25">
        <w:rPr>
          <w:rFonts w:eastAsia="Cambria" w:cs="Times New Roman"/>
          <w:color w:val="000000"/>
          <w:sz w:val="24"/>
          <w:szCs w:val="24"/>
        </w:rPr>
        <w:t xml:space="preserve">Mạch dao động LC có điện tích trong mạch biến thiên điều hòa theo phương trình </w:t>
      </w:r>
      <w:r w:rsidRPr="00980E25">
        <w:rPr>
          <w:rFonts w:eastAsia="Cambria" w:cs="Times New Roman"/>
          <w:color w:val="000000"/>
          <w:position w:val="-16"/>
          <w:sz w:val="24"/>
          <w:szCs w:val="24"/>
        </w:rPr>
        <w:object w:dxaOrig="1980" w:dyaOrig="450">
          <v:shape id="_x0000_i1051" type="#_x0000_t75" style="width:99pt;height:22.5pt" o:ole="">
            <v:imagedata r:id="rId59" o:title=""/>
          </v:shape>
          <o:OLEObject Type="Embed" ProgID="Equation.DSMT4" ShapeID="_x0000_i1051" DrawAspect="Content" ObjectID="_1740810705" r:id="rId60"/>
        </w:object>
      </w:r>
      <w:r w:rsidRPr="00980E25">
        <w:rPr>
          <w:rFonts w:eastAsia="Cambria" w:cs="Times New Roman"/>
          <w:color w:val="000000"/>
          <w:sz w:val="24"/>
          <w:szCs w:val="24"/>
        </w:rPr>
        <w:t xml:space="preserve"> µ</w:t>
      </w:r>
      <w:r w:rsidRPr="001D5641">
        <w:rPr>
          <w:rFonts w:eastAsia="Cambria" w:cs="Times New Roman"/>
          <w:b/>
          <w:color w:val="0066FF"/>
          <w:sz w:val="24"/>
          <w:szCs w:val="24"/>
        </w:rPr>
        <w:t>C.</w:t>
      </w:r>
      <w:r w:rsidRPr="00980E25">
        <w:rPr>
          <w:rFonts w:eastAsia="Cambria" w:cs="Times New Roman"/>
          <w:color w:val="000000"/>
          <w:sz w:val="24"/>
          <w:szCs w:val="24"/>
        </w:rPr>
        <w:t xml:space="preserve"> Tần số dao động của mạch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4"/>
          <w:sz w:val="24"/>
          <w:szCs w:val="24"/>
        </w:rPr>
        <w:object w:dxaOrig="1080" w:dyaOrig="270">
          <v:shape id="_x0000_i1052" type="#_x0000_t75" style="width:54pt;height:13.5pt" o:ole="">
            <v:imagedata r:id="rId61" o:title=""/>
          </v:shape>
          <o:OLEObject Type="Embed" ProgID="Equation.DSMT4" ShapeID="_x0000_i1052" DrawAspect="Content" ObjectID="_1740810706" r:id="rId62"/>
        </w:object>
      </w:r>
      <w:r w:rsidRPr="00980E25">
        <w:rPr>
          <w:rFonts w:eastAsia="Calibri" w:cs="Times New Roman"/>
          <w:color w:val="000000"/>
          <w:sz w:val="24"/>
          <w:szCs w:val="24"/>
        </w:rPr>
        <w:t>.</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6"/>
          <w:sz w:val="24"/>
          <w:szCs w:val="24"/>
        </w:rPr>
        <w:object w:dxaOrig="1320" w:dyaOrig="300">
          <v:shape id="_x0000_i1053" type="#_x0000_t75" style="width:66pt;height:15pt" o:ole="">
            <v:imagedata r:id="rId63" o:title=""/>
          </v:shape>
          <o:OLEObject Type="Embed" ProgID="Equation.DSMT4" ShapeID="_x0000_i1053" DrawAspect="Content" ObjectID="_1740810707" r:id="rId64"/>
        </w:object>
      </w:r>
      <w:r w:rsidRPr="00980E25">
        <w:rPr>
          <w:rFonts w:eastAsia="Calibri" w:cs="Times New Roman"/>
          <w:color w:val="000000"/>
          <w:sz w:val="24"/>
          <w:szCs w:val="24"/>
        </w:rPr>
        <w:t>.</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4"/>
          <w:sz w:val="24"/>
          <w:szCs w:val="24"/>
        </w:rPr>
        <w:object w:dxaOrig="990" w:dyaOrig="270">
          <v:shape id="_x0000_i1054" type="#_x0000_t75" style="width:49.5pt;height:13.5pt" o:ole="">
            <v:imagedata r:id="rId65" o:title=""/>
          </v:shape>
          <o:OLEObject Type="Embed" ProgID="Equation.DSMT4" ShapeID="_x0000_i1054" DrawAspect="Content" ObjectID="_1740810708" r:id="rId66"/>
        </w:object>
      </w:r>
      <w:r w:rsidRPr="00980E25">
        <w:rPr>
          <w:rFonts w:eastAsia="Calibri" w:cs="Times New Roman"/>
          <w:color w:val="000000"/>
          <w:sz w:val="24"/>
          <w:szCs w:val="24"/>
        </w:rPr>
        <w:t>.</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6"/>
          <w:sz w:val="24"/>
          <w:szCs w:val="24"/>
        </w:rPr>
        <w:object w:dxaOrig="1110" w:dyaOrig="300">
          <v:shape id="_x0000_i1055" type="#_x0000_t75" style="width:55.5pt;height:15pt" o:ole="">
            <v:imagedata r:id="rId67" o:title=""/>
          </v:shape>
          <o:OLEObject Type="Embed" ProgID="Equation.DSMT4" ShapeID="_x0000_i1055" DrawAspect="Content" ObjectID="_1740810709" r:id="rId68"/>
        </w:object>
      </w:r>
      <w:r w:rsidRPr="00980E25">
        <w:rPr>
          <w:rFonts w:eastAsia="Calibri" w:cs="Times New Roman"/>
          <w:color w:val="000000"/>
          <w:sz w:val="24"/>
          <w:szCs w:val="24"/>
        </w:rPr>
        <w:t>.</w:t>
      </w:r>
    </w:p>
    <w:p w:rsidR="00CE2982" w:rsidRPr="00980E25" w:rsidRDefault="00CE2982" w:rsidP="00CE2982">
      <w:pPr>
        <w:spacing w:after="0" w:line="240" w:lineRule="auto"/>
        <w:jc w:val="both"/>
        <w:rPr>
          <w:rFonts w:eastAsia="Cambria" w:cs="Times New Roman"/>
          <w:szCs w:val="24"/>
        </w:rPr>
      </w:pPr>
      <w:r w:rsidRPr="001D5641">
        <w:rPr>
          <w:b/>
          <w:color w:val="0066FF"/>
          <w:sz w:val="24"/>
        </w:rPr>
        <w:t>Câu 29.</w:t>
      </w:r>
      <w:r>
        <w:rPr>
          <w:b/>
          <w:color w:val="000000"/>
          <w:sz w:val="24"/>
        </w:rPr>
        <w:t xml:space="preserve"> </w:t>
      </w:r>
      <w:r w:rsidRPr="00980E25">
        <w:rPr>
          <w:rFonts w:eastAsia="Cambria" w:cs="Times New Roman"/>
          <w:color w:val="000000"/>
          <w:sz w:val="24"/>
          <w:szCs w:val="24"/>
        </w:rPr>
        <w:t xml:space="preserve">Mạch dao động LC gồm cuộn cảm có độ tự cảm </w:t>
      </w:r>
      <w:r w:rsidRPr="00980E25">
        <w:rPr>
          <w:rFonts w:eastAsia="Cambria" w:cs="Times New Roman"/>
          <w:color w:val="000000"/>
          <w:position w:val="-4"/>
          <w:sz w:val="24"/>
          <w:szCs w:val="24"/>
        </w:rPr>
        <w:object w:dxaOrig="690" w:dyaOrig="270">
          <v:shape id="_x0000_i1056" type="#_x0000_t75" style="width:34.5pt;height:13.5pt" o:ole="">
            <v:imagedata r:id="rId69" o:title=""/>
          </v:shape>
          <o:OLEObject Type="Embed" ProgID="Equation.DSMT4" ShapeID="_x0000_i1056" DrawAspect="Content" ObjectID="_1740810710" r:id="rId70"/>
        </w:object>
      </w:r>
      <w:r w:rsidRPr="00980E25">
        <w:rPr>
          <w:rFonts w:eastAsia="Cambria" w:cs="Times New Roman"/>
          <w:color w:val="000000"/>
          <w:sz w:val="24"/>
          <w:szCs w:val="24"/>
        </w:rPr>
        <w:t xml:space="preserve">mH và tụ điện có điện dung </w:t>
      </w:r>
      <w:r w:rsidRPr="00980E25">
        <w:rPr>
          <w:rFonts w:eastAsia="Cambria" w:cs="Times New Roman"/>
          <w:color w:val="000000"/>
          <w:position w:val="-6"/>
          <w:sz w:val="24"/>
          <w:szCs w:val="24"/>
        </w:rPr>
        <w:object w:dxaOrig="690" w:dyaOrig="270">
          <v:shape id="_x0000_i1057" type="#_x0000_t75" style="width:34.5pt;height:13.5pt" o:ole="">
            <v:imagedata r:id="rId71" o:title=""/>
          </v:shape>
          <o:OLEObject Type="Embed" ProgID="Equation.DSMT4" ShapeID="_x0000_i1057" DrawAspect="Content" ObjectID="_1740810711" r:id="rId72"/>
        </w:object>
      </w:r>
      <w:r w:rsidRPr="00980E25">
        <w:rPr>
          <w:rFonts w:eastAsia="Cambria" w:cs="Times New Roman"/>
          <w:color w:val="000000"/>
          <w:sz w:val="24"/>
          <w:szCs w:val="24"/>
        </w:rPr>
        <w:t>pF, lấy</w:t>
      </w:r>
      <w:r w:rsidRPr="00980E25">
        <w:rPr>
          <w:rFonts w:eastAsia="Cambria" w:cs="Times New Roman"/>
          <w:color w:val="000000"/>
          <w:position w:val="-6"/>
          <w:sz w:val="24"/>
          <w:szCs w:val="24"/>
        </w:rPr>
        <w:object w:dxaOrig="810" w:dyaOrig="330">
          <v:shape id="_x0000_i1058" type="#_x0000_t75" style="width:40.5pt;height:16.5pt" o:ole="">
            <v:imagedata r:id="rId73" o:title=""/>
          </v:shape>
          <o:OLEObject Type="Embed" ProgID="Equation.DSMT4" ShapeID="_x0000_i1058" DrawAspect="Content" ObjectID="_1740810712" r:id="rId74"/>
        </w:object>
      </w:r>
      <w:r w:rsidRPr="00980E25">
        <w:rPr>
          <w:rFonts w:eastAsia="Cambria" w:cs="Times New Roman"/>
          <w:color w:val="000000"/>
          <w:sz w:val="24"/>
          <w:szCs w:val="24"/>
        </w:rPr>
        <w:t>. Tần số đao động của mạch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position w:val="-4"/>
          <w:sz w:val="24"/>
          <w:szCs w:val="24"/>
        </w:rPr>
        <w:object w:dxaOrig="600" w:dyaOrig="270">
          <v:shape id="_x0000_i1059" type="#_x0000_t75" style="width:30pt;height:13.5pt" o:ole="">
            <v:imagedata r:id="rId75" o:title=""/>
          </v:shape>
          <o:OLEObject Type="Embed" ProgID="Equation.DSMT4" ShapeID="_x0000_i1059" DrawAspect="Content" ObjectID="_1740810713" r:id="rId76"/>
        </w:object>
      </w:r>
      <w:r w:rsidRPr="00980E25">
        <w:rPr>
          <w:rFonts w:eastAsia="Calibri" w:cs="Times New Roman"/>
          <w:color w:val="000000"/>
          <w:sz w:val="24"/>
          <w:szCs w:val="24"/>
        </w:rPr>
        <w:t>Hz.</w:t>
      </w: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position w:val="-10"/>
          <w:sz w:val="24"/>
          <w:szCs w:val="24"/>
        </w:rPr>
        <w:object w:dxaOrig="870" w:dyaOrig="330">
          <v:shape id="_x0000_i1060" type="#_x0000_t75" style="width:43.5pt;height:16.5pt" o:ole="">
            <v:imagedata r:id="rId77" o:title=""/>
          </v:shape>
          <o:OLEObject Type="Embed" ProgID="Equation.DSMT4" ShapeID="_x0000_i1060" DrawAspect="Content" ObjectID="_1740810714" r:id="rId78"/>
        </w:object>
      </w:r>
      <w:r w:rsidRPr="00980E25">
        <w:rPr>
          <w:rFonts w:eastAsia="Calibri" w:cs="Times New Roman"/>
          <w:color w:val="000000"/>
          <w:sz w:val="24"/>
          <w:szCs w:val="24"/>
        </w:rPr>
        <w:t>Hz.</w:t>
      </w: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position w:val="-4"/>
          <w:sz w:val="24"/>
          <w:szCs w:val="24"/>
        </w:rPr>
        <w:object w:dxaOrig="600" w:dyaOrig="270">
          <v:shape id="_x0000_i1061" type="#_x0000_t75" style="width:30pt;height:13.5pt" o:ole="">
            <v:imagedata r:id="rId79" o:title=""/>
          </v:shape>
          <o:OLEObject Type="Embed" ProgID="Equation.DSMT4" ShapeID="_x0000_i1061" DrawAspect="Content" ObjectID="_1740810715" r:id="rId80"/>
        </w:object>
      </w:r>
      <w:r w:rsidRPr="00980E25">
        <w:rPr>
          <w:rFonts w:eastAsia="Calibri" w:cs="Times New Roman"/>
          <w:color w:val="000000"/>
          <w:sz w:val="24"/>
          <w:szCs w:val="24"/>
        </w:rPr>
        <w:t>MHz.</w:t>
      </w: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position w:val="-10"/>
          <w:sz w:val="24"/>
          <w:szCs w:val="24"/>
        </w:rPr>
        <w:object w:dxaOrig="870" w:dyaOrig="330">
          <v:shape id="_x0000_i1062" type="#_x0000_t75" style="width:43.5pt;height:16.5pt" o:ole="">
            <v:imagedata r:id="rId81" o:title=""/>
          </v:shape>
          <o:OLEObject Type="Embed" ProgID="Equation.DSMT4" ShapeID="_x0000_i1062" DrawAspect="Content" ObjectID="_1740810716" r:id="rId82"/>
        </w:object>
      </w:r>
      <w:r w:rsidRPr="00980E25">
        <w:rPr>
          <w:rFonts w:eastAsia="Calibri" w:cs="Times New Roman"/>
          <w:color w:val="000000"/>
          <w:sz w:val="24"/>
          <w:szCs w:val="24"/>
        </w:rPr>
        <w:t>MHz.</w:t>
      </w:r>
    </w:p>
    <w:p w:rsidR="00CE2982" w:rsidRPr="00980E25" w:rsidRDefault="00CE2982" w:rsidP="00CE2982">
      <w:pPr>
        <w:spacing w:after="0" w:line="240" w:lineRule="auto"/>
        <w:jc w:val="both"/>
        <w:rPr>
          <w:rFonts w:eastAsia="Calibri" w:cs="Times New Roman"/>
          <w:szCs w:val="24"/>
        </w:rPr>
      </w:pPr>
      <w:r w:rsidRPr="001D5641">
        <w:rPr>
          <w:b/>
          <w:color w:val="0066FF"/>
          <w:sz w:val="24"/>
        </w:rPr>
        <w:t>Câu 30.</w:t>
      </w:r>
      <w:r>
        <w:rPr>
          <w:b/>
          <w:color w:val="000000"/>
          <w:sz w:val="24"/>
        </w:rPr>
        <w:t xml:space="preserve"> </w:t>
      </w:r>
      <w:r w:rsidRPr="00980E25">
        <w:rPr>
          <w:rFonts w:eastAsia="Calibri" w:cs="Times New Roman"/>
          <w:color w:val="000000"/>
          <w:sz w:val="24"/>
          <w:szCs w:val="24"/>
        </w:rPr>
        <w:t xml:space="preserve">Chọn câu </w:t>
      </w:r>
      <w:r w:rsidRPr="00980E25">
        <w:rPr>
          <w:rFonts w:eastAsia="Calibri" w:cs="Times New Roman"/>
          <w:b/>
          <w:color w:val="000000"/>
          <w:sz w:val="24"/>
          <w:szCs w:val="24"/>
        </w:rPr>
        <w:t>không</w:t>
      </w:r>
      <w:r w:rsidRPr="00980E25">
        <w:rPr>
          <w:rFonts w:eastAsia="Calibri" w:cs="Times New Roman"/>
          <w:color w:val="000000"/>
          <w:sz w:val="24"/>
          <w:szCs w:val="24"/>
        </w:rPr>
        <w:t xml:space="preserve"> đúng?</w:t>
      </w:r>
    </w:p>
    <w:p w:rsidR="00CE2982" w:rsidRPr="00980E25" w:rsidRDefault="00CE2982" w:rsidP="00CE2982">
      <w:pPr>
        <w:tabs>
          <w:tab w:val="left" w:pos="283"/>
        </w:tabs>
        <w:spacing w:after="0"/>
      </w:pPr>
      <w:r>
        <w:rPr>
          <w:rStyle w:val="YoungMixChar"/>
          <w:b/>
        </w:rPr>
        <w:tab/>
      </w:r>
      <w:r w:rsidRPr="001D5641">
        <w:rPr>
          <w:rStyle w:val="YoungMixChar"/>
          <w:b/>
          <w:color w:val="0066FF"/>
        </w:rPr>
        <w:t>A.</w:t>
      </w:r>
      <w:r>
        <w:rPr>
          <w:rStyle w:val="YoungMixChar"/>
          <w:b/>
        </w:rPr>
        <w:t xml:space="preserve"> </w:t>
      </w:r>
      <w:r w:rsidRPr="00980E25">
        <w:rPr>
          <w:rFonts w:eastAsia="Calibri" w:cs="Times New Roman"/>
          <w:color w:val="000000"/>
          <w:sz w:val="24"/>
          <w:szCs w:val="24"/>
        </w:rPr>
        <w:t>Tia X là bức xạ có thể trông thấy được vì nó làm cho một số chất phát quang.</w:t>
      </w:r>
    </w:p>
    <w:p w:rsidR="00CE2982" w:rsidRPr="00980E25" w:rsidRDefault="00CE2982" w:rsidP="00CE2982">
      <w:pPr>
        <w:tabs>
          <w:tab w:val="left" w:pos="283"/>
        </w:tabs>
        <w:spacing w:after="0"/>
      </w:pPr>
      <w:r>
        <w:rPr>
          <w:rStyle w:val="YoungMixChar"/>
          <w:b/>
        </w:rPr>
        <w:tab/>
      </w:r>
      <w:r w:rsidRPr="001D5641">
        <w:rPr>
          <w:rStyle w:val="YoungMixChar"/>
          <w:b/>
          <w:color w:val="0066FF"/>
        </w:rPr>
        <w:t>B.</w:t>
      </w:r>
      <w:r>
        <w:rPr>
          <w:rStyle w:val="YoungMixChar"/>
          <w:b/>
        </w:rPr>
        <w:t xml:space="preserve"> </w:t>
      </w:r>
      <w:r w:rsidRPr="00980E25">
        <w:rPr>
          <w:rFonts w:eastAsia="Calibri" w:cs="Times New Roman"/>
          <w:color w:val="000000"/>
          <w:sz w:val="24"/>
          <w:szCs w:val="24"/>
        </w:rPr>
        <w:t>Tia X có tác dụng mạnh lên kính ảnh.</w:t>
      </w:r>
    </w:p>
    <w:p w:rsidR="00CE2982" w:rsidRPr="00980E25" w:rsidRDefault="00CE2982" w:rsidP="00CE2982">
      <w:pPr>
        <w:tabs>
          <w:tab w:val="left" w:pos="283"/>
        </w:tabs>
        <w:spacing w:after="0"/>
      </w:pPr>
      <w:r>
        <w:rPr>
          <w:rStyle w:val="YoungMixChar"/>
          <w:b/>
        </w:rPr>
        <w:tab/>
      </w:r>
      <w:r w:rsidRPr="001D5641">
        <w:rPr>
          <w:rStyle w:val="YoungMixChar"/>
          <w:b/>
          <w:color w:val="0066FF"/>
        </w:rPr>
        <w:t>C.</w:t>
      </w:r>
      <w:r>
        <w:rPr>
          <w:rStyle w:val="YoungMixChar"/>
          <w:b/>
        </w:rPr>
        <w:t xml:space="preserve"> </w:t>
      </w:r>
      <w:r w:rsidRPr="00980E25">
        <w:rPr>
          <w:rFonts w:eastAsia="Calibri" w:cs="Times New Roman"/>
          <w:color w:val="000000"/>
          <w:sz w:val="24"/>
          <w:szCs w:val="24"/>
        </w:rPr>
        <w:t>Tia X có khả năng xuyên qua một lá nhôm mỏng.</w:t>
      </w:r>
    </w:p>
    <w:p w:rsidR="00CE2982" w:rsidRPr="00980E25" w:rsidRDefault="00CE2982" w:rsidP="00CE2982">
      <w:pPr>
        <w:tabs>
          <w:tab w:val="left" w:pos="283"/>
        </w:tabs>
        <w:spacing w:after="0"/>
      </w:pPr>
      <w:r>
        <w:rPr>
          <w:rStyle w:val="YoungMixChar"/>
          <w:b/>
        </w:rPr>
        <w:tab/>
      </w:r>
      <w:r w:rsidRPr="001D5641">
        <w:rPr>
          <w:rStyle w:val="YoungMixChar"/>
          <w:b/>
          <w:color w:val="0066FF"/>
        </w:rPr>
        <w:t>D.</w:t>
      </w:r>
      <w:r>
        <w:rPr>
          <w:rStyle w:val="YoungMixChar"/>
          <w:b/>
        </w:rPr>
        <w:t xml:space="preserve"> </w:t>
      </w:r>
      <w:r w:rsidRPr="00980E25">
        <w:rPr>
          <w:rFonts w:eastAsia="Calibri" w:cs="Times New Roman"/>
          <w:color w:val="000000"/>
          <w:sz w:val="24"/>
          <w:szCs w:val="24"/>
        </w:rPr>
        <w:t>Tia X là bức xạ có hại đối với sức khỏe con người.</w:t>
      </w:r>
    </w:p>
    <w:p w:rsidR="00CE2982" w:rsidRPr="00FC0CB7"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31.</w:t>
      </w:r>
      <w:r>
        <w:rPr>
          <w:b/>
          <w:color w:val="000000"/>
          <w:sz w:val="24"/>
        </w:rPr>
        <w:t xml:space="preserve"> </w:t>
      </w:r>
      <w:r w:rsidRPr="00FC0CB7">
        <w:rPr>
          <w:rFonts w:eastAsia="Calibri" w:cs="Times New Roman"/>
          <w:color w:val="000000"/>
          <w:sz w:val="24"/>
          <w:szCs w:val="24"/>
        </w:rPr>
        <w:t>Vị trí vân sáng trong thí nghiệm giao thoa của Y-âng được xác định bằng công thức nào sau đây?</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position w:val="-24"/>
          <w:sz w:val="24"/>
          <w:szCs w:val="24"/>
        </w:rPr>
        <w:object w:dxaOrig="1065" w:dyaOrig="615">
          <v:shape id="_x0000_i1063" type="#_x0000_t75" style="width:53.25pt;height:30.75pt" o:ole="">
            <v:imagedata r:id="rId83" o:title=""/>
          </v:shape>
          <o:OLEObject Type="Embed" ProgID="Equation.DSMT4" ShapeID="_x0000_i1063" DrawAspect="Content" ObjectID="_1740810717" r:id="rId84"/>
        </w:objec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position w:val="-24"/>
          <w:sz w:val="24"/>
          <w:szCs w:val="24"/>
        </w:rPr>
        <w:object w:dxaOrig="915" w:dyaOrig="615">
          <v:shape id="_x0000_i1064" type="#_x0000_t75" style="width:45.75pt;height:30.75pt" o:ole="">
            <v:imagedata r:id="rId85" o:title=""/>
          </v:shape>
          <o:OLEObject Type="Embed" ProgID="Equation.DSMT4" ShapeID="_x0000_i1064" DrawAspect="Content" ObjectID="_1740810718" r:id="rId86"/>
        </w:objec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position w:val="-24"/>
          <w:sz w:val="24"/>
          <w:szCs w:val="24"/>
        </w:rPr>
        <w:object w:dxaOrig="915" w:dyaOrig="615">
          <v:shape id="_x0000_i1065" type="#_x0000_t75" style="width:45.75pt;height:30.75pt" o:ole="">
            <v:imagedata r:id="rId87" o:title=""/>
          </v:shape>
          <o:OLEObject Type="Embed" ProgID="Equation.DSMT4" ShapeID="_x0000_i1065" DrawAspect="Content" ObjectID="_1740810719" r:id="rId88"/>
        </w:objec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position w:val="-24"/>
          <w:sz w:val="24"/>
          <w:szCs w:val="24"/>
        </w:rPr>
        <w:object w:dxaOrig="1560" w:dyaOrig="660">
          <v:shape id="_x0000_i1066" type="#_x0000_t75" style="width:78pt;height:33pt" o:ole="">
            <v:imagedata r:id="rId89" o:title=""/>
          </v:shape>
          <o:OLEObject Type="Embed" ProgID="Equation.DSMT4" ShapeID="_x0000_i1066" DrawAspect="Content" ObjectID="_1740810720" r:id="rId90"/>
        </w:object>
      </w:r>
    </w:p>
    <w:p w:rsidR="00CE2982" w:rsidRPr="00FC0CB7"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32.</w:t>
      </w:r>
      <w:r>
        <w:rPr>
          <w:b/>
          <w:color w:val="000000"/>
          <w:sz w:val="24"/>
        </w:rPr>
        <w:t xml:space="preserve"> </w:t>
      </w:r>
      <w:r w:rsidRPr="00FC0CB7">
        <w:rPr>
          <w:rFonts w:eastAsia="Calibri" w:cs="Times New Roman"/>
          <w:color w:val="000000"/>
          <w:sz w:val="24"/>
          <w:szCs w:val="24"/>
        </w:rPr>
        <w:t>Vị trí vân tối trong thí nghiệm giao thoa của Y-âng được xác định bằng công thức nào sau đây?</w:t>
      </w:r>
    </w:p>
    <w:p w:rsidR="00CE2982" w:rsidRDefault="00CE2982" w:rsidP="00CE2982">
      <w:pPr>
        <w:tabs>
          <w:tab w:val="left" w:pos="283"/>
          <w:tab w:val="left" w:pos="2906"/>
          <w:tab w:val="left" w:pos="5528"/>
          <w:tab w:val="left" w:pos="8150"/>
        </w:tabs>
        <w:spacing w:after="0"/>
      </w:pPr>
      <w:r>
        <w:rPr>
          <w:rStyle w:val="YoungMixChar"/>
          <w:b/>
        </w:rPr>
        <w:lastRenderedPageBreak/>
        <w:tab/>
      </w:r>
      <w:r w:rsidRPr="001D5641">
        <w:rPr>
          <w:rStyle w:val="YoungMixChar"/>
          <w:b/>
          <w:color w:val="0066FF"/>
        </w:rPr>
        <w:t>A.</w:t>
      </w:r>
      <w:r>
        <w:rPr>
          <w:rStyle w:val="YoungMixChar"/>
          <w:b/>
        </w:rPr>
        <w:t xml:space="preserve"> </w:t>
      </w:r>
      <w:r w:rsidRPr="00FC0CB7">
        <w:rPr>
          <w:rFonts w:eastAsia="Calibri" w:cs="Times New Roman"/>
          <w:color w:val="000000"/>
          <w:position w:val="-24"/>
          <w:sz w:val="24"/>
          <w:szCs w:val="24"/>
        </w:rPr>
        <w:object w:dxaOrig="1065" w:dyaOrig="615">
          <v:shape id="_x0000_i1067" type="#_x0000_t75" style="width:53.25pt;height:30.75pt" o:ole="">
            <v:imagedata r:id="rId83" o:title=""/>
          </v:shape>
          <o:OLEObject Type="Embed" ProgID="Equation.DSMT4" ShapeID="_x0000_i1067" DrawAspect="Content" ObjectID="_1740810721" r:id="rId91"/>
        </w:objec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position w:val="-24"/>
          <w:sz w:val="24"/>
          <w:szCs w:val="24"/>
        </w:rPr>
        <w:object w:dxaOrig="915" w:dyaOrig="615">
          <v:shape id="_x0000_i1068" type="#_x0000_t75" style="width:45.75pt;height:30.75pt" o:ole="">
            <v:imagedata r:id="rId85" o:title=""/>
          </v:shape>
          <o:OLEObject Type="Embed" ProgID="Equation.DSMT4" ShapeID="_x0000_i1068" DrawAspect="Content" ObjectID="_1740810722" r:id="rId92"/>
        </w:objec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position w:val="-24"/>
          <w:sz w:val="24"/>
          <w:szCs w:val="24"/>
        </w:rPr>
        <w:object w:dxaOrig="915" w:dyaOrig="615">
          <v:shape id="_x0000_i1069" type="#_x0000_t75" style="width:45.75pt;height:30.75pt" o:ole="">
            <v:imagedata r:id="rId87" o:title=""/>
          </v:shape>
          <o:OLEObject Type="Embed" ProgID="Equation.DSMT4" ShapeID="_x0000_i1069" DrawAspect="Content" ObjectID="_1740810723" r:id="rId93"/>
        </w:objec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position w:val="-24"/>
          <w:sz w:val="24"/>
          <w:szCs w:val="24"/>
        </w:rPr>
        <w:object w:dxaOrig="1560" w:dyaOrig="660">
          <v:shape id="_x0000_i1070" type="#_x0000_t75" style="width:78pt;height:33pt" o:ole="">
            <v:imagedata r:id="rId89" o:title=""/>
          </v:shape>
          <o:OLEObject Type="Embed" ProgID="Equation.DSMT4" ShapeID="_x0000_i1070" DrawAspect="Content" ObjectID="_1740810724" r:id="rId94"/>
        </w:object>
      </w:r>
    </w:p>
    <w:p w:rsidR="00CE2982" w:rsidRPr="00FC0CB7"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33.</w:t>
      </w:r>
      <w:r>
        <w:rPr>
          <w:b/>
          <w:color w:val="000000"/>
          <w:sz w:val="24"/>
        </w:rPr>
        <w:t xml:space="preserve"> </w:t>
      </w:r>
      <w:r w:rsidRPr="00FC0CB7">
        <w:rPr>
          <w:rFonts w:eastAsia="Calibri" w:cs="Times New Roman"/>
          <w:color w:val="000000"/>
          <w:sz w:val="24"/>
          <w:szCs w:val="24"/>
        </w:rPr>
        <w:t>Công thức tính khoảng vân giao thoa trong thí nghiệm giao thoa của Y-âng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position w:val="-24"/>
          <w:sz w:val="24"/>
          <w:szCs w:val="24"/>
        </w:rPr>
        <w:object w:dxaOrig="735" w:dyaOrig="615">
          <v:shape id="_x0000_i1071" type="#_x0000_t75" style="width:36.75pt;height:30.75pt" o:ole="">
            <v:imagedata r:id="rId95" o:title=""/>
          </v:shape>
          <o:OLEObject Type="Embed" ProgID="Equation.DSMT4" ShapeID="_x0000_i1071" DrawAspect="Content" ObjectID="_1740810725" r:id="rId96"/>
        </w:objec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position w:val="-24"/>
          <w:sz w:val="24"/>
          <w:szCs w:val="24"/>
        </w:rPr>
        <w:object w:dxaOrig="675" w:dyaOrig="615">
          <v:shape id="_x0000_i1072" type="#_x0000_t75" style="width:33.75pt;height:30.75pt" o:ole="">
            <v:imagedata r:id="rId97" o:title=""/>
          </v:shape>
          <o:OLEObject Type="Embed" ProgID="Equation.DSMT4" ShapeID="_x0000_i1072" DrawAspect="Content" ObjectID="_1740810726" r:id="rId98"/>
        </w:objec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position w:val="-24"/>
          <w:sz w:val="24"/>
          <w:szCs w:val="24"/>
        </w:rPr>
        <w:object w:dxaOrig="735" w:dyaOrig="615">
          <v:shape id="_x0000_i1073" type="#_x0000_t75" style="width:36.75pt;height:30.75pt" o:ole="">
            <v:imagedata r:id="rId99" o:title=""/>
          </v:shape>
          <o:OLEObject Type="Embed" ProgID="Equation.DSMT4" ShapeID="_x0000_i1073" DrawAspect="Content" ObjectID="_1740810727" r:id="rId100"/>
        </w:objec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position w:val="-24"/>
          <w:sz w:val="24"/>
          <w:szCs w:val="24"/>
        </w:rPr>
        <w:object w:dxaOrig="675" w:dyaOrig="615">
          <v:shape id="_x0000_i1074" type="#_x0000_t75" style="width:33.75pt;height:30.75pt" o:ole="">
            <v:imagedata r:id="rId101" o:title=""/>
          </v:shape>
          <o:OLEObject Type="Embed" ProgID="Equation.DSMT4" ShapeID="_x0000_i1074" DrawAspect="Content" ObjectID="_1740810728" r:id="rId102"/>
        </w:object>
      </w:r>
    </w:p>
    <w:p w:rsidR="00CE2982" w:rsidRPr="00FC0CB7" w:rsidRDefault="00CE2982" w:rsidP="00CE2982">
      <w:pPr>
        <w:tabs>
          <w:tab w:val="left" w:pos="2552"/>
          <w:tab w:val="left" w:pos="5103"/>
          <w:tab w:val="left" w:pos="7655"/>
        </w:tabs>
        <w:spacing w:after="0" w:line="240" w:lineRule="auto"/>
        <w:jc w:val="both"/>
        <w:rPr>
          <w:rFonts w:eastAsia="Calibri" w:cs="Times New Roman"/>
          <w:szCs w:val="24"/>
        </w:rPr>
      </w:pPr>
      <w:r w:rsidRPr="001D5641">
        <w:rPr>
          <w:b/>
          <w:color w:val="0066FF"/>
          <w:sz w:val="24"/>
        </w:rPr>
        <w:t>Câu 34.</w:t>
      </w:r>
      <w:r>
        <w:rPr>
          <w:b/>
          <w:color w:val="000000"/>
          <w:sz w:val="24"/>
        </w:rPr>
        <w:t xml:space="preserve"> </w:t>
      </w:r>
      <w:r w:rsidRPr="00FC0CB7">
        <w:rPr>
          <w:rFonts w:eastAsia="Calibri" w:cs="Times New Roman"/>
          <w:color w:val="000000"/>
          <w:sz w:val="24"/>
          <w:szCs w:val="24"/>
        </w:rPr>
        <w:t>Trong thí nghiệm Y-âng, vân tối thứ nhất xuất hiện ở trên màn tại các vị trí cách vân sáng trung tâm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i/4</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i/2</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i</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2i</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35.</w:t>
      </w:r>
      <w:r>
        <w:rPr>
          <w:b/>
          <w:color w:val="000000"/>
          <w:sz w:val="24"/>
        </w:rPr>
        <w:t xml:space="preserve"> </w:t>
      </w:r>
      <w:r w:rsidRPr="00FC0CB7">
        <w:rPr>
          <w:rFonts w:eastAsia="Calibri" w:cs="Times New Roman"/>
          <w:color w:val="000000"/>
          <w:sz w:val="24"/>
          <w:szCs w:val="24"/>
        </w:rPr>
        <w:t xml:space="preserve">Trong thí nghiệm Y-âng về giao thoa ánh sáng, biết a = 0,4 mm, D = 1,2 m, nguồn S phát ra bức xạ đơn sắc có </w:t>
      </w:r>
      <w:r w:rsidRPr="00FC0CB7">
        <w:rPr>
          <w:rFonts w:eastAsia="Calibri" w:cs="Times New Roman"/>
          <w:color w:val="000000"/>
          <w:position w:val="-6"/>
          <w:sz w:val="24"/>
          <w:szCs w:val="24"/>
        </w:rPr>
        <w:object w:dxaOrig="225" w:dyaOrig="285">
          <v:shape id="_x0000_i1075" type="#_x0000_t75" style="width:11.25pt;height:14.25pt" o:ole="">
            <v:imagedata r:id="rId103" o:title=""/>
          </v:shape>
          <o:OLEObject Type="Embed" ProgID="Equation.DSMT4" ShapeID="_x0000_i1075" DrawAspect="Content" ObjectID="_1740810729" r:id="rId104"/>
        </w:object>
      </w:r>
      <w:r w:rsidRPr="00FC0CB7">
        <w:rPr>
          <w:rFonts w:eastAsia="Calibri" w:cs="Times New Roman"/>
          <w:color w:val="000000"/>
          <w:sz w:val="24"/>
          <w:szCs w:val="24"/>
        </w:rPr>
        <w:t xml:space="preserve"> = 600 nm. Khoảng cách giữa 2 vân sáng liên tiếp trên màn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1,6 mm.</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1,2 mm.</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1,8 mm.</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1,4 mm.</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36.</w:t>
      </w:r>
      <w:r>
        <w:rPr>
          <w:b/>
          <w:color w:val="000000"/>
          <w:sz w:val="24"/>
        </w:rPr>
        <w:t xml:space="preserve"> </w:t>
      </w:r>
      <w:r w:rsidRPr="00FC0CB7">
        <w:rPr>
          <w:rFonts w:eastAsia="Calibri" w:cs="Times New Roman"/>
          <w:color w:val="000000"/>
          <w:sz w:val="24"/>
          <w:szCs w:val="24"/>
        </w:rPr>
        <w:t>Trong thí nghiệm Y-âng về giao thoa ánh sáng, biết a = 5 mm, D = 2 m. Khoảng cách giữa 6 vân sáng liên tiếp là 1,5 mm. Bước sóng của ánh sáng đơn sắc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0,65</w:t>
      </w:r>
      <w:r w:rsidRPr="00FC0CB7">
        <w:rPr>
          <w:rFonts w:eastAsia="Calibri" w:cs="Times New Roman"/>
          <w:color w:val="000000"/>
          <w:position w:val="-10"/>
          <w:sz w:val="24"/>
          <w:szCs w:val="24"/>
        </w:rPr>
        <w:object w:dxaOrig="405" w:dyaOrig="270">
          <v:shape id="_x0000_i1076" type="#_x0000_t75" style="width:20.25pt;height:13.5pt" o:ole="">
            <v:imagedata r:id="rId105" o:title=""/>
          </v:shape>
          <o:OLEObject Type="Embed" ProgID="Equation.DSMT4" ShapeID="_x0000_i1076" DrawAspect="Content" ObjectID="_1740810730" r:id="rId106"/>
        </w:object>
      </w:r>
      <w:r w:rsidRPr="00FC0CB7">
        <w:rPr>
          <w:rFonts w:eastAsia="Calibri" w:cs="Times New Roman"/>
          <w:color w:val="000000"/>
          <w:sz w:val="24"/>
          <w:szCs w:val="24"/>
        </w:rPr>
        <w:t>.</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0,71</w:t>
      </w:r>
      <w:r w:rsidRPr="00FC0CB7">
        <w:rPr>
          <w:rFonts w:eastAsia="Calibri" w:cs="Times New Roman"/>
          <w:color w:val="000000"/>
          <w:position w:val="-10"/>
          <w:sz w:val="24"/>
          <w:szCs w:val="24"/>
        </w:rPr>
        <w:object w:dxaOrig="405" w:dyaOrig="270">
          <v:shape id="_x0000_i1077" type="#_x0000_t75" style="width:20.25pt;height:13.5pt" o:ole="">
            <v:imagedata r:id="rId105" o:title=""/>
          </v:shape>
          <o:OLEObject Type="Embed" ProgID="Equation.DSMT4" ShapeID="_x0000_i1077" DrawAspect="Content" ObjectID="_1740810731" r:id="rId107"/>
        </w:object>
      </w:r>
      <w:r w:rsidRPr="00FC0CB7">
        <w:rPr>
          <w:rFonts w:eastAsia="Calibri" w:cs="Times New Roman"/>
          <w:color w:val="000000"/>
          <w:sz w:val="24"/>
          <w:szCs w:val="24"/>
        </w:rPr>
        <w:t>.</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0,75</w:t>
      </w:r>
      <w:r w:rsidRPr="00FC0CB7">
        <w:rPr>
          <w:rFonts w:eastAsia="Calibri" w:cs="Times New Roman"/>
          <w:color w:val="000000"/>
          <w:position w:val="-10"/>
          <w:sz w:val="24"/>
          <w:szCs w:val="24"/>
        </w:rPr>
        <w:object w:dxaOrig="405" w:dyaOrig="270">
          <v:shape id="_x0000_i1078" type="#_x0000_t75" style="width:20.25pt;height:13.5pt" o:ole="">
            <v:imagedata r:id="rId105" o:title=""/>
          </v:shape>
          <o:OLEObject Type="Embed" ProgID="Equation.DSMT4" ShapeID="_x0000_i1078" DrawAspect="Content" ObjectID="_1740810732" r:id="rId108"/>
        </w:object>
      </w:r>
      <w:r w:rsidRPr="00FC0CB7">
        <w:rPr>
          <w:rFonts w:eastAsia="Calibri" w:cs="Times New Roman"/>
          <w:color w:val="000000"/>
          <w:sz w:val="24"/>
          <w:szCs w:val="24"/>
        </w:rPr>
        <w:t>.</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0,69</w:t>
      </w:r>
      <w:r w:rsidRPr="00FC0CB7">
        <w:rPr>
          <w:rFonts w:eastAsia="Calibri" w:cs="Times New Roman"/>
          <w:color w:val="000000"/>
          <w:position w:val="-10"/>
          <w:sz w:val="24"/>
          <w:szCs w:val="24"/>
        </w:rPr>
        <w:object w:dxaOrig="405" w:dyaOrig="270">
          <v:shape id="_x0000_i1079" type="#_x0000_t75" style="width:20.25pt;height:13.5pt" o:ole="">
            <v:imagedata r:id="rId105" o:title=""/>
          </v:shape>
          <o:OLEObject Type="Embed" ProgID="Equation.DSMT4" ShapeID="_x0000_i1079" DrawAspect="Content" ObjectID="_1740810733" r:id="rId109"/>
        </w:object>
      </w:r>
      <w:r w:rsidRPr="00FC0CB7">
        <w:rPr>
          <w:rFonts w:eastAsia="Calibri" w:cs="Times New Roman"/>
          <w:color w:val="000000"/>
          <w:sz w:val="24"/>
          <w:szCs w:val="24"/>
        </w:rPr>
        <w:t>.</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37.</w:t>
      </w:r>
      <w:r>
        <w:rPr>
          <w:b/>
          <w:color w:val="000000"/>
          <w:sz w:val="24"/>
        </w:rPr>
        <w:t xml:space="preserve"> </w:t>
      </w:r>
      <w:r w:rsidRPr="00FC0CB7">
        <w:rPr>
          <w:rFonts w:eastAsia="Calibri" w:cs="Times New Roman"/>
          <w:color w:val="000000"/>
          <w:sz w:val="24"/>
          <w:szCs w:val="24"/>
        </w:rPr>
        <w:t>Trong thí nghiệm Y-âng về giao thoa ánh sáng, các khe sáng được chiếu bằng ánh sáng đơn sắc. Khoảng cách giữa hai khe là 2 mm, khoảng cách từ hai khe đến màn là D = 4 m. Khoảng cách giữa 5 vân sáng liên tiếp đo được là 4,8 mm. Toạ độ của vân tối bậc 4 về phía (+) là</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6,8 mm.</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3,6 mm.</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2,4 mm.</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4,2 mm.</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38.</w:t>
      </w:r>
      <w:r>
        <w:rPr>
          <w:b/>
          <w:color w:val="000000"/>
          <w:sz w:val="24"/>
        </w:rPr>
        <w:t xml:space="preserve"> </w:t>
      </w:r>
      <w:r w:rsidRPr="00FC0CB7">
        <w:rPr>
          <w:rFonts w:eastAsia="Calibri" w:cs="Times New Roman"/>
          <w:color w:val="000000"/>
          <w:sz w:val="24"/>
          <w:szCs w:val="24"/>
        </w:rPr>
        <w:t xml:space="preserve">Trong thí nghiệm Y-âng về giao thoa ánh sáng khoảng cách giữa hai khe là a = 2 mm, khoảng cách từ hai khe đến màn là D = 2 m, ánh sáng đơn sắc có bước sóng </w:t>
      </w:r>
      <w:r w:rsidRPr="00FC0CB7">
        <w:rPr>
          <w:rFonts w:eastAsia="Calibri" w:cs="Times New Roman"/>
          <w:color w:val="000000"/>
          <w:position w:val="-6"/>
          <w:sz w:val="24"/>
          <w:szCs w:val="24"/>
        </w:rPr>
        <w:object w:dxaOrig="225" w:dyaOrig="285">
          <v:shape id="_x0000_i1080" type="#_x0000_t75" style="width:11.25pt;height:14.25pt" o:ole="">
            <v:imagedata r:id="rId110" o:title=""/>
          </v:shape>
          <o:OLEObject Type="Embed" ProgID="Equation.DSMT4" ShapeID="_x0000_i1080" DrawAspect="Content" ObjectID="_1740810734" r:id="rId111"/>
        </w:object>
      </w:r>
      <w:r w:rsidRPr="00FC0CB7">
        <w:rPr>
          <w:rFonts w:eastAsia="Calibri" w:cs="Times New Roman"/>
          <w:color w:val="000000"/>
          <w:sz w:val="24"/>
          <w:szCs w:val="24"/>
        </w:rPr>
        <w:t xml:space="preserve"> = 0,64</w:t>
      </w:r>
      <w:r w:rsidRPr="00FC0CB7">
        <w:rPr>
          <w:rFonts w:eastAsia="Calibri" w:cs="Times New Roman"/>
          <w:color w:val="000000"/>
          <w:position w:val="-10"/>
          <w:sz w:val="24"/>
          <w:szCs w:val="24"/>
        </w:rPr>
        <w:object w:dxaOrig="405" w:dyaOrig="270">
          <v:shape id="_x0000_i1081" type="#_x0000_t75" style="width:20.25pt;height:13.5pt" o:ole="">
            <v:imagedata r:id="rId105" o:title=""/>
          </v:shape>
          <o:OLEObject Type="Embed" ProgID="Equation.DSMT4" ShapeID="_x0000_i1081" DrawAspect="Content" ObjectID="_1740810735" r:id="rId112"/>
        </w:object>
      </w:r>
      <w:r w:rsidRPr="00FC0CB7">
        <w:rPr>
          <w:rFonts w:eastAsia="Calibri" w:cs="Times New Roman"/>
          <w:color w:val="000000"/>
          <w:sz w:val="24"/>
          <w:szCs w:val="24"/>
        </w:rPr>
        <w:t>. Vân sáng thứ 3 cách vân sáng trung tâm một khoảng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1,20 mm.</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1,66 mm.</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1,92 mm.</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6,48 mm.</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39.</w:t>
      </w:r>
      <w:r>
        <w:rPr>
          <w:b/>
          <w:color w:val="000000"/>
          <w:sz w:val="24"/>
        </w:rPr>
        <w:t xml:space="preserve"> </w:t>
      </w:r>
      <w:r w:rsidRPr="00FC0CB7">
        <w:rPr>
          <w:rFonts w:eastAsia="Calibri" w:cs="Times New Roman"/>
          <w:color w:val="000000"/>
          <w:sz w:val="24"/>
          <w:szCs w:val="24"/>
        </w:rPr>
        <w:t>Trong thí nghiệm Y-âng về giao thoa ánh sáng khoảng cách giữa hai khe là 1 mm, khoảng cách từ hai khe đến màn là D = 1 m, ánh sáng đơn sắc có bước sóng 0,4</w:t>
      </w:r>
      <w:r w:rsidRPr="00FC0CB7">
        <w:rPr>
          <w:rFonts w:eastAsia="Calibri" w:cs="Times New Roman"/>
          <w:color w:val="000000"/>
          <w:position w:val="-10"/>
          <w:sz w:val="24"/>
          <w:szCs w:val="24"/>
        </w:rPr>
        <w:object w:dxaOrig="405" w:dyaOrig="270">
          <v:shape id="_x0000_i1082" type="#_x0000_t75" style="width:20.25pt;height:13.5pt" o:ole="">
            <v:imagedata r:id="rId105" o:title=""/>
          </v:shape>
          <o:OLEObject Type="Embed" ProgID="Equation.DSMT4" ShapeID="_x0000_i1082" DrawAspect="Content" ObjectID="_1740810736" r:id="rId113"/>
        </w:object>
      </w:r>
      <w:r w:rsidRPr="00FC0CB7">
        <w:rPr>
          <w:rFonts w:eastAsia="Calibri" w:cs="Times New Roman"/>
          <w:color w:val="000000"/>
          <w:sz w:val="24"/>
          <w:szCs w:val="24"/>
        </w:rPr>
        <w:t>. Vân sáng bậc 4 cách vân trung tâm một khoảng</w:t>
      </w:r>
    </w:p>
    <w:p w:rsidR="00CE2982" w:rsidRDefault="00CE2982" w:rsidP="00CE2982">
      <w:pPr>
        <w:tabs>
          <w:tab w:val="left" w:pos="283"/>
          <w:tab w:val="left" w:pos="2906"/>
          <w:tab w:val="left" w:pos="5528"/>
          <w:tab w:val="left" w:pos="8150"/>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1,6 mm.</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0,16 mm.</w:t>
      </w: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0,016 mm.</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16 mm.</w:t>
      </w:r>
    </w:p>
    <w:p w:rsidR="00CE2982" w:rsidRPr="00FC0CB7" w:rsidRDefault="00CE2982" w:rsidP="00CE2982">
      <w:pPr>
        <w:spacing w:after="0" w:line="240" w:lineRule="auto"/>
        <w:jc w:val="both"/>
        <w:rPr>
          <w:rFonts w:eastAsia="Calibri" w:cs="Times New Roman"/>
          <w:szCs w:val="24"/>
        </w:rPr>
      </w:pPr>
      <w:r w:rsidRPr="001D5641">
        <w:rPr>
          <w:b/>
          <w:color w:val="0066FF"/>
          <w:sz w:val="24"/>
        </w:rPr>
        <w:t>Câu 40.</w:t>
      </w:r>
      <w:r>
        <w:rPr>
          <w:b/>
          <w:color w:val="000000"/>
          <w:sz w:val="24"/>
        </w:rPr>
        <w:t xml:space="preserve"> </w:t>
      </w:r>
      <w:r w:rsidRPr="00FC0CB7">
        <w:rPr>
          <w:rFonts w:eastAsia="Calibri" w:cs="Times New Roman"/>
          <w:color w:val="000000"/>
          <w:sz w:val="24"/>
          <w:szCs w:val="24"/>
        </w:rPr>
        <w:t>Trong thí nghiệm giao thoa ánh sáng của Y-âng, khoảng cách hai khe 0,2 mm, ánh sáng đơn sắc làm thí nghiệm có bước sóng 0,6</w:t>
      </w:r>
      <w:r w:rsidRPr="00FC0CB7">
        <w:rPr>
          <w:rFonts w:eastAsia="Calibri" w:cs="Times New Roman"/>
          <w:color w:val="000000"/>
          <w:position w:val="-10"/>
          <w:sz w:val="24"/>
          <w:szCs w:val="24"/>
        </w:rPr>
        <w:object w:dxaOrig="405" w:dyaOrig="270">
          <v:shape id="_x0000_i1083" type="#_x0000_t75" style="width:20.25pt;height:13.5pt" o:ole="">
            <v:imagedata r:id="rId105" o:title=""/>
          </v:shape>
          <o:OLEObject Type="Embed" ProgID="Equation.DSMT4" ShapeID="_x0000_i1083" DrawAspect="Content" ObjectID="_1740810737" r:id="rId114"/>
        </w:object>
      </w:r>
      <w:r w:rsidRPr="00FC0CB7">
        <w:rPr>
          <w:rFonts w:eastAsia="Calibri" w:cs="Times New Roman"/>
          <w:color w:val="000000"/>
          <w:sz w:val="24"/>
          <w:szCs w:val="24"/>
        </w:rPr>
        <w:t>. Lúc đầu, màn cách hai khe 1,6 m. Tịnh tiến màn theo phương vuông góc mặt phẳng chứa hai khe một đoạn d thì tại vị trí vân sáng bậc ba lúc đầu trùng vân sáng bậc hai. Màn được tịnh tiến</w:t>
      </w:r>
    </w:p>
    <w:p w:rsidR="00CE2982" w:rsidRDefault="00CE2982" w:rsidP="00CE2982">
      <w:pPr>
        <w:tabs>
          <w:tab w:val="left" w:pos="283"/>
          <w:tab w:val="left" w:pos="5528"/>
        </w:tabs>
        <w:spacing w:after="0"/>
      </w:pPr>
      <w:r>
        <w:rPr>
          <w:rStyle w:val="YoungMixChar"/>
          <w:b/>
        </w:rPr>
        <w:tab/>
      </w:r>
      <w:r w:rsidRPr="001D5641">
        <w:rPr>
          <w:rStyle w:val="YoungMixChar"/>
          <w:b/>
          <w:color w:val="0066FF"/>
        </w:rPr>
        <w:t>A.</w:t>
      </w:r>
      <w:r>
        <w:rPr>
          <w:rStyle w:val="YoungMixChar"/>
          <w:b/>
        </w:rPr>
        <w:t xml:space="preserve"> </w:t>
      </w:r>
      <w:r w:rsidRPr="00FC0CB7">
        <w:rPr>
          <w:rFonts w:eastAsia="Calibri" w:cs="Times New Roman"/>
          <w:color w:val="000000"/>
          <w:sz w:val="24"/>
          <w:szCs w:val="24"/>
        </w:rPr>
        <w:t>xa hai khe 150 cm.</w:t>
      </w:r>
      <w:r>
        <w:rPr>
          <w:rStyle w:val="YoungMixChar"/>
          <w:b/>
        </w:rPr>
        <w:tab/>
      </w:r>
      <w:r w:rsidRPr="001D5641">
        <w:rPr>
          <w:rStyle w:val="YoungMixChar"/>
          <w:b/>
          <w:color w:val="0066FF"/>
        </w:rPr>
        <w:t>B.</w:t>
      </w:r>
      <w:r>
        <w:rPr>
          <w:rStyle w:val="YoungMixChar"/>
          <w:b/>
        </w:rPr>
        <w:t xml:space="preserve"> </w:t>
      </w:r>
      <w:r w:rsidRPr="00FC0CB7">
        <w:rPr>
          <w:rFonts w:eastAsia="Calibri" w:cs="Times New Roman"/>
          <w:color w:val="000000"/>
          <w:sz w:val="24"/>
          <w:szCs w:val="24"/>
        </w:rPr>
        <w:t>gần hai khe 80 cm.</w:t>
      </w:r>
    </w:p>
    <w:p w:rsidR="00CE2982" w:rsidRDefault="00CE2982" w:rsidP="00CE2982">
      <w:pPr>
        <w:tabs>
          <w:tab w:val="left" w:pos="283"/>
          <w:tab w:val="left" w:pos="5528"/>
        </w:tabs>
        <w:spacing w:after="0"/>
      </w:pPr>
      <w:r>
        <w:rPr>
          <w:rStyle w:val="YoungMixChar"/>
          <w:b/>
        </w:rPr>
        <w:tab/>
      </w:r>
      <w:r w:rsidRPr="001D5641">
        <w:rPr>
          <w:rStyle w:val="YoungMixChar"/>
          <w:b/>
          <w:color w:val="0066FF"/>
        </w:rPr>
        <w:t>C.</w:t>
      </w:r>
      <w:r>
        <w:rPr>
          <w:rStyle w:val="YoungMixChar"/>
          <w:b/>
        </w:rPr>
        <w:t xml:space="preserve"> </w:t>
      </w:r>
      <w:r w:rsidRPr="00FC0CB7">
        <w:rPr>
          <w:rFonts w:eastAsia="Calibri" w:cs="Times New Roman"/>
          <w:color w:val="000000"/>
          <w:sz w:val="24"/>
          <w:szCs w:val="24"/>
        </w:rPr>
        <w:t>xa hai khe 80 cm.</w:t>
      </w:r>
      <w:r>
        <w:rPr>
          <w:rStyle w:val="YoungMixChar"/>
          <w:b/>
        </w:rPr>
        <w:tab/>
      </w:r>
      <w:r w:rsidRPr="001D5641">
        <w:rPr>
          <w:rStyle w:val="YoungMixChar"/>
          <w:b/>
          <w:color w:val="0066FF"/>
        </w:rPr>
        <w:t>D.</w:t>
      </w:r>
      <w:r>
        <w:rPr>
          <w:rStyle w:val="YoungMixChar"/>
          <w:b/>
        </w:rPr>
        <w:t xml:space="preserve"> </w:t>
      </w:r>
      <w:r w:rsidRPr="00FC0CB7">
        <w:rPr>
          <w:rFonts w:eastAsia="Calibri" w:cs="Times New Roman"/>
          <w:color w:val="000000"/>
          <w:sz w:val="24"/>
          <w:szCs w:val="24"/>
        </w:rPr>
        <w:t>gần hai khe 150 cm.</w:t>
      </w:r>
    </w:p>
    <w:p w:rsidR="00CE2982" w:rsidRDefault="00CE2982" w:rsidP="00CE2982">
      <w:pPr>
        <w:spacing w:after="0"/>
      </w:pPr>
    </w:p>
    <w:p w:rsidR="00CE2982" w:rsidRDefault="00CE2982" w:rsidP="00CE2982">
      <w:pPr>
        <w:spacing w:after="0"/>
        <w:jc w:val="center"/>
        <w:rPr>
          <w:rStyle w:val="YoungMixChar"/>
          <w:b/>
          <w:i/>
        </w:rPr>
      </w:pPr>
      <w:r>
        <w:rPr>
          <w:rStyle w:val="YoungMixChar"/>
          <w:b/>
          <w:i/>
        </w:rPr>
        <w:t>------ HẾT ------</w:t>
      </w:r>
    </w:p>
    <w:p w:rsidR="00CE2982" w:rsidRPr="0009016C" w:rsidRDefault="00CE2982" w:rsidP="00CE2982">
      <w:pPr>
        <w:spacing w:after="0"/>
        <w:jc w:val="center"/>
        <w:rPr>
          <w:rStyle w:val="YoungMixChar"/>
          <w:b/>
          <w:color w:val="FF0000"/>
        </w:rPr>
      </w:pPr>
      <w:r w:rsidRPr="0009016C">
        <w:rPr>
          <w:rStyle w:val="YoungMixChar"/>
          <w:b/>
          <w:color w:val="FF0000"/>
        </w:rPr>
        <w:t>ĐÁP ÁN</w:t>
      </w:r>
    </w:p>
    <w:p w:rsidR="00CE2982" w:rsidRPr="00CE2982" w:rsidRDefault="00CE2982" w:rsidP="00CE2982">
      <w:pPr>
        <w:spacing w:after="0"/>
        <w:jc w:val="center"/>
        <w:rPr>
          <w:rStyle w:val="YoungMixChar"/>
          <w:b/>
        </w:rPr>
      </w:pPr>
    </w:p>
    <w:tbl>
      <w:tblPr>
        <w:tblStyle w:val="TableGrid"/>
        <w:tblW w:w="1008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CE2982" w:rsidRPr="00CE2982" w:rsidTr="00CE2982">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4</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5</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6</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7</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8</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9</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10</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11</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12</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13</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14</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15</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16</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17</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18</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19</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20</w:t>
            </w:r>
          </w:p>
        </w:tc>
      </w:tr>
      <w:tr w:rsidR="00CE2982" w:rsidRPr="00CE2982" w:rsidTr="00CE2982">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r>
      <w:tr w:rsidR="00CE2982" w:rsidRPr="00CE2982" w:rsidTr="00CE2982">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21</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22</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23</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24</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25</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26</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27</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28</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29</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30</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31</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32</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33</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34</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35</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36</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37</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38</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39</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40</w:t>
            </w:r>
          </w:p>
        </w:tc>
      </w:tr>
      <w:tr w:rsidR="00CE2982" w:rsidRPr="00CE2982" w:rsidTr="00CE2982">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B</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D</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A</w:t>
            </w:r>
          </w:p>
        </w:tc>
        <w:tc>
          <w:tcPr>
            <w:tcW w:w="510" w:type="dxa"/>
            <w:vAlign w:val="bottom"/>
          </w:tcPr>
          <w:p w:rsidR="00CE2982" w:rsidRPr="00CE2982" w:rsidRDefault="00CE2982" w:rsidP="00152E88">
            <w:pPr>
              <w:rPr>
                <w:rFonts w:eastAsia="Times New Roman" w:cs="Times New Roman"/>
                <w:b/>
                <w:color w:val="0000FF"/>
                <w:sz w:val="22"/>
              </w:rPr>
            </w:pPr>
            <w:r w:rsidRPr="00CE2982">
              <w:rPr>
                <w:rFonts w:eastAsia="Times New Roman" w:cs="Times New Roman"/>
                <w:b/>
                <w:color w:val="0000FF"/>
                <w:sz w:val="22"/>
              </w:rPr>
              <w:t>C</w:t>
            </w:r>
          </w:p>
        </w:tc>
      </w:tr>
    </w:tbl>
    <w:p w:rsidR="00CE2982" w:rsidRDefault="00CE2982" w:rsidP="00CE2982">
      <w:pPr>
        <w:spacing w:after="0"/>
        <w:jc w:val="center"/>
        <w:rPr>
          <w:rStyle w:val="YoungMixChar"/>
          <w:b/>
          <w:i/>
        </w:rPr>
      </w:pPr>
    </w:p>
    <w:p w:rsidR="00CE2982" w:rsidRDefault="00CE2982" w:rsidP="00CE2982">
      <w:pPr>
        <w:spacing w:after="0"/>
        <w:jc w:val="center"/>
        <w:rPr>
          <w:rStyle w:val="YoungMixChar"/>
          <w:b/>
          <w:i/>
        </w:rPr>
      </w:pPr>
    </w:p>
    <w:p w:rsidR="00CE2982" w:rsidRDefault="00CE2982" w:rsidP="00CE2982">
      <w:pPr>
        <w:spacing w:after="0"/>
        <w:jc w:val="center"/>
      </w:pPr>
    </w:p>
    <w:p w:rsidR="00AB496D" w:rsidRDefault="00AB496D" w:rsidP="00CE2982">
      <w:pPr>
        <w:widowControl w:val="0"/>
        <w:spacing w:after="0" w:line="240" w:lineRule="auto"/>
        <w:jc w:val="center"/>
        <w:rPr>
          <w:rFonts w:cs="Times New Roman"/>
          <w:b/>
          <w:color w:val="000000" w:themeColor="text1"/>
          <w:sz w:val="22"/>
        </w:rPr>
      </w:pPr>
    </w:p>
    <w:p w:rsidR="00CE2982" w:rsidRPr="000420F9" w:rsidRDefault="00CE2982" w:rsidP="00CE2982">
      <w:pPr>
        <w:widowControl w:val="0"/>
        <w:spacing w:after="0" w:line="240" w:lineRule="auto"/>
        <w:jc w:val="center"/>
        <w:rPr>
          <w:rFonts w:cs="Times New Roman"/>
          <w:b/>
          <w:color w:val="000000" w:themeColor="text1"/>
          <w:sz w:val="22"/>
        </w:rPr>
      </w:pPr>
    </w:p>
    <w:sectPr w:rsidR="00CE2982" w:rsidRPr="000420F9" w:rsidSect="001D5641">
      <w:headerReference w:type="default" r:id="rId115"/>
      <w:footerReference w:type="default" r:id="rId116"/>
      <w:pgSz w:w="12240" w:h="15840"/>
      <w:pgMar w:top="360" w:right="810" w:bottom="15" w:left="1440" w:header="36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AF" w:rsidRDefault="001373AF" w:rsidP="00D55C50">
      <w:pPr>
        <w:spacing w:after="0" w:line="240" w:lineRule="auto"/>
      </w:pPr>
      <w:r>
        <w:separator/>
      </w:r>
    </w:p>
  </w:endnote>
  <w:endnote w:type="continuationSeparator" w:id="0">
    <w:p w:rsidR="001373AF" w:rsidRDefault="001373AF" w:rsidP="00D5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41" w:rsidRPr="001D5641" w:rsidRDefault="001D5641" w:rsidP="001D564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D5641">
      <w:rPr>
        <w:rFonts w:eastAsia="SimSun" w:cs="Times New Roman"/>
        <w:b/>
        <w:color w:val="000000"/>
        <w:kern w:val="2"/>
        <w:sz w:val="24"/>
        <w:szCs w:val="24"/>
        <w:lang w:val="nl-NL" w:eastAsia="zh-CN"/>
      </w:rPr>
      <w:t xml:space="preserve">                                                                   </w:t>
    </w:r>
    <w:r w:rsidRPr="001D5641">
      <w:rPr>
        <w:rFonts w:eastAsia="SimSun" w:cs="Times New Roman"/>
        <w:b/>
        <w:color w:val="00B0F0"/>
        <w:kern w:val="2"/>
        <w:sz w:val="24"/>
        <w:szCs w:val="24"/>
        <w:lang w:val="nl-NL" w:eastAsia="zh-CN"/>
      </w:rPr>
      <w:t/>
    </w:r>
    <w:r w:rsidRPr="001D5641">
      <w:rPr>
        <w:rFonts w:eastAsia="SimSun" w:cs="Times New Roman"/>
        <w:b/>
        <w:color w:val="FF0000"/>
        <w:kern w:val="2"/>
        <w:sz w:val="24"/>
        <w:szCs w:val="24"/>
        <w:lang w:val="nl-NL" w:eastAsia="zh-CN"/>
      </w:rPr>
      <w:t xml:space="preserve"/>
    </w:r>
    <w:r w:rsidRPr="001D5641">
      <w:rPr>
        <w:rFonts w:eastAsia="SimSun" w:cs="Times New Roman"/>
        <w:b/>
        <w:color w:val="000000"/>
        <w:kern w:val="2"/>
        <w:sz w:val="24"/>
        <w:szCs w:val="24"/>
        <w:lang w:eastAsia="zh-CN"/>
      </w:rPr>
      <w:t xml:space="preserve">                                </w:t>
    </w:r>
    <w:r w:rsidRPr="001D5641">
      <w:rPr>
        <w:rFonts w:eastAsia="SimSun" w:cs="Times New Roman"/>
        <w:b/>
        <w:color w:val="FF0000"/>
        <w:kern w:val="2"/>
        <w:sz w:val="24"/>
        <w:szCs w:val="24"/>
        <w:lang w:eastAsia="zh-CN"/>
      </w:rPr>
      <w:t>Trang</w:t>
    </w:r>
    <w:r w:rsidRPr="001D5641">
      <w:rPr>
        <w:rFonts w:eastAsia="SimSun" w:cs="Times New Roman"/>
        <w:b/>
        <w:color w:val="0070C0"/>
        <w:kern w:val="2"/>
        <w:sz w:val="24"/>
        <w:szCs w:val="24"/>
        <w:lang w:eastAsia="zh-CN"/>
      </w:rPr>
      <w:t xml:space="preserve"> </w:t>
    </w:r>
    <w:r w:rsidRPr="001D5641">
      <w:rPr>
        <w:rFonts w:eastAsia="SimSun" w:cs="Times New Roman"/>
        <w:b/>
        <w:color w:val="0070C0"/>
        <w:kern w:val="2"/>
        <w:sz w:val="24"/>
        <w:szCs w:val="24"/>
        <w:lang w:eastAsia="zh-CN"/>
      </w:rPr>
      <w:fldChar w:fldCharType="begin"/>
    </w:r>
    <w:r w:rsidRPr="001D5641">
      <w:rPr>
        <w:rFonts w:eastAsia="SimSun" w:cs="Times New Roman"/>
        <w:b/>
        <w:color w:val="0070C0"/>
        <w:kern w:val="2"/>
        <w:sz w:val="24"/>
        <w:szCs w:val="24"/>
        <w:lang w:eastAsia="zh-CN"/>
      </w:rPr>
      <w:instrText xml:space="preserve"> PAGE   \* MERGEFORMAT </w:instrText>
    </w:r>
    <w:r w:rsidRPr="001D5641">
      <w:rPr>
        <w:rFonts w:eastAsia="SimSun" w:cs="Times New Roman"/>
        <w:b/>
        <w:color w:val="0070C0"/>
        <w:kern w:val="2"/>
        <w:sz w:val="24"/>
        <w:szCs w:val="24"/>
        <w:lang w:eastAsia="zh-CN"/>
      </w:rPr>
      <w:fldChar w:fldCharType="separate"/>
    </w:r>
    <w:r w:rsidR="00EE26CE">
      <w:rPr>
        <w:rFonts w:eastAsia="SimSun" w:cs="Times New Roman"/>
        <w:b/>
        <w:noProof/>
        <w:color w:val="0070C0"/>
        <w:kern w:val="2"/>
        <w:sz w:val="24"/>
        <w:szCs w:val="24"/>
        <w:lang w:eastAsia="zh-CN"/>
      </w:rPr>
      <w:t>1</w:t>
    </w:r>
    <w:r w:rsidRPr="001D564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AF" w:rsidRDefault="001373AF" w:rsidP="00D55C50">
      <w:pPr>
        <w:spacing w:after="0" w:line="240" w:lineRule="auto"/>
      </w:pPr>
      <w:r>
        <w:separator/>
      </w:r>
    </w:p>
  </w:footnote>
  <w:footnote w:type="continuationSeparator" w:id="0">
    <w:p w:rsidR="001373AF" w:rsidRDefault="001373AF" w:rsidP="00D5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41" w:rsidRPr="001D5641" w:rsidRDefault="001D5641" w:rsidP="001D564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D5641">
      <w:rPr>
        <w:rFonts w:eastAsia="Calibri" w:cs="Times New Roman"/>
        <w:b/>
        <w:color w:val="00B0F0"/>
        <w:sz w:val="24"/>
        <w:szCs w:val="24"/>
        <w:lang w:val="nl-NL"/>
      </w:rPr>
      <w:t/>
    </w:r>
    <w:r w:rsidRPr="001D5641">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C50"/>
    <w:rsid w:val="0003025B"/>
    <w:rsid w:val="00035685"/>
    <w:rsid w:val="000420F9"/>
    <w:rsid w:val="0009016C"/>
    <w:rsid w:val="000A60A9"/>
    <w:rsid w:val="00115114"/>
    <w:rsid w:val="001373AF"/>
    <w:rsid w:val="00170158"/>
    <w:rsid w:val="00171A2B"/>
    <w:rsid w:val="001D5641"/>
    <w:rsid w:val="0027290C"/>
    <w:rsid w:val="00277F7B"/>
    <w:rsid w:val="00323CC6"/>
    <w:rsid w:val="003E5782"/>
    <w:rsid w:val="004E1219"/>
    <w:rsid w:val="005B1207"/>
    <w:rsid w:val="0062090F"/>
    <w:rsid w:val="00645147"/>
    <w:rsid w:val="00667762"/>
    <w:rsid w:val="006C7931"/>
    <w:rsid w:val="007765F3"/>
    <w:rsid w:val="00790F51"/>
    <w:rsid w:val="00824C59"/>
    <w:rsid w:val="008A1ACE"/>
    <w:rsid w:val="00954BC7"/>
    <w:rsid w:val="00966E63"/>
    <w:rsid w:val="009F56AE"/>
    <w:rsid w:val="00AB496D"/>
    <w:rsid w:val="00AF0D60"/>
    <w:rsid w:val="00B81155"/>
    <w:rsid w:val="00C47E0D"/>
    <w:rsid w:val="00CE2982"/>
    <w:rsid w:val="00D459CE"/>
    <w:rsid w:val="00D55C50"/>
    <w:rsid w:val="00E76B2A"/>
    <w:rsid w:val="00E86DCF"/>
    <w:rsid w:val="00EE26CE"/>
    <w:rsid w:val="00F81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C50"/>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C5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D55C50"/>
    <w:rPr>
      <w:rFonts w:ascii="Times New Roman" w:eastAsia="Times New Roman" w:hAnsi="Times New Roman"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D55C50"/>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D55C5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D55C50"/>
    <w:rPr>
      <w:vertAlign w:val="superscript"/>
    </w:rPr>
  </w:style>
  <w:style w:type="paragraph" w:styleId="EndnoteText">
    <w:name w:val="endnote text"/>
    <w:basedOn w:val="Normal"/>
    <w:link w:val="EndnoteTextChar"/>
    <w:unhideWhenUsed/>
    <w:rsid w:val="00D55C50"/>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D55C50"/>
    <w:rPr>
      <w:rFonts w:ascii="Times New Roman" w:eastAsia="Times New Roman" w:hAnsi="Times New Roman" w:cs="Times New Roman"/>
      <w:sz w:val="20"/>
      <w:szCs w:val="20"/>
    </w:rPr>
  </w:style>
  <w:style w:type="character" w:styleId="EndnoteReference">
    <w:name w:val="endnote reference"/>
    <w:basedOn w:val="DefaultParagraphFont"/>
    <w:unhideWhenUsed/>
    <w:rsid w:val="00D55C50"/>
    <w:rPr>
      <w:vertAlign w:val="superscript"/>
    </w:rPr>
  </w:style>
  <w:style w:type="paragraph" w:styleId="Header">
    <w:name w:val="header"/>
    <w:basedOn w:val="Normal"/>
    <w:link w:val="HeaderChar"/>
    <w:uiPriority w:val="99"/>
    <w:unhideWhenUsed/>
    <w:rsid w:val="0003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25B"/>
    <w:rPr>
      <w:rFonts w:ascii="Times New Roman" w:hAnsi="Times New Roman"/>
      <w:sz w:val="28"/>
    </w:rPr>
  </w:style>
  <w:style w:type="table" w:customStyle="1" w:styleId="YoungMixTable">
    <w:name w:val="YoungMix_Table"/>
    <w:rsid w:val="00CE298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E2982"/>
    <w:rPr>
      <w:rFonts w:ascii="Times New Roman" w:hAnsi="Times New Roman"/>
      <w:sz w:val="24"/>
    </w:rPr>
  </w:style>
  <w:style w:type="table" w:styleId="TableGrid">
    <w:name w:val="Table Grid"/>
    <w:basedOn w:val="TableNormal"/>
    <w:uiPriority w:val="39"/>
    <w:rsid w:val="00CE2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9.bin" Type="http://schemas.openxmlformats.org/officeDocument/2006/relationships/oleObject"/><Relationship Id="rId101" Target="media/image46.wmf" Type="http://schemas.openxmlformats.org/officeDocument/2006/relationships/image"/><Relationship Id="rId102" Target="embeddings/oleObject50.bin" Type="http://schemas.openxmlformats.org/officeDocument/2006/relationships/oleObject"/><Relationship Id="rId103" Target="media/image47.wmf" Type="http://schemas.openxmlformats.org/officeDocument/2006/relationships/image"/><Relationship Id="rId104" Target="embeddings/oleObject51.bin" Type="http://schemas.openxmlformats.org/officeDocument/2006/relationships/oleObject"/><Relationship Id="rId105" Target="media/image48.wmf" Type="http://schemas.openxmlformats.org/officeDocument/2006/relationships/image"/><Relationship Id="rId106" Target="embeddings/oleObject52.bin" Type="http://schemas.openxmlformats.org/officeDocument/2006/relationships/oleObject"/><Relationship Id="rId107" Target="embeddings/oleObject53.bin" Type="http://schemas.openxmlformats.org/officeDocument/2006/relationships/oleObject"/><Relationship Id="rId108" Target="embeddings/oleObject54.bin" Type="http://schemas.openxmlformats.org/officeDocument/2006/relationships/oleObject"/><Relationship Id="rId109" Target="embeddings/oleObject55.bin" Type="http://schemas.openxmlformats.org/officeDocument/2006/relationships/oleObject"/><Relationship Id="rId11" Target="media/image3.wmf" Type="http://schemas.openxmlformats.org/officeDocument/2006/relationships/image"/><Relationship Id="rId110" Target="media/image49.wmf" Type="http://schemas.openxmlformats.org/officeDocument/2006/relationships/image"/><Relationship Id="rId111" Target="embeddings/oleObject56.bin" Type="http://schemas.openxmlformats.org/officeDocument/2006/relationships/oleObject"/><Relationship Id="rId112" Target="embeddings/oleObject57.bin" Type="http://schemas.openxmlformats.org/officeDocument/2006/relationships/oleObject"/><Relationship Id="rId113" Target="embeddings/oleObject58.bin" Type="http://schemas.openxmlformats.org/officeDocument/2006/relationships/oleObject"/><Relationship Id="rId114" Target="embeddings/oleObject59.bin" Type="http://schemas.openxmlformats.org/officeDocument/2006/relationships/oleObject"/><Relationship Id="rId115" Target="header1.xml" Type="http://schemas.openxmlformats.org/officeDocument/2006/relationships/header"/><Relationship Id="rId116" Target="footer1.xml" Type="http://schemas.openxmlformats.org/officeDocument/2006/relationships/footer"/><Relationship Id="rId117" Target="fontTable.xml" Type="http://schemas.openxmlformats.org/officeDocument/2006/relationships/fontTable"/><Relationship Id="rId118" Target="theme/theme1.xml" Type="http://schemas.openxmlformats.org/officeDocument/2006/relationships/them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embeddings/oleObject43.bin" Type="http://schemas.openxmlformats.org/officeDocument/2006/relationships/oleObject"/><Relationship Id="rId92" Target="embeddings/oleObject44.bin" Type="http://schemas.openxmlformats.org/officeDocument/2006/relationships/oleObject"/><Relationship Id="rId93" Target="embeddings/oleObject45.bin" Type="http://schemas.openxmlformats.org/officeDocument/2006/relationships/oleObject"/><Relationship Id="rId94" Target="embeddings/oleObject46.bin" Type="http://schemas.openxmlformats.org/officeDocument/2006/relationships/oleObject"/><Relationship Id="rId95" Target="media/image43.wmf" Type="http://schemas.openxmlformats.org/officeDocument/2006/relationships/image"/><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2023-03-20T02:22:00Z</dcterms:created>
  <dc:creator>tailieu123.edu.vn</dc:creator>
  <dc:description>Đề ôn tập giữa HK2 Lý 12 năm 2022-2023 có đáp án (Đề 4) được soạn dưới dạng file word và PDF gồm 4 trang. Các bạn xem và tải về ở dưới.</dc:description>
  <dcterms:modified xsi:type="dcterms:W3CDTF">2023-03-20T02:25:00Z</dcterms:modified>
  <cp:revision>1</cp:revision>
  <dc:title>Đề Ôn Tập Giữa HK2 Lý 12 Năm 2022-2023 Có Đáp Án (Đề 4)</dc:title>
</cp:coreProperties>
</file>