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17A" w:rsidRPr="00AB517A" w:rsidRDefault="00AB517A" w:rsidP="00AB517A">
      <w:pPr>
        <w:tabs>
          <w:tab w:val="left" w:pos="9923"/>
        </w:tabs>
        <w:spacing w:before="0" w:after="60"/>
        <w:jc w:val="both"/>
        <w:rPr>
          <w:rFonts w:eastAsia="Calibri"/>
          <w:b/>
          <w:color w:val="auto"/>
          <w:sz w:val="26"/>
          <w:szCs w:val="26"/>
          <w:lang w:val="en-GB"/>
        </w:rPr>
      </w:pPr>
      <w:bookmarkStart w:id="0" w:name="_GoBack"/>
      <w:bookmarkEnd w:id="0"/>
      <w:r w:rsidRPr="00AB517A">
        <w:rPr>
          <w:rFonts w:eastAsia="Calibri"/>
          <w:b/>
          <w:color w:val="auto"/>
          <w:sz w:val="26"/>
          <w:szCs w:val="26"/>
          <w:lang w:val="en-GB"/>
        </w:rPr>
        <w:t>TRƯỜNG: THCS THÀNH LỢ</w:t>
      </w:r>
      <w:r w:rsidR="00AA693B">
        <w:rPr>
          <w:rFonts w:eastAsia="Calibri"/>
          <w:b/>
          <w:color w:val="auto"/>
          <w:sz w:val="26"/>
          <w:szCs w:val="26"/>
          <w:lang w:val="en-GB"/>
        </w:rPr>
        <w:t xml:space="preserve">I                                                                  </w:t>
      </w:r>
      <w:r w:rsidRPr="00AB517A">
        <w:rPr>
          <w:rFonts w:eastAsia="Calibri"/>
          <w:b/>
          <w:color w:val="auto"/>
          <w:sz w:val="26"/>
          <w:szCs w:val="26"/>
          <w:lang w:val="en-GB"/>
        </w:rPr>
        <w:t>CỘNG HÒA XÃ HỘI CHỦ NGHĨA VIỆT NAM</w:t>
      </w:r>
    </w:p>
    <w:p w:rsidR="00AB517A" w:rsidRPr="00AB517A" w:rsidRDefault="00000362" w:rsidP="00AB517A">
      <w:pPr>
        <w:tabs>
          <w:tab w:val="left" w:pos="10915"/>
        </w:tabs>
        <w:spacing w:before="0" w:after="60"/>
        <w:jc w:val="both"/>
        <w:rPr>
          <w:rFonts w:eastAsia="Calibri"/>
          <w:b/>
          <w:color w:val="auto"/>
          <w:sz w:val="26"/>
          <w:szCs w:val="26"/>
          <w:lang w:val="en-GB"/>
        </w:rPr>
      </w:pPr>
      <w:r>
        <w:rPr>
          <w:rFonts w:eastAsia="Calibri"/>
          <w:b/>
          <w:color w:val="auto"/>
          <w:sz w:val="26"/>
          <w:szCs w:val="26"/>
          <w:lang w:val="en-GB"/>
        </w:rPr>
        <w:t xml:space="preserve">  </w:t>
      </w:r>
      <w:r w:rsidR="00AB517A" w:rsidRPr="00AB517A">
        <w:rPr>
          <w:rFonts w:eastAsia="Calibri"/>
          <w:b/>
          <w:color w:val="auto"/>
          <w:sz w:val="26"/>
          <w:szCs w:val="26"/>
          <w:lang w:val="en-GB"/>
        </w:rPr>
        <w:t xml:space="preserve"> TỔ: </w:t>
      </w:r>
      <w:r w:rsidR="00AB517A" w:rsidRPr="00AB517A">
        <w:rPr>
          <w:rFonts w:eastAsia="Calibri"/>
          <w:b/>
          <w:color w:val="FF0000"/>
          <w:sz w:val="26"/>
          <w:szCs w:val="26"/>
          <w:lang w:val="en-GB"/>
        </w:rPr>
        <w:t>KHTN – CÔNG NGHỆ</w:t>
      </w:r>
      <w:r w:rsidR="00AA693B">
        <w:rPr>
          <w:rFonts w:eastAsia="Calibri"/>
          <w:b/>
          <w:color w:val="FF0000"/>
          <w:sz w:val="26"/>
          <w:szCs w:val="26"/>
          <w:lang w:val="en-GB"/>
        </w:rPr>
        <w:t xml:space="preserve">                                                                               </w:t>
      </w:r>
      <w:r>
        <w:rPr>
          <w:rFonts w:eastAsia="Calibri"/>
          <w:b/>
          <w:color w:val="FF0000"/>
          <w:sz w:val="26"/>
          <w:szCs w:val="26"/>
          <w:lang w:val="vi-VN"/>
        </w:rPr>
        <w:t xml:space="preserve">            </w:t>
      </w:r>
      <w:r w:rsidR="00AB517A" w:rsidRPr="00AB517A">
        <w:rPr>
          <w:rFonts w:eastAsia="Calibri"/>
          <w:b/>
          <w:color w:val="auto"/>
          <w:sz w:val="26"/>
          <w:szCs w:val="26"/>
          <w:lang w:val="en-GB"/>
        </w:rPr>
        <w:t>Độc lập – Tự do – Hạnh phúc</w:t>
      </w:r>
      <w:r w:rsidR="00AB517A" w:rsidRPr="00AB517A">
        <w:rPr>
          <w:rFonts w:eastAsia="Calibri"/>
          <w:b/>
          <w:color w:val="FF0000"/>
          <w:sz w:val="26"/>
          <w:szCs w:val="26"/>
          <w:lang w:val="en-GB"/>
        </w:rPr>
        <w:tab/>
      </w:r>
    </w:p>
    <w:p w:rsidR="00AB517A" w:rsidRPr="00AB517A" w:rsidRDefault="00A42EFA" w:rsidP="00AB517A">
      <w:pPr>
        <w:spacing w:before="0" w:after="60"/>
        <w:jc w:val="both"/>
        <w:rPr>
          <w:rFonts w:eastAsia="Calibri"/>
          <w:color w:val="auto"/>
          <w:sz w:val="26"/>
          <w:szCs w:val="26"/>
          <w:lang w:val="en-GB"/>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5926455</wp:posOffset>
                </wp:positionH>
                <wp:positionV relativeFrom="paragraph">
                  <wp:posOffset>7619</wp:posOffset>
                </wp:positionV>
                <wp:extent cx="1943735" cy="0"/>
                <wp:effectExtent l="0" t="0" r="184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437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6.65pt,.6pt" to="619.7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wKWf1wEAAJcDAAAOAAAAZHJzL2Uyb0RvYy54bWysU8Fu2zAMvQ/YPwi6L07SdVuNOD0k6C7F FiDt7qws2cJkURC12Pn7UUqattttmA8CJVJPj4/Pq9tpcOKgI1n0jVzM5lJor7C1vmvk48Pdhy9S UALfgkOvG3nUJG/X79+txlDrJfboWh0Fg3iqx9DIPqVQVxWpXg9AMwzac9JgHCDxNnZVG2Fk9MFV y/n8UzVibENEpYn4dHtKynXBN0ar9N0Y0km4RjK3VNZY1qe8VusV1F2E0Ft1pgH/wGIA6/nRC9QW Eohf0f4FNVgVkdCkmcKhQmOs0qUH7mYx/6ObfQ9Bl15YHAoXmej/wapvh10Utm3kUgoPA49onyLY rk9ig96zgBjFMus0Bqq5fON3MXeqJr8P96h+EueqN8m8oXAqm0wchHE2/GB7FIm4aTGVCRwvE9BT EooPFzcfrz5fXUuhnnMV1Bkivxgipa8aB5GDRjrrszhQw+GeUibxUpKPPd5Z58qAnRdjI2+ulxkZ 2GbGQeJwCNw4+U4KcB37V6VYEAmdbfPtjENH2rgoDsAWYue1OD4wXSkcUOIE91C+LBEzeHM1E90C 9afLJXUucz5D6+LQM/sX1XL0hO1xF5+l5ekX9LNTs71e7zl+/T+tfwMAAP//AwBQSwMEFAAGAAgA AAAhAJhj2MraAAAACAEAAA8AAABkcnMvZG93bnJldi54bWxMj8FOhDAQhu8mvkMzJt7csqBGkLJx jSbeDOgDDHQEYjsltLugT2/Xix5nvj//fFPuVmvEkWY/Olaw3SQgiDunR+4VvL89X92B8AFZo3FM Cr7Iw646Pyux0G7hmo5N6EUsYV+ggiGEqZDSdwNZ9Bs3EUf24WaLIY5zL/WMSyy3RqZJcistjhwv DDjR40DdZ3OwCpbXvK4xMS/f27Vpn1K5d3yzV+ryYn24BxFoDX9hOOlHdaiiU+sOrL0wCvIsy2I0 ghTEiadZfg2i/V3IqpT/H6h+AAAA//8DAFBLAQItABQABgAIAAAAIQC2gziS/gAAAOEBAAATAAAA AAAAAAAAAAAAAAAAAABbQ29udGVudF9UeXBlc10ueG1sUEsBAi0AFAAGAAgAAAAhADj9If/WAAAA lAEAAAsAAAAAAAAAAAAAAAAALwEAAF9yZWxzLy5yZWxzUEsBAi0AFAAGAAgAAAAhABPApZ/XAQAA lwMAAA4AAAAAAAAAAAAAAAAALgIAAGRycy9lMm9Eb2MueG1sUEsBAi0AFAAGAAgAAAAhAJhj2Mra AAAACAEAAA8AAAAAAAAAAAAAAAAAMQQAAGRycy9kb3ducmV2LnhtbFBLBQYAAAAABAAEAPMAAAA4 BQAAAAA= " strokecolor="windowText">
                <o:lock v:ext="edit" shapetype="f"/>
              </v:lin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494665</wp:posOffset>
                </wp:positionH>
                <wp:positionV relativeFrom="paragraph">
                  <wp:posOffset>3809</wp:posOffset>
                </wp:positionV>
                <wp:extent cx="122428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2428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95pt,.3pt" to="135.3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7MHB1gEAAJcDAAAOAAAAZHJzL2Uyb0RvYy54bWysU8Fu2zAMvQ/YPwi6L06MdeiMOD0k6C7F FiDd7qws2cJkURC12Pn7UUqattttmA+CJJJP7z3S67t5dOKoI1n0rVwtllJor7Czvm/l98f7D7dS UALfgUOvW3nSJO8279+tp9DoGgd0nY6CQTw1U2jlkFJoqorUoEegBQbtOWgwjpD4GPuqizAx+uiq ern8VE0YuxBRaSK+3Z2DclPwjdEqfTOGdBKulcwtlTWW9Smv1WYNTR8hDFZdaMA/sBjBen70CrWD BOJXtH9BjVZFJDRpoXCs0BirdNHAalbLP9QcBgi6aGFzKFxtov8Hq74e91HYjnsnhYeRW3RIEWw/ JLFF79lAjGKVfZoCNZy+9fuYlarZH8IDqp/EsepNMB8onNNmE0dhnA0/8hO5kEWLuXTgdO2AnpNQ fLmq64/1LTdKPccqaDJELgyR0heNo8ibVjrrsznQwPGBUibxkpKvPd5b50qDnRdTKz/f1DeMDDxm xkHi7RhYOPleCnA9z69KsSASOtvl6oxDJ9q6KI7AI8ST1+H0yHSlcECJA6yhfNkiZvCmNBPdAQ3n 4hK6pDmfoXWZ0Av7F9fy7gm70z4+W8vdL+iXSc3j9frM+9f/0+Y3AAAA//8DAFBLAwQUAAYACAAA ACEA9KPgJ9gAAAAEAQAADwAAAGRycy9kb3ducmV2LnhtbEyOwU7DMBBE70j8g7WVuFG7kWhoiFNR BBI3lJQP2MRLEjVeR7HbBL4e9wTH0YzevHy/2EFcaPK9Yw2btQJB3DjTc6vh8/h2/wjCB2SDg2PS 8E0e9sXtTY6ZcTOXdKlCKyKEfYYauhDGTErfdGTRr91IHLsvN1kMMU6tNBPOEW4HmSi1lRZ7jg8d jvTSUXOqzlbD/LErS1TD+89mqerXRB4cPxy0vlstz08gAi3hbwxX/agORXSq3ZmNF4OGNN3FpYYt iNgmqUpB1Ncoi1z+ly9+AQAA//8DAFBLAQItABQABgAIAAAAIQC2gziS/gAAAOEBAAATAAAAAAAA AAAAAAAAAAAAAABbQ29udGVudF9UeXBlc10ueG1sUEsBAi0AFAAGAAgAAAAhADj9If/WAAAAlAEA AAsAAAAAAAAAAAAAAAAALwEAAF9yZWxzLy5yZWxzUEsBAi0AFAAGAAgAAAAhAJbswcHWAQAAlwMA AA4AAAAAAAAAAAAAAAAALgIAAGRycy9lMm9Eb2MueG1sUEsBAi0AFAAGAAgAAAAhAPSj4CfYAAAA BAEAAA8AAAAAAAAAAAAAAAAAMAQAAGRycy9kb3ducmV2LnhtbFBLBQYAAAAABAAEAPMAAAA1BQAA AAA= " strokecolor="windowText">
                <o:lock v:ext="edit" shapetype="f"/>
              </v:line>
            </w:pict>
          </mc:Fallback>
        </mc:AlternateContent>
      </w:r>
      <w:r w:rsidR="00AA693B">
        <w:rPr>
          <w:rFonts w:eastAsia="Calibri"/>
          <w:color w:val="auto"/>
          <w:sz w:val="26"/>
          <w:szCs w:val="26"/>
          <w:lang w:val="en-GB"/>
        </w:rPr>
        <w:t xml:space="preserve"> </w:t>
      </w:r>
    </w:p>
    <w:p w:rsidR="00AB517A" w:rsidRPr="00FE3491" w:rsidRDefault="00AB517A" w:rsidP="00AB517A">
      <w:pPr>
        <w:spacing w:before="0"/>
        <w:jc w:val="center"/>
        <w:rPr>
          <w:rFonts w:eastAsia="Calibri"/>
          <w:b/>
          <w:color w:val="auto"/>
          <w:szCs w:val="28"/>
          <w:lang w:val="en-GB"/>
        </w:rPr>
      </w:pPr>
      <w:r w:rsidRPr="00FE3491">
        <w:rPr>
          <w:rFonts w:eastAsia="CIDFont+F1"/>
          <w:b/>
          <w:color w:val="auto"/>
          <w:szCs w:val="28"/>
          <w:lang w:val="en-GB"/>
        </w:rPr>
        <w:t>KẾ HOẠCH DẠY HỌC CỦA TỔ CHUYÊN MÔN</w:t>
      </w:r>
    </w:p>
    <w:p w:rsidR="00AB517A" w:rsidRPr="00FE3491" w:rsidRDefault="00AB517A" w:rsidP="00AB517A">
      <w:pPr>
        <w:spacing w:before="0"/>
        <w:jc w:val="center"/>
        <w:rPr>
          <w:rFonts w:eastAsia="Calibri"/>
          <w:b/>
          <w:color w:val="auto"/>
          <w:szCs w:val="28"/>
          <w:lang w:val="en-GB"/>
        </w:rPr>
      </w:pPr>
      <w:r w:rsidRPr="00FE3491">
        <w:rPr>
          <w:rFonts w:eastAsia="CIDFont+F1"/>
          <w:b/>
          <w:color w:val="auto"/>
          <w:szCs w:val="28"/>
          <w:lang w:val="en-GB"/>
        </w:rPr>
        <w:t xml:space="preserve">MÔN HỌC: </w:t>
      </w:r>
      <w:r w:rsidRPr="00FE3491">
        <w:rPr>
          <w:rFonts w:eastAsia="CIDFont+F1"/>
          <w:b/>
          <w:color w:val="FF0000"/>
          <w:szCs w:val="28"/>
          <w:lang w:val="en-GB"/>
        </w:rPr>
        <w:t>KHOA HỌC TỰ NHIÊN</w:t>
      </w:r>
      <w:r w:rsidRPr="00FE3491">
        <w:rPr>
          <w:rFonts w:eastAsia="CIDFont+F1"/>
          <w:b/>
          <w:color w:val="auto"/>
          <w:szCs w:val="28"/>
          <w:lang w:val="en-GB"/>
        </w:rPr>
        <w:t xml:space="preserve">, LỚP: </w:t>
      </w:r>
      <w:r w:rsidR="00FE3491">
        <w:rPr>
          <w:rFonts w:eastAsia="CIDFont+F1"/>
          <w:b/>
          <w:color w:val="FF0000"/>
          <w:szCs w:val="28"/>
          <w:lang w:val="en-GB"/>
        </w:rPr>
        <w:t>8</w:t>
      </w:r>
    </w:p>
    <w:p w:rsidR="00AB517A" w:rsidRPr="00000362" w:rsidRDefault="00AB517A" w:rsidP="00AB517A">
      <w:pPr>
        <w:spacing w:before="0"/>
        <w:jc w:val="center"/>
        <w:rPr>
          <w:rFonts w:eastAsia="Calibri"/>
          <w:b/>
          <w:color w:val="00B050"/>
          <w:szCs w:val="28"/>
          <w:lang w:val="en-GB"/>
        </w:rPr>
      </w:pPr>
      <w:r w:rsidRPr="00000362">
        <w:rPr>
          <w:rFonts w:eastAsia="Calibri"/>
          <w:b/>
          <w:color w:val="00B050"/>
          <w:szCs w:val="28"/>
          <w:lang w:val="en-GB"/>
        </w:rPr>
        <w:t>(Năm họ</w:t>
      </w:r>
      <w:r w:rsidR="00FE3491" w:rsidRPr="00000362">
        <w:rPr>
          <w:rFonts w:eastAsia="Calibri"/>
          <w:b/>
          <w:color w:val="00B050"/>
          <w:szCs w:val="28"/>
          <w:lang w:val="en-GB"/>
        </w:rPr>
        <w:t>c: 2023 – 2024</w:t>
      </w:r>
      <w:r w:rsidRPr="00000362">
        <w:rPr>
          <w:rFonts w:eastAsia="Calibri"/>
          <w:b/>
          <w:color w:val="00B050"/>
          <w:szCs w:val="28"/>
          <w:lang w:val="en-GB"/>
        </w:rPr>
        <w:t>)</w:t>
      </w:r>
    </w:p>
    <w:p w:rsidR="00AB517A" w:rsidRPr="009A4F8F" w:rsidRDefault="00AB517A" w:rsidP="00AB517A">
      <w:pPr>
        <w:spacing w:before="0"/>
        <w:jc w:val="both"/>
        <w:rPr>
          <w:rFonts w:eastAsia="Calibri"/>
          <w:b/>
          <w:color w:val="FF0000"/>
          <w:szCs w:val="28"/>
          <w:lang w:val="en-GB"/>
        </w:rPr>
      </w:pPr>
      <w:r w:rsidRPr="009A4F8F">
        <w:rPr>
          <w:rFonts w:eastAsia="Calibri"/>
          <w:b/>
          <w:color w:val="FF0000"/>
          <w:szCs w:val="28"/>
          <w:lang w:val="en-GB"/>
        </w:rPr>
        <w:t>I. Đặc điểm tình hình</w:t>
      </w:r>
    </w:p>
    <w:p w:rsidR="00AB517A" w:rsidRPr="00FE3491" w:rsidRDefault="00AB517A" w:rsidP="00AB517A">
      <w:pPr>
        <w:spacing w:before="0"/>
        <w:jc w:val="both"/>
        <w:rPr>
          <w:rFonts w:eastAsia="Calibri"/>
          <w:color w:val="auto"/>
          <w:szCs w:val="28"/>
          <w:lang w:val="en-GB"/>
        </w:rPr>
      </w:pPr>
      <w:r w:rsidRPr="009A4F8F">
        <w:rPr>
          <w:rFonts w:eastAsia="Calibri"/>
          <w:b/>
          <w:color w:val="0070C0"/>
          <w:szCs w:val="28"/>
          <w:lang w:val="en-GB"/>
        </w:rPr>
        <w:t xml:space="preserve">1. Số lớp: </w:t>
      </w:r>
      <w:r w:rsidRPr="00FE3491">
        <w:rPr>
          <w:rFonts w:eastAsia="Calibri"/>
          <w:color w:val="FF0000"/>
          <w:szCs w:val="28"/>
          <w:lang w:val="en-GB"/>
        </w:rPr>
        <w:t>03</w:t>
      </w:r>
      <w:r w:rsidRPr="00FE3491">
        <w:rPr>
          <w:rFonts w:eastAsia="Calibri"/>
          <w:b/>
          <w:color w:val="auto"/>
          <w:szCs w:val="28"/>
          <w:lang w:val="en-GB"/>
        </w:rPr>
        <w:t xml:space="preserve"> ; Số học sinh: </w:t>
      </w:r>
      <w:r w:rsidR="00E62607" w:rsidRPr="00FE3491">
        <w:rPr>
          <w:rFonts w:eastAsia="Calibri"/>
          <w:color w:val="FF0000"/>
          <w:szCs w:val="28"/>
          <w:lang w:val="en-GB"/>
        </w:rPr>
        <w:t>109</w:t>
      </w:r>
      <w:r w:rsidRPr="00FE3491">
        <w:rPr>
          <w:rFonts w:eastAsia="Calibri"/>
          <w:color w:val="FF0000"/>
          <w:szCs w:val="28"/>
          <w:lang w:val="en-GB"/>
        </w:rPr>
        <w:t xml:space="preserve"> </w:t>
      </w:r>
      <w:r w:rsidRPr="00FE3491">
        <w:rPr>
          <w:rFonts w:eastAsia="Calibri"/>
          <w:b/>
          <w:color w:val="auto"/>
          <w:szCs w:val="28"/>
          <w:lang w:val="en-GB"/>
        </w:rPr>
        <w:t>;</w:t>
      </w:r>
    </w:p>
    <w:p w:rsidR="00AB517A" w:rsidRPr="00FE3491" w:rsidRDefault="00AB517A" w:rsidP="00AB517A">
      <w:pPr>
        <w:spacing w:before="0"/>
        <w:jc w:val="both"/>
        <w:rPr>
          <w:rFonts w:eastAsia="Calibri"/>
          <w:color w:val="auto"/>
          <w:szCs w:val="28"/>
          <w:lang w:val="en-GB"/>
        </w:rPr>
      </w:pPr>
      <w:r w:rsidRPr="009A4F8F">
        <w:rPr>
          <w:rFonts w:eastAsia="Calibri"/>
          <w:b/>
          <w:color w:val="0070C0"/>
          <w:szCs w:val="28"/>
          <w:lang w:val="en-GB"/>
        </w:rPr>
        <w:t>2. Tình hình đội ngũ: Số giáo viên:</w:t>
      </w:r>
      <w:r w:rsidRPr="00FE3491">
        <w:rPr>
          <w:rFonts w:eastAsia="Calibri"/>
          <w:color w:val="auto"/>
          <w:szCs w:val="28"/>
          <w:lang w:val="en-GB"/>
        </w:rPr>
        <w:t xml:space="preserve"> </w:t>
      </w:r>
      <w:r w:rsidRPr="00FE3491">
        <w:rPr>
          <w:rFonts w:eastAsia="Calibri"/>
          <w:color w:val="FF0000"/>
          <w:szCs w:val="28"/>
          <w:lang w:val="en-GB"/>
        </w:rPr>
        <w:t>06</w:t>
      </w:r>
      <w:r w:rsidRPr="00FE3491">
        <w:rPr>
          <w:rFonts w:eastAsia="Calibri"/>
          <w:color w:val="auto"/>
          <w:szCs w:val="28"/>
          <w:lang w:val="en-GB"/>
        </w:rPr>
        <w:t xml:space="preserve"> </w:t>
      </w:r>
      <w:r w:rsidRPr="00FE3491">
        <w:rPr>
          <w:rFonts w:eastAsia="Calibri"/>
          <w:b/>
          <w:color w:val="auto"/>
          <w:szCs w:val="28"/>
          <w:lang w:val="en-GB"/>
        </w:rPr>
        <w:t>; Trình độ đào tạo:</w:t>
      </w:r>
      <w:r w:rsidRPr="00FE3491">
        <w:rPr>
          <w:rFonts w:eastAsia="Calibri"/>
          <w:color w:val="auto"/>
          <w:szCs w:val="28"/>
          <w:lang w:val="en-GB"/>
        </w:rPr>
        <w:t xml:space="preserve"> Cao đẳng: </w:t>
      </w:r>
      <w:r w:rsidRPr="00FE3491">
        <w:rPr>
          <w:rFonts w:eastAsia="Calibri"/>
          <w:color w:val="FF0000"/>
          <w:szCs w:val="28"/>
          <w:lang w:val="en-GB"/>
        </w:rPr>
        <w:t>0</w:t>
      </w:r>
      <w:r w:rsidRPr="00FE3491">
        <w:rPr>
          <w:rFonts w:eastAsia="Calibri"/>
          <w:color w:val="auto"/>
          <w:szCs w:val="28"/>
          <w:lang w:val="en-GB"/>
        </w:rPr>
        <w:t xml:space="preserve"> ; Đại học:</w:t>
      </w:r>
      <w:r w:rsidRPr="00FE3491">
        <w:rPr>
          <w:rFonts w:eastAsia="Calibri"/>
          <w:b/>
          <w:color w:val="auto"/>
          <w:szCs w:val="28"/>
          <w:lang w:val="en-GB"/>
        </w:rPr>
        <w:t xml:space="preserve"> </w:t>
      </w:r>
      <w:r w:rsidRPr="00FE3491">
        <w:rPr>
          <w:rFonts w:eastAsia="Calibri"/>
          <w:color w:val="FF0000"/>
          <w:szCs w:val="28"/>
          <w:lang w:val="en-GB"/>
        </w:rPr>
        <w:t>0</w:t>
      </w:r>
      <w:r w:rsidR="00E62607" w:rsidRPr="00FE3491">
        <w:rPr>
          <w:rFonts w:eastAsia="Calibri"/>
          <w:color w:val="FF0000"/>
          <w:szCs w:val="28"/>
          <w:lang w:val="en-GB"/>
        </w:rPr>
        <w:t>6</w:t>
      </w:r>
      <w:r w:rsidRPr="00FE3491">
        <w:rPr>
          <w:rFonts w:eastAsia="Calibri"/>
          <w:color w:val="auto"/>
          <w:szCs w:val="28"/>
          <w:lang w:val="en-GB"/>
        </w:rPr>
        <w:t xml:space="preserve"> ; Trên đại học: </w:t>
      </w:r>
      <w:r w:rsidRPr="00FE3491">
        <w:rPr>
          <w:rFonts w:eastAsia="Calibri"/>
          <w:color w:val="FF0000"/>
          <w:szCs w:val="28"/>
          <w:lang w:val="en-GB"/>
        </w:rPr>
        <w:t>0</w:t>
      </w:r>
    </w:p>
    <w:p w:rsidR="00AB517A" w:rsidRPr="00FE3491" w:rsidRDefault="00AB517A" w:rsidP="00AB517A">
      <w:pPr>
        <w:spacing w:before="0"/>
        <w:ind w:firstLine="2410"/>
        <w:jc w:val="both"/>
        <w:rPr>
          <w:rFonts w:eastAsia="Calibri"/>
          <w:b/>
          <w:color w:val="auto"/>
          <w:szCs w:val="28"/>
          <w:lang w:val="en-GB"/>
        </w:rPr>
      </w:pPr>
      <w:r w:rsidRPr="00FE3491">
        <w:rPr>
          <w:rFonts w:eastAsia="Calibri"/>
          <w:b/>
          <w:color w:val="auto"/>
          <w:szCs w:val="28"/>
          <w:lang w:val="en-GB"/>
        </w:rPr>
        <w:t>Mức đạt chuẩn nghề nghiệp:</w:t>
      </w:r>
      <w:r w:rsidRPr="00FE3491">
        <w:rPr>
          <w:rFonts w:eastAsia="Calibri"/>
          <w:color w:val="auto"/>
          <w:szCs w:val="28"/>
          <w:lang w:val="en-GB"/>
        </w:rPr>
        <w:t xml:space="preserve"> Tốt: </w:t>
      </w:r>
      <w:r w:rsidRPr="00FE3491">
        <w:rPr>
          <w:rFonts w:eastAsia="Calibri"/>
          <w:color w:val="FF0000"/>
          <w:szCs w:val="28"/>
          <w:lang w:val="en-GB"/>
        </w:rPr>
        <w:t>06</w:t>
      </w:r>
      <w:r w:rsidRPr="00FE3491">
        <w:rPr>
          <w:rFonts w:eastAsia="Calibri"/>
          <w:color w:val="auto"/>
          <w:szCs w:val="28"/>
          <w:lang w:val="en-GB"/>
        </w:rPr>
        <w:t xml:space="preserve"> ; Khá: </w:t>
      </w:r>
      <w:r w:rsidRPr="00FE3491">
        <w:rPr>
          <w:rFonts w:eastAsia="Calibri"/>
          <w:color w:val="FF0000"/>
          <w:szCs w:val="28"/>
          <w:lang w:val="en-GB"/>
        </w:rPr>
        <w:t>0</w:t>
      </w:r>
      <w:r w:rsidRPr="00FE3491">
        <w:rPr>
          <w:rFonts w:eastAsia="Calibri"/>
          <w:color w:val="auto"/>
          <w:szCs w:val="28"/>
          <w:lang w:val="en-GB"/>
        </w:rPr>
        <w:t xml:space="preserve"> ; Đạt: ………… ; Chưa đạt: …………</w:t>
      </w:r>
    </w:p>
    <w:p w:rsidR="00AB517A" w:rsidRPr="009A4F8F" w:rsidRDefault="00AB517A" w:rsidP="00AB517A">
      <w:pPr>
        <w:spacing w:before="0"/>
        <w:jc w:val="both"/>
        <w:rPr>
          <w:rFonts w:eastAsia="Calibri"/>
          <w:b/>
          <w:color w:val="0070C0"/>
          <w:sz w:val="26"/>
          <w:szCs w:val="26"/>
          <w:lang w:val="en-GB"/>
        </w:rPr>
      </w:pPr>
      <w:r w:rsidRPr="009A4F8F">
        <w:rPr>
          <w:rFonts w:eastAsia="Calibri"/>
          <w:b/>
          <w:color w:val="0070C0"/>
          <w:sz w:val="26"/>
          <w:szCs w:val="26"/>
          <w:lang w:val="en-GB"/>
        </w:rPr>
        <w:t>3. Thiết bị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549"/>
        <w:gridCol w:w="1134"/>
        <w:gridCol w:w="4850"/>
        <w:gridCol w:w="1212"/>
      </w:tblGrid>
      <w:tr w:rsidR="00AB517A" w:rsidRPr="00AB517A" w:rsidTr="004752C9">
        <w:tc>
          <w:tcPr>
            <w:tcW w:w="709" w:type="dxa"/>
            <w:shd w:val="clear" w:color="auto" w:fill="FFF2CC"/>
            <w:vAlign w:val="center"/>
          </w:tcPr>
          <w:p w:rsidR="00AB517A" w:rsidRPr="004752C9" w:rsidRDefault="00AB517A" w:rsidP="004752C9">
            <w:pPr>
              <w:spacing w:before="60" w:after="60"/>
              <w:jc w:val="center"/>
              <w:rPr>
                <w:rFonts w:eastAsia="Calibri"/>
                <w:b/>
                <w:color w:val="auto"/>
                <w:sz w:val="26"/>
                <w:szCs w:val="26"/>
                <w:lang w:val="en-GB"/>
              </w:rPr>
            </w:pPr>
            <w:r w:rsidRPr="004752C9">
              <w:rPr>
                <w:rFonts w:eastAsia="Calibri"/>
                <w:b/>
                <w:color w:val="auto"/>
                <w:sz w:val="26"/>
                <w:szCs w:val="26"/>
                <w:lang w:val="en-GB"/>
              </w:rPr>
              <w:t>STT</w:t>
            </w:r>
          </w:p>
        </w:tc>
        <w:tc>
          <w:tcPr>
            <w:tcW w:w="6549" w:type="dxa"/>
            <w:shd w:val="clear" w:color="auto" w:fill="FFF2CC"/>
            <w:vAlign w:val="center"/>
          </w:tcPr>
          <w:p w:rsidR="00AB517A" w:rsidRPr="004752C9" w:rsidRDefault="00AB517A" w:rsidP="004752C9">
            <w:pPr>
              <w:spacing w:before="60" w:after="60"/>
              <w:jc w:val="center"/>
              <w:rPr>
                <w:rFonts w:eastAsia="Calibri"/>
                <w:b/>
                <w:color w:val="auto"/>
                <w:sz w:val="26"/>
                <w:szCs w:val="26"/>
                <w:lang w:val="en-GB"/>
              </w:rPr>
            </w:pPr>
            <w:r w:rsidRPr="004752C9">
              <w:rPr>
                <w:rFonts w:eastAsia="Calibri"/>
                <w:b/>
                <w:color w:val="auto"/>
                <w:sz w:val="26"/>
                <w:szCs w:val="26"/>
                <w:lang w:val="en-GB"/>
              </w:rPr>
              <w:t>Thiết bị dạy học</w:t>
            </w:r>
          </w:p>
        </w:tc>
        <w:tc>
          <w:tcPr>
            <w:tcW w:w="1134" w:type="dxa"/>
            <w:shd w:val="clear" w:color="auto" w:fill="FFF2CC"/>
            <w:vAlign w:val="center"/>
          </w:tcPr>
          <w:p w:rsidR="00AB517A" w:rsidRPr="004752C9" w:rsidRDefault="00AB517A" w:rsidP="004752C9">
            <w:pPr>
              <w:spacing w:before="60" w:after="60"/>
              <w:jc w:val="center"/>
              <w:rPr>
                <w:rFonts w:eastAsia="Calibri"/>
                <w:b/>
                <w:color w:val="auto"/>
                <w:sz w:val="26"/>
                <w:szCs w:val="26"/>
                <w:lang w:val="en-GB"/>
              </w:rPr>
            </w:pPr>
            <w:r w:rsidRPr="004752C9">
              <w:rPr>
                <w:rFonts w:eastAsia="Calibri"/>
                <w:b/>
                <w:color w:val="auto"/>
                <w:sz w:val="26"/>
                <w:szCs w:val="26"/>
                <w:lang w:val="en-GB"/>
              </w:rPr>
              <w:t>Số lượng</w:t>
            </w:r>
          </w:p>
        </w:tc>
        <w:tc>
          <w:tcPr>
            <w:tcW w:w="4850" w:type="dxa"/>
            <w:shd w:val="clear" w:color="auto" w:fill="FFF2CC"/>
            <w:vAlign w:val="center"/>
          </w:tcPr>
          <w:p w:rsidR="00AB517A" w:rsidRPr="004752C9" w:rsidRDefault="00AB517A" w:rsidP="004752C9">
            <w:pPr>
              <w:spacing w:before="60" w:after="60"/>
              <w:jc w:val="center"/>
              <w:rPr>
                <w:rFonts w:eastAsia="Calibri"/>
                <w:b/>
                <w:color w:val="auto"/>
                <w:sz w:val="26"/>
                <w:szCs w:val="26"/>
                <w:lang w:val="en-GB"/>
              </w:rPr>
            </w:pPr>
            <w:r w:rsidRPr="004752C9">
              <w:rPr>
                <w:rFonts w:eastAsia="Calibri"/>
                <w:b/>
                <w:color w:val="auto"/>
                <w:sz w:val="26"/>
                <w:szCs w:val="26"/>
                <w:lang w:val="en-GB"/>
              </w:rPr>
              <w:t>Các bài thí nghiệm/thực hành</w:t>
            </w:r>
          </w:p>
        </w:tc>
        <w:tc>
          <w:tcPr>
            <w:tcW w:w="1212" w:type="dxa"/>
            <w:shd w:val="clear" w:color="auto" w:fill="FFF2CC"/>
            <w:vAlign w:val="center"/>
          </w:tcPr>
          <w:p w:rsidR="00AB517A" w:rsidRPr="004752C9" w:rsidRDefault="00AB517A" w:rsidP="004752C9">
            <w:pPr>
              <w:spacing w:before="60" w:after="60"/>
              <w:jc w:val="center"/>
              <w:rPr>
                <w:rFonts w:eastAsia="Calibri"/>
                <w:b/>
                <w:color w:val="auto"/>
                <w:sz w:val="26"/>
                <w:szCs w:val="26"/>
                <w:lang w:val="en-GB"/>
              </w:rPr>
            </w:pPr>
            <w:r w:rsidRPr="004752C9">
              <w:rPr>
                <w:rFonts w:eastAsia="Calibri"/>
                <w:b/>
                <w:color w:val="auto"/>
                <w:sz w:val="26"/>
                <w:szCs w:val="26"/>
                <w:lang w:val="en-GB"/>
              </w:rPr>
              <w:t>Ghi chú</w:t>
            </w:r>
          </w:p>
        </w:tc>
      </w:tr>
      <w:tr w:rsidR="00AB517A" w:rsidRPr="00AB517A" w:rsidTr="004752C9">
        <w:tc>
          <w:tcPr>
            <w:tcW w:w="14454" w:type="dxa"/>
            <w:gridSpan w:val="5"/>
            <w:shd w:val="clear" w:color="auto" w:fill="FBE4D5"/>
            <w:vAlign w:val="center"/>
          </w:tcPr>
          <w:p w:rsidR="00AB517A" w:rsidRPr="004752C9" w:rsidRDefault="00AB517A" w:rsidP="004752C9">
            <w:pPr>
              <w:spacing w:before="60" w:after="60"/>
              <w:jc w:val="center"/>
              <w:rPr>
                <w:rFonts w:eastAsia="Calibri"/>
                <w:i/>
                <w:color w:val="auto"/>
                <w:szCs w:val="28"/>
                <w:lang w:val="vi-VN"/>
              </w:rPr>
            </w:pPr>
            <w:r w:rsidRPr="004752C9">
              <w:rPr>
                <w:rFonts w:eastAsia="Calibri"/>
                <w:b/>
                <w:i/>
                <w:color w:val="3333FF"/>
                <w:szCs w:val="28"/>
                <w:lang w:val="en-GB"/>
              </w:rPr>
              <w:t>Thiết bị</w:t>
            </w:r>
            <w:r w:rsidR="00E62607" w:rsidRPr="004752C9">
              <w:rPr>
                <w:rFonts w:eastAsia="Calibri"/>
                <w:b/>
                <w:i/>
                <w:color w:val="3333FF"/>
                <w:szCs w:val="28"/>
                <w:lang w:val="en-GB"/>
              </w:rPr>
              <w:t xml:space="preserve"> dùng</w:t>
            </w:r>
            <w:r w:rsidRPr="004752C9">
              <w:rPr>
                <w:rFonts w:eastAsia="Calibri"/>
                <w:b/>
                <w:i/>
                <w:color w:val="3333FF"/>
                <w:szCs w:val="28"/>
                <w:lang w:val="en-GB"/>
              </w:rPr>
              <w:t xml:space="preserve"> chung</w:t>
            </w:r>
            <w:r w:rsidR="00BE34DD" w:rsidRPr="004752C9">
              <w:rPr>
                <w:rFonts w:eastAsia="Calibri"/>
                <w:b/>
                <w:i/>
                <w:color w:val="3333FF"/>
                <w:szCs w:val="28"/>
                <w:lang w:val="vi-VN"/>
              </w:rPr>
              <w:t xml:space="preserve"> theo thông tư 38</w:t>
            </w:r>
          </w:p>
        </w:tc>
      </w:tr>
      <w:tr w:rsidR="00AB517A" w:rsidRPr="00AB517A" w:rsidTr="004752C9">
        <w:tc>
          <w:tcPr>
            <w:tcW w:w="709" w:type="dxa"/>
            <w:shd w:val="clear" w:color="auto" w:fill="auto"/>
            <w:vAlign w:val="center"/>
          </w:tcPr>
          <w:p w:rsidR="00AB517A" w:rsidRPr="004752C9" w:rsidRDefault="00AB517A" w:rsidP="004752C9">
            <w:pPr>
              <w:spacing w:before="60" w:after="60"/>
              <w:jc w:val="center"/>
              <w:rPr>
                <w:rFonts w:eastAsia="Calibri"/>
                <w:color w:val="auto"/>
                <w:sz w:val="24"/>
                <w:szCs w:val="24"/>
                <w:lang w:val="en-GB"/>
              </w:rPr>
            </w:pPr>
          </w:p>
        </w:tc>
        <w:tc>
          <w:tcPr>
            <w:tcW w:w="6549" w:type="dxa"/>
            <w:shd w:val="clear" w:color="auto" w:fill="auto"/>
          </w:tcPr>
          <w:p w:rsidR="00AB517A" w:rsidRPr="004752C9" w:rsidRDefault="00D230BE" w:rsidP="004752C9">
            <w:pPr>
              <w:spacing w:before="60" w:after="60"/>
              <w:jc w:val="both"/>
              <w:rPr>
                <w:b/>
                <w:i/>
                <w:color w:val="00B050"/>
              </w:rPr>
            </w:pPr>
            <w:r w:rsidRPr="004752C9">
              <w:rPr>
                <w:b/>
                <w:i/>
                <w:color w:val="00B050"/>
              </w:rPr>
              <w:t xml:space="preserve">1. </w:t>
            </w:r>
            <w:r w:rsidR="00E62607" w:rsidRPr="004752C9">
              <w:rPr>
                <w:b/>
                <w:i/>
                <w:color w:val="00B050"/>
              </w:rPr>
              <w:t>Bộ dụng cụ và hóa chất Thí nghiệm về phản ứng hóa học</w:t>
            </w:r>
          </w:p>
          <w:p w:rsidR="00E62607" w:rsidRPr="004752C9" w:rsidRDefault="00E62607" w:rsidP="004752C9">
            <w:pPr>
              <w:spacing w:before="60" w:after="60"/>
              <w:jc w:val="both"/>
              <w:rPr>
                <w:rFonts w:eastAsia="Calibri"/>
                <w:color w:val="auto"/>
                <w:sz w:val="24"/>
                <w:szCs w:val="24"/>
                <w:lang w:val="en-GB"/>
              </w:rPr>
            </w:pPr>
            <w:r>
              <w:t>Gồm: Ống nghiệm, Hydrochloric acid (HCl) 5% (TBDC) Kẽm viên.</w:t>
            </w:r>
          </w:p>
        </w:tc>
        <w:tc>
          <w:tcPr>
            <w:tcW w:w="1134" w:type="dxa"/>
            <w:shd w:val="clear" w:color="auto" w:fill="auto"/>
            <w:vAlign w:val="center"/>
          </w:tcPr>
          <w:p w:rsidR="00AB517A" w:rsidRPr="004752C9" w:rsidRDefault="00E62607" w:rsidP="004752C9">
            <w:pPr>
              <w:spacing w:before="60" w:after="60"/>
              <w:jc w:val="center"/>
              <w:rPr>
                <w:rFonts w:eastAsia="Calibri"/>
                <w:b/>
                <w:color w:val="auto"/>
                <w:sz w:val="24"/>
                <w:szCs w:val="24"/>
                <w:lang w:val="en-GB"/>
              </w:rPr>
            </w:pPr>
            <w:r w:rsidRPr="004752C9">
              <w:rPr>
                <w:rFonts w:eastAsia="Calibri"/>
                <w:b/>
                <w:color w:val="0070C0"/>
                <w:sz w:val="24"/>
                <w:szCs w:val="24"/>
                <w:lang w:val="en-GB"/>
              </w:rPr>
              <w:t>4</w:t>
            </w:r>
          </w:p>
        </w:tc>
        <w:tc>
          <w:tcPr>
            <w:tcW w:w="4850" w:type="dxa"/>
            <w:shd w:val="clear" w:color="auto" w:fill="auto"/>
            <w:vAlign w:val="center"/>
          </w:tcPr>
          <w:p w:rsidR="00E62607" w:rsidRPr="004752C9" w:rsidRDefault="00E62607" w:rsidP="004752C9">
            <w:pPr>
              <w:spacing w:before="60" w:after="60" w:line="276" w:lineRule="auto"/>
              <w:jc w:val="both"/>
              <w:rPr>
                <w:rFonts w:eastAsia="Calibri"/>
                <w:b/>
                <w:color w:val="auto"/>
                <w:szCs w:val="28"/>
                <w:lang w:val="en-GB"/>
              </w:rPr>
            </w:pPr>
            <w:r w:rsidRPr="004752C9">
              <w:rPr>
                <w:rFonts w:eastAsia="Calibri"/>
                <w:b/>
                <w:color w:val="auto"/>
                <w:szCs w:val="28"/>
                <w:lang w:val="en-GB"/>
              </w:rPr>
              <w:t xml:space="preserve">Bài 2. Phản ứng hóa học </w:t>
            </w:r>
          </w:p>
          <w:p w:rsidR="00AB517A" w:rsidRPr="004752C9" w:rsidRDefault="00AB517A" w:rsidP="004752C9">
            <w:pPr>
              <w:spacing w:before="0" w:after="0"/>
              <w:rPr>
                <w:rFonts w:eastAsia="Calibri"/>
                <w:color w:val="auto"/>
                <w:sz w:val="24"/>
                <w:szCs w:val="24"/>
                <w:lang w:val="en-GB"/>
              </w:rPr>
            </w:pPr>
          </w:p>
        </w:tc>
        <w:tc>
          <w:tcPr>
            <w:tcW w:w="1212" w:type="dxa"/>
            <w:shd w:val="clear" w:color="auto" w:fill="auto"/>
            <w:vAlign w:val="center"/>
          </w:tcPr>
          <w:p w:rsidR="00AB517A" w:rsidRPr="004752C9" w:rsidRDefault="00AB517A" w:rsidP="004752C9">
            <w:pPr>
              <w:spacing w:before="60" w:after="60"/>
              <w:jc w:val="center"/>
              <w:rPr>
                <w:rFonts w:eastAsia="Calibri"/>
                <w:color w:val="FF0000"/>
                <w:sz w:val="24"/>
                <w:szCs w:val="24"/>
                <w:lang w:val="en-GB"/>
              </w:rPr>
            </w:pPr>
          </w:p>
        </w:tc>
      </w:tr>
      <w:tr w:rsidR="00E62607" w:rsidRPr="00AB517A" w:rsidTr="004752C9">
        <w:tc>
          <w:tcPr>
            <w:tcW w:w="709" w:type="dxa"/>
            <w:shd w:val="clear" w:color="auto" w:fill="auto"/>
            <w:vAlign w:val="center"/>
          </w:tcPr>
          <w:p w:rsidR="00E62607" w:rsidRPr="004752C9" w:rsidRDefault="00E62607" w:rsidP="004752C9">
            <w:pPr>
              <w:spacing w:before="60" w:after="60"/>
              <w:jc w:val="center"/>
              <w:rPr>
                <w:rFonts w:eastAsia="Calibri"/>
                <w:color w:val="auto"/>
                <w:sz w:val="24"/>
                <w:szCs w:val="24"/>
                <w:lang w:val="en-GB"/>
              </w:rPr>
            </w:pPr>
          </w:p>
        </w:tc>
        <w:tc>
          <w:tcPr>
            <w:tcW w:w="6549" w:type="dxa"/>
            <w:shd w:val="clear" w:color="auto" w:fill="auto"/>
          </w:tcPr>
          <w:p w:rsidR="00E62607" w:rsidRPr="004752C9" w:rsidRDefault="00D230BE" w:rsidP="004752C9">
            <w:pPr>
              <w:spacing w:before="60" w:after="60"/>
              <w:jc w:val="both"/>
              <w:rPr>
                <w:b/>
                <w:i/>
                <w:color w:val="00B050"/>
              </w:rPr>
            </w:pPr>
            <w:r w:rsidRPr="004752C9">
              <w:rPr>
                <w:b/>
                <w:i/>
                <w:color w:val="00B050"/>
              </w:rPr>
              <w:t xml:space="preserve">2. </w:t>
            </w:r>
            <w:r w:rsidR="00E62607" w:rsidRPr="004752C9">
              <w:rPr>
                <w:b/>
                <w:i/>
                <w:color w:val="00B050"/>
              </w:rPr>
              <w:t>Bộ thí nghiệm chứng minh định luật bảo toàn khối lượng</w:t>
            </w:r>
          </w:p>
          <w:p w:rsidR="00E62607" w:rsidRDefault="00E62607" w:rsidP="004752C9">
            <w:pPr>
              <w:spacing w:before="60" w:after="60"/>
              <w:jc w:val="both"/>
            </w:pPr>
            <w:r>
              <w:t>Gồm: Cốc thủy tinh loại 100 ml, Ống nghiệm, thanh nam châm, Cân điện tử (TBDC). Barichloride (BaCl2) dung dịch; Sodiumsulfate (Na2SO4) dung dịch; Bột lưu huỳnh (S); Bột sắt</w:t>
            </w:r>
          </w:p>
        </w:tc>
        <w:tc>
          <w:tcPr>
            <w:tcW w:w="1134" w:type="dxa"/>
            <w:shd w:val="clear" w:color="auto" w:fill="auto"/>
            <w:vAlign w:val="center"/>
          </w:tcPr>
          <w:p w:rsidR="00E62607" w:rsidRPr="004752C9" w:rsidRDefault="00E62607" w:rsidP="004752C9">
            <w:pPr>
              <w:spacing w:before="60" w:after="60"/>
              <w:jc w:val="center"/>
              <w:rPr>
                <w:rFonts w:eastAsia="Calibri"/>
                <w:b/>
                <w:color w:val="auto"/>
                <w:sz w:val="24"/>
                <w:szCs w:val="24"/>
                <w:lang w:val="en-GB"/>
              </w:rPr>
            </w:pPr>
            <w:r w:rsidRPr="004752C9">
              <w:rPr>
                <w:rFonts w:eastAsia="Calibri"/>
                <w:b/>
                <w:color w:val="0070C0"/>
                <w:sz w:val="24"/>
                <w:szCs w:val="24"/>
                <w:lang w:val="en-GB"/>
              </w:rPr>
              <w:t>4</w:t>
            </w:r>
          </w:p>
        </w:tc>
        <w:tc>
          <w:tcPr>
            <w:tcW w:w="4850" w:type="dxa"/>
            <w:shd w:val="clear" w:color="auto" w:fill="auto"/>
            <w:vAlign w:val="center"/>
          </w:tcPr>
          <w:p w:rsidR="00E62607" w:rsidRPr="004752C9" w:rsidRDefault="00E62607" w:rsidP="004752C9">
            <w:pPr>
              <w:spacing w:before="60" w:after="60" w:line="276" w:lineRule="auto"/>
              <w:jc w:val="both"/>
              <w:rPr>
                <w:rFonts w:eastAsia="Calibri"/>
                <w:b/>
                <w:color w:val="auto"/>
                <w:szCs w:val="28"/>
                <w:lang w:val="en-GB"/>
              </w:rPr>
            </w:pPr>
            <w:r w:rsidRPr="004752C9">
              <w:rPr>
                <w:rFonts w:eastAsia="Calibri"/>
                <w:b/>
                <w:color w:val="auto"/>
                <w:szCs w:val="28"/>
                <w:lang w:val="en-GB"/>
              </w:rPr>
              <w:t>Bài 5. Định luật bảo toàn khối lượng và phương trình hóa học</w:t>
            </w:r>
          </w:p>
        </w:tc>
        <w:tc>
          <w:tcPr>
            <w:tcW w:w="1212" w:type="dxa"/>
            <w:shd w:val="clear" w:color="auto" w:fill="auto"/>
            <w:vAlign w:val="center"/>
          </w:tcPr>
          <w:p w:rsidR="00E62607" w:rsidRPr="004752C9" w:rsidRDefault="00E62607" w:rsidP="004752C9">
            <w:pPr>
              <w:spacing w:before="60" w:after="60"/>
              <w:jc w:val="center"/>
              <w:rPr>
                <w:rFonts w:eastAsia="Calibri"/>
                <w:color w:val="FF0000"/>
                <w:sz w:val="24"/>
                <w:szCs w:val="24"/>
                <w:lang w:val="en-GB"/>
              </w:rPr>
            </w:pPr>
          </w:p>
        </w:tc>
      </w:tr>
      <w:tr w:rsidR="00E62607" w:rsidRPr="00AB517A" w:rsidTr="004752C9">
        <w:tc>
          <w:tcPr>
            <w:tcW w:w="709" w:type="dxa"/>
            <w:shd w:val="clear" w:color="auto" w:fill="auto"/>
            <w:vAlign w:val="center"/>
          </w:tcPr>
          <w:p w:rsidR="00E62607" w:rsidRPr="004752C9" w:rsidRDefault="00E62607" w:rsidP="004752C9">
            <w:pPr>
              <w:spacing w:before="60" w:after="60"/>
              <w:jc w:val="center"/>
              <w:rPr>
                <w:rFonts w:eastAsia="Calibri"/>
                <w:color w:val="auto"/>
                <w:sz w:val="24"/>
                <w:szCs w:val="24"/>
                <w:lang w:val="en-GB"/>
              </w:rPr>
            </w:pPr>
          </w:p>
        </w:tc>
        <w:tc>
          <w:tcPr>
            <w:tcW w:w="6549" w:type="dxa"/>
            <w:shd w:val="clear" w:color="auto" w:fill="auto"/>
          </w:tcPr>
          <w:p w:rsidR="00E62607" w:rsidRPr="004752C9" w:rsidRDefault="00D230BE" w:rsidP="004752C9">
            <w:pPr>
              <w:spacing w:before="60" w:after="60"/>
              <w:jc w:val="both"/>
              <w:rPr>
                <w:b/>
                <w:i/>
                <w:color w:val="00B050"/>
              </w:rPr>
            </w:pPr>
            <w:r w:rsidRPr="004752C9">
              <w:rPr>
                <w:b/>
                <w:i/>
                <w:color w:val="00B050"/>
              </w:rPr>
              <w:t xml:space="preserve">3. </w:t>
            </w:r>
            <w:r w:rsidR="00E62607" w:rsidRPr="004752C9">
              <w:rPr>
                <w:b/>
                <w:i/>
                <w:color w:val="00B050"/>
              </w:rPr>
              <w:t>Bộ dụng cụ thí nghiệm so sánh tốc độ của một phản ứng hóa học</w:t>
            </w:r>
          </w:p>
          <w:p w:rsidR="00E62607" w:rsidRDefault="00E62607" w:rsidP="004752C9">
            <w:pPr>
              <w:spacing w:before="60" w:after="60"/>
              <w:jc w:val="both"/>
            </w:pPr>
            <w:r>
              <w:t>Gồm: Bát sứ, Ống nghiệm, Bộ thu thận số liệu (TBDC); Cồn đốt; Đá vôi cục; Hydrochloric acid (HCl) 5%.</w:t>
            </w:r>
          </w:p>
          <w:p w:rsidR="00E62607" w:rsidRPr="004752C9" w:rsidRDefault="00D230BE" w:rsidP="004752C9">
            <w:pPr>
              <w:spacing w:before="60" w:after="60"/>
              <w:jc w:val="both"/>
              <w:rPr>
                <w:b/>
                <w:i/>
                <w:color w:val="00B050"/>
              </w:rPr>
            </w:pPr>
            <w:r w:rsidRPr="004752C9">
              <w:rPr>
                <w:b/>
                <w:i/>
                <w:color w:val="00B050"/>
              </w:rPr>
              <w:t xml:space="preserve">4. </w:t>
            </w:r>
            <w:r w:rsidR="00E62607" w:rsidRPr="004752C9">
              <w:rPr>
                <w:b/>
                <w:i/>
                <w:color w:val="00B050"/>
              </w:rPr>
              <w:t>Bộ dụng cụ thí nghiệm về tốc độ của phản ứng hóa học</w:t>
            </w:r>
          </w:p>
          <w:p w:rsidR="00D230BE" w:rsidRDefault="00D230BE" w:rsidP="004752C9">
            <w:pPr>
              <w:spacing w:before="60" w:after="60"/>
              <w:jc w:val="both"/>
            </w:pPr>
            <w:r>
              <w:t>-</w:t>
            </w:r>
            <w:r w:rsidR="00E62607">
              <w:t xml:space="preserve"> Cảm biến nhiệt độ, Ống nghiệm; Ống đong, Cốc thủy tinh loại 100ml, Zn (viên), Dung dịch hydrochloric acid HCl 5%, Đinh sắt (Fe) (TBDC). </w:t>
            </w:r>
          </w:p>
          <w:p w:rsidR="00D230BE" w:rsidRDefault="00E62607" w:rsidP="004752C9">
            <w:pPr>
              <w:spacing w:before="60" w:after="60"/>
              <w:jc w:val="both"/>
            </w:pPr>
            <w:r>
              <w:t>- Cảm biến áp suất khí có thang đo 0 đến 250kPa và độ</w:t>
            </w:r>
            <w:r w:rsidR="00D230BE">
              <w:t xml:space="preserve"> phân giải tối thiểu: ±0.3kPa. </w:t>
            </w:r>
          </w:p>
          <w:p w:rsidR="00E62607" w:rsidRDefault="00D230BE" w:rsidP="004752C9">
            <w:pPr>
              <w:spacing w:before="60" w:after="60"/>
              <w:jc w:val="both"/>
            </w:pPr>
            <w:r>
              <w:t>-</w:t>
            </w:r>
            <w:r w:rsidR="00E62607">
              <w:t xml:space="preserve"> Viên C sủi; Đá vôi cục; Đá vôi bột; Magnesium (Mg) dạng mảnh</w:t>
            </w:r>
          </w:p>
          <w:p w:rsidR="00E62607" w:rsidRPr="004752C9" w:rsidRDefault="00D230BE" w:rsidP="004752C9">
            <w:pPr>
              <w:spacing w:before="60" w:after="60"/>
              <w:jc w:val="both"/>
              <w:rPr>
                <w:b/>
                <w:i/>
                <w:color w:val="00B050"/>
              </w:rPr>
            </w:pPr>
            <w:r w:rsidRPr="004752C9">
              <w:rPr>
                <w:b/>
                <w:i/>
                <w:color w:val="00B050"/>
              </w:rPr>
              <w:t>5.</w:t>
            </w:r>
            <w:r w:rsidR="00E62607" w:rsidRPr="004752C9">
              <w:rPr>
                <w:b/>
                <w:i/>
                <w:color w:val="00B050"/>
              </w:rPr>
              <w:t xml:space="preserve"> Bộ dụng cụ thí nghiệm về ảnh hưởng của chất xúc tác</w:t>
            </w:r>
          </w:p>
          <w:p w:rsidR="00E62607" w:rsidRDefault="00E62607" w:rsidP="004752C9">
            <w:pPr>
              <w:spacing w:before="60" w:after="60"/>
              <w:jc w:val="both"/>
            </w:pPr>
            <w:r>
              <w:t>Gồm: Ống nghiệm (TBDC). Nước oxi già (y tế) H2O2 3 %; Manganese (II) oxide (MnO2</w:t>
            </w:r>
          </w:p>
        </w:tc>
        <w:tc>
          <w:tcPr>
            <w:tcW w:w="1134" w:type="dxa"/>
            <w:shd w:val="clear" w:color="auto" w:fill="auto"/>
            <w:vAlign w:val="center"/>
          </w:tcPr>
          <w:p w:rsidR="00E62607" w:rsidRPr="004752C9" w:rsidRDefault="00E62607" w:rsidP="004752C9">
            <w:pPr>
              <w:spacing w:before="60" w:after="60"/>
              <w:jc w:val="center"/>
              <w:rPr>
                <w:rFonts w:eastAsia="Calibri"/>
                <w:b/>
                <w:color w:val="0070C0"/>
                <w:sz w:val="24"/>
                <w:szCs w:val="24"/>
                <w:lang w:val="en-GB"/>
              </w:rPr>
            </w:pPr>
            <w:r w:rsidRPr="004752C9">
              <w:rPr>
                <w:rFonts w:eastAsia="Calibri"/>
                <w:b/>
                <w:color w:val="0070C0"/>
                <w:sz w:val="24"/>
                <w:szCs w:val="24"/>
                <w:lang w:val="en-GB"/>
              </w:rPr>
              <w:t>4</w:t>
            </w:r>
          </w:p>
          <w:p w:rsidR="00E62607" w:rsidRPr="004752C9" w:rsidRDefault="00E62607" w:rsidP="004752C9">
            <w:pPr>
              <w:spacing w:before="60" w:after="60"/>
              <w:jc w:val="center"/>
              <w:rPr>
                <w:rFonts w:eastAsia="Calibri"/>
                <w:b/>
                <w:color w:val="0070C0"/>
                <w:sz w:val="24"/>
                <w:szCs w:val="24"/>
                <w:lang w:val="en-GB"/>
              </w:rPr>
            </w:pPr>
          </w:p>
          <w:p w:rsidR="00E62607" w:rsidRPr="004752C9" w:rsidRDefault="00E62607" w:rsidP="004752C9">
            <w:pPr>
              <w:spacing w:before="60" w:after="60"/>
              <w:jc w:val="center"/>
              <w:rPr>
                <w:rFonts w:eastAsia="Calibri"/>
                <w:b/>
                <w:color w:val="0070C0"/>
                <w:sz w:val="24"/>
                <w:szCs w:val="24"/>
                <w:lang w:val="en-GB"/>
              </w:rPr>
            </w:pPr>
          </w:p>
          <w:p w:rsidR="00E62607" w:rsidRPr="004752C9" w:rsidRDefault="00E62607" w:rsidP="004752C9">
            <w:pPr>
              <w:spacing w:before="60" w:after="60"/>
              <w:jc w:val="center"/>
              <w:rPr>
                <w:rFonts w:eastAsia="Calibri"/>
                <w:b/>
                <w:color w:val="0070C0"/>
                <w:sz w:val="24"/>
                <w:szCs w:val="24"/>
                <w:lang w:val="en-GB"/>
              </w:rPr>
            </w:pPr>
          </w:p>
          <w:p w:rsidR="00E62607" w:rsidRPr="004752C9" w:rsidRDefault="00E62607" w:rsidP="004752C9">
            <w:pPr>
              <w:spacing w:before="60" w:after="60"/>
              <w:jc w:val="center"/>
              <w:rPr>
                <w:rFonts w:eastAsia="Calibri"/>
                <w:b/>
                <w:color w:val="0070C0"/>
                <w:sz w:val="24"/>
                <w:szCs w:val="24"/>
                <w:lang w:val="en-GB"/>
              </w:rPr>
            </w:pPr>
          </w:p>
          <w:p w:rsidR="00E62607" w:rsidRPr="004752C9" w:rsidRDefault="00E62607" w:rsidP="004752C9">
            <w:pPr>
              <w:spacing w:before="60" w:after="60"/>
              <w:jc w:val="center"/>
              <w:rPr>
                <w:rFonts w:eastAsia="Calibri"/>
                <w:b/>
                <w:color w:val="0070C0"/>
                <w:sz w:val="24"/>
                <w:szCs w:val="24"/>
                <w:lang w:val="en-GB"/>
              </w:rPr>
            </w:pPr>
            <w:r w:rsidRPr="004752C9">
              <w:rPr>
                <w:rFonts w:eastAsia="Calibri"/>
                <w:b/>
                <w:color w:val="0070C0"/>
                <w:sz w:val="24"/>
                <w:szCs w:val="24"/>
                <w:lang w:val="en-GB"/>
              </w:rPr>
              <w:t>1</w:t>
            </w:r>
          </w:p>
          <w:p w:rsidR="00E62607" w:rsidRPr="004752C9" w:rsidRDefault="00E62607" w:rsidP="004752C9">
            <w:pPr>
              <w:spacing w:before="60" w:after="60"/>
              <w:jc w:val="center"/>
              <w:rPr>
                <w:rFonts w:eastAsia="Calibri"/>
                <w:color w:val="auto"/>
                <w:sz w:val="24"/>
                <w:szCs w:val="24"/>
                <w:lang w:val="en-GB"/>
              </w:rPr>
            </w:pPr>
          </w:p>
          <w:p w:rsidR="00E62607" w:rsidRPr="004752C9" w:rsidRDefault="00E62607" w:rsidP="004752C9">
            <w:pPr>
              <w:spacing w:before="60" w:after="60"/>
              <w:jc w:val="center"/>
              <w:rPr>
                <w:rFonts w:eastAsia="Calibri"/>
                <w:color w:val="auto"/>
                <w:sz w:val="24"/>
                <w:szCs w:val="24"/>
                <w:lang w:val="en-GB"/>
              </w:rPr>
            </w:pPr>
          </w:p>
          <w:p w:rsidR="00E62607" w:rsidRPr="004752C9" w:rsidRDefault="00E62607" w:rsidP="004752C9">
            <w:pPr>
              <w:spacing w:before="60" w:after="60"/>
              <w:jc w:val="center"/>
              <w:rPr>
                <w:rFonts w:eastAsia="Calibri"/>
                <w:color w:val="auto"/>
                <w:sz w:val="24"/>
                <w:szCs w:val="24"/>
                <w:lang w:val="en-GB"/>
              </w:rPr>
            </w:pPr>
          </w:p>
          <w:p w:rsidR="00E62607" w:rsidRPr="004752C9" w:rsidRDefault="00E62607" w:rsidP="004752C9">
            <w:pPr>
              <w:spacing w:before="60" w:after="60"/>
              <w:jc w:val="center"/>
              <w:rPr>
                <w:rFonts w:eastAsia="Calibri"/>
                <w:color w:val="auto"/>
                <w:sz w:val="24"/>
                <w:szCs w:val="24"/>
                <w:lang w:val="en-GB"/>
              </w:rPr>
            </w:pPr>
          </w:p>
          <w:p w:rsidR="00E62607" w:rsidRPr="004752C9" w:rsidRDefault="00E62607" w:rsidP="004752C9">
            <w:pPr>
              <w:spacing w:before="60" w:after="60"/>
              <w:jc w:val="center"/>
              <w:rPr>
                <w:rFonts w:eastAsia="Calibri"/>
                <w:color w:val="auto"/>
                <w:sz w:val="24"/>
                <w:szCs w:val="24"/>
                <w:lang w:val="en-GB"/>
              </w:rPr>
            </w:pPr>
          </w:p>
          <w:p w:rsidR="00E62607" w:rsidRPr="004752C9" w:rsidRDefault="00E62607" w:rsidP="004752C9">
            <w:pPr>
              <w:spacing w:before="60" w:after="60"/>
              <w:jc w:val="center"/>
              <w:rPr>
                <w:rFonts w:eastAsia="Calibri"/>
                <w:color w:val="auto"/>
                <w:sz w:val="24"/>
                <w:szCs w:val="24"/>
                <w:lang w:val="en-GB"/>
              </w:rPr>
            </w:pPr>
          </w:p>
          <w:p w:rsidR="00E62607" w:rsidRPr="004752C9" w:rsidRDefault="00E62607" w:rsidP="004752C9">
            <w:pPr>
              <w:spacing w:before="60" w:after="60"/>
              <w:jc w:val="center"/>
              <w:rPr>
                <w:rFonts w:eastAsia="Calibri"/>
                <w:color w:val="auto"/>
                <w:sz w:val="24"/>
                <w:szCs w:val="24"/>
                <w:lang w:val="en-GB"/>
              </w:rPr>
            </w:pPr>
          </w:p>
          <w:p w:rsidR="00E62607" w:rsidRPr="004752C9" w:rsidRDefault="00E62607" w:rsidP="004752C9">
            <w:pPr>
              <w:spacing w:before="60" w:after="60"/>
              <w:jc w:val="center"/>
              <w:rPr>
                <w:rFonts w:eastAsia="Calibri"/>
                <w:b/>
                <w:color w:val="auto"/>
                <w:sz w:val="24"/>
                <w:szCs w:val="24"/>
                <w:lang w:val="en-GB"/>
              </w:rPr>
            </w:pPr>
            <w:r w:rsidRPr="004752C9">
              <w:rPr>
                <w:rFonts w:eastAsia="Calibri"/>
                <w:b/>
                <w:color w:val="0070C0"/>
                <w:sz w:val="24"/>
                <w:szCs w:val="24"/>
                <w:lang w:val="en-GB"/>
              </w:rPr>
              <w:t>4</w:t>
            </w:r>
          </w:p>
        </w:tc>
        <w:tc>
          <w:tcPr>
            <w:tcW w:w="4850" w:type="dxa"/>
            <w:shd w:val="clear" w:color="auto" w:fill="auto"/>
            <w:vAlign w:val="center"/>
          </w:tcPr>
          <w:p w:rsidR="00E62607" w:rsidRPr="004752C9" w:rsidRDefault="00E62607" w:rsidP="004752C9">
            <w:pPr>
              <w:spacing w:before="60" w:after="60" w:line="276" w:lineRule="auto"/>
              <w:jc w:val="both"/>
              <w:rPr>
                <w:rFonts w:eastAsia="Calibri"/>
                <w:b/>
                <w:color w:val="auto"/>
                <w:szCs w:val="28"/>
                <w:lang w:val="en-GB"/>
              </w:rPr>
            </w:pPr>
            <w:r w:rsidRPr="004752C9">
              <w:rPr>
                <w:rFonts w:eastAsia="Calibri"/>
                <w:b/>
                <w:color w:val="auto"/>
                <w:szCs w:val="28"/>
                <w:lang w:val="en-GB"/>
              </w:rPr>
              <w:t>Bài 7. Tốc độ phản ứng và chất xúc tác</w:t>
            </w:r>
          </w:p>
        </w:tc>
        <w:tc>
          <w:tcPr>
            <w:tcW w:w="1212" w:type="dxa"/>
            <w:shd w:val="clear" w:color="auto" w:fill="auto"/>
            <w:vAlign w:val="center"/>
          </w:tcPr>
          <w:p w:rsidR="00E62607" w:rsidRPr="004752C9" w:rsidRDefault="00E62607" w:rsidP="004752C9">
            <w:pPr>
              <w:spacing w:before="60" w:after="60"/>
              <w:jc w:val="center"/>
              <w:rPr>
                <w:rFonts w:eastAsia="Calibri"/>
                <w:color w:val="FF0000"/>
                <w:sz w:val="24"/>
                <w:szCs w:val="24"/>
                <w:lang w:val="en-GB"/>
              </w:rPr>
            </w:pPr>
          </w:p>
        </w:tc>
      </w:tr>
      <w:tr w:rsidR="00E62607" w:rsidRPr="00AB517A" w:rsidTr="004752C9">
        <w:tc>
          <w:tcPr>
            <w:tcW w:w="709" w:type="dxa"/>
            <w:shd w:val="clear" w:color="auto" w:fill="auto"/>
            <w:vAlign w:val="center"/>
          </w:tcPr>
          <w:p w:rsidR="00E62607" w:rsidRPr="004752C9" w:rsidRDefault="00E62607" w:rsidP="004752C9">
            <w:pPr>
              <w:spacing w:before="60" w:after="60"/>
              <w:jc w:val="center"/>
              <w:rPr>
                <w:rFonts w:eastAsia="Calibri"/>
                <w:color w:val="auto"/>
                <w:sz w:val="24"/>
                <w:szCs w:val="24"/>
                <w:lang w:val="en-GB"/>
              </w:rPr>
            </w:pPr>
          </w:p>
        </w:tc>
        <w:tc>
          <w:tcPr>
            <w:tcW w:w="6549" w:type="dxa"/>
            <w:shd w:val="clear" w:color="auto" w:fill="auto"/>
          </w:tcPr>
          <w:p w:rsidR="00E62607" w:rsidRPr="004752C9" w:rsidRDefault="00D230BE" w:rsidP="004752C9">
            <w:pPr>
              <w:spacing w:before="60" w:after="60"/>
              <w:jc w:val="both"/>
              <w:rPr>
                <w:b/>
                <w:i/>
                <w:color w:val="00B050"/>
              </w:rPr>
            </w:pPr>
            <w:r w:rsidRPr="004752C9">
              <w:rPr>
                <w:b/>
                <w:i/>
                <w:color w:val="00B050"/>
              </w:rPr>
              <w:t xml:space="preserve">6. </w:t>
            </w:r>
            <w:r w:rsidR="00E62607" w:rsidRPr="004752C9">
              <w:rPr>
                <w:b/>
                <w:i/>
                <w:color w:val="00B050"/>
              </w:rPr>
              <w:t>Bộ dụng cụ và hóa chất Thí nghiệm của hydrochloric acid</w:t>
            </w:r>
          </w:p>
          <w:p w:rsidR="00E62607" w:rsidRDefault="00E62607" w:rsidP="004752C9">
            <w:pPr>
              <w:spacing w:before="60" w:after="60"/>
              <w:jc w:val="both"/>
            </w:pPr>
            <w:r>
              <w:t>Gồm: Ống nghiệm; Giấy chỉ thị màu, Hydrochloric acid (HCl) 5%, Zn viên hoặc đinh Fe (TBDC).</w:t>
            </w:r>
          </w:p>
        </w:tc>
        <w:tc>
          <w:tcPr>
            <w:tcW w:w="1134" w:type="dxa"/>
            <w:shd w:val="clear" w:color="auto" w:fill="auto"/>
            <w:vAlign w:val="center"/>
          </w:tcPr>
          <w:p w:rsidR="00E62607" w:rsidRPr="004752C9" w:rsidRDefault="00E62607" w:rsidP="004752C9">
            <w:pPr>
              <w:spacing w:before="60" w:after="60"/>
              <w:jc w:val="center"/>
              <w:rPr>
                <w:rFonts w:eastAsia="Calibri"/>
                <w:b/>
                <w:color w:val="auto"/>
                <w:sz w:val="24"/>
                <w:szCs w:val="24"/>
                <w:lang w:val="en-GB"/>
              </w:rPr>
            </w:pPr>
            <w:r w:rsidRPr="004752C9">
              <w:rPr>
                <w:rFonts w:eastAsia="Calibri"/>
                <w:b/>
                <w:color w:val="0070C0"/>
                <w:sz w:val="24"/>
                <w:szCs w:val="24"/>
                <w:lang w:val="en-GB"/>
              </w:rPr>
              <w:t>4</w:t>
            </w:r>
          </w:p>
        </w:tc>
        <w:tc>
          <w:tcPr>
            <w:tcW w:w="4850" w:type="dxa"/>
            <w:shd w:val="clear" w:color="auto" w:fill="auto"/>
            <w:vAlign w:val="center"/>
          </w:tcPr>
          <w:p w:rsidR="00E62607" w:rsidRPr="004752C9" w:rsidRDefault="00E62607" w:rsidP="004752C9">
            <w:pPr>
              <w:spacing w:before="60" w:after="60" w:line="276" w:lineRule="auto"/>
              <w:jc w:val="both"/>
              <w:rPr>
                <w:rFonts w:eastAsia="Calibri"/>
                <w:b/>
                <w:color w:val="auto"/>
                <w:szCs w:val="28"/>
                <w:lang w:val="en-GB"/>
              </w:rPr>
            </w:pPr>
            <w:r w:rsidRPr="004752C9">
              <w:rPr>
                <w:rFonts w:eastAsia="Calibri"/>
                <w:b/>
                <w:color w:val="auto"/>
                <w:szCs w:val="28"/>
                <w:lang w:val="en-GB"/>
              </w:rPr>
              <w:t>Bài 8. Acid</w:t>
            </w:r>
          </w:p>
        </w:tc>
        <w:tc>
          <w:tcPr>
            <w:tcW w:w="1212" w:type="dxa"/>
            <w:shd w:val="clear" w:color="auto" w:fill="auto"/>
            <w:vAlign w:val="center"/>
          </w:tcPr>
          <w:p w:rsidR="00E62607" w:rsidRPr="004752C9" w:rsidRDefault="00E62607" w:rsidP="004752C9">
            <w:pPr>
              <w:spacing w:before="60" w:after="60"/>
              <w:jc w:val="center"/>
              <w:rPr>
                <w:rFonts w:eastAsia="Calibri"/>
                <w:color w:val="FF0000"/>
                <w:sz w:val="24"/>
                <w:szCs w:val="24"/>
                <w:lang w:val="en-GB"/>
              </w:rPr>
            </w:pPr>
          </w:p>
        </w:tc>
      </w:tr>
      <w:tr w:rsidR="00E62607" w:rsidRPr="00AB517A" w:rsidTr="004752C9">
        <w:tc>
          <w:tcPr>
            <w:tcW w:w="709" w:type="dxa"/>
            <w:shd w:val="clear" w:color="auto" w:fill="auto"/>
            <w:vAlign w:val="center"/>
          </w:tcPr>
          <w:p w:rsidR="00E62607" w:rsidRPr="004752C9" w:rsidRDefault="00E62607" w:rsidP="004752C9">
            <w:pPr>
              <w:spacing w:before="60" w:after="60"/>
              <w:jc w:val="center"/>
              <w:rPr>
                <w:rFonts w:eastAsia="Calibri"/>
                <w:color w:val="auto"/>
                <w:sz w:val="24"/>
                <w:szCs w:val="24"/>
                <w:lang w:val="en-GB"/>
              </w:rPr>
            </w:pPr>
          </w:p>
        </w:tc>
        <w:tc>
          <w:tcPr>
            <w:tcW w:w="6549" w:type="dxa"/>
            <w:shd w:val="clear" w:color="auto" w:fill="auto"/>
          </w:tcPr>
          <w:p w:rsidR="00E62607" w:rsidRPr="004752C9" w:rsidRDefault="00D230BE" w:rsidP="004752C9">
            <w:pPr>
              <w:spacing w:before="60" w:after="60"/>
              <w:jc w:val="both"/>
              <w:rPr>
                <w:b/>
                <w:i/>
                <w:color w:val="00B050"/>
              </w:rPr>
            </w:pPr>
            <w:r w:rsidRPr="004752C9">
              <w:rPr>
                <w:b/>
                <w:i/>
                <w:color w:val="00B050"/>
              </w:rPr>
              <w:t xml:space="preserve">7. </w:t>
            </w:r>
            <w:r w:rsidR="00E62607" w:rsidRPr="004752C9">
              <w:rPr>
                <w:b/>
                <w:i/>
                <w:color w:val="00B050"/>
              </w:rPr>
              <w:t>Bộ dụng cụ và hóa chất thí nghiệm của base</w:t>
            </w:r>
          </w:p>
          <w:p w:rsidR="00E62607" w:rsidRDefault="00E62607" w:rsidP="004752C9">
            <w:pPr>
              <w:spacing w:before="60" w:after="60"/>
              <w:jc w:val="both"/>
            </w:pPr>
            <w:r>
              <w:t>Gồm: Ống nghiệm, Giấy chỉ thị màu, Sodium hydroxide (NaOH) dạng rắn, Hydrochloric acid (HCl) 37% (TBDC), Copper (II) hydroxide (Cu(OH)2).</w:t>
            </w:r>
          </w:p>
          <w:p w:rsidR="00E62607" w:rsidRPr="004752C9" w:rsidRDefault="00D230BE" w:rsidP="004752C9">
            <w:pPr>
              <w:spacing w:before="60" w:after="60"/>
              <w:jc w:val="both"/>
              <w:rPr>
                <w:b/>
                <w:i/>
              </w:rPr>
            </w:pPr>
            <w:r w:rsidRPr="004752C9">
              <w:rPr>
                <w:b/>
                <w:i/>
                <w:color w:val="00B050"/>
              </w:rPr>
              <w:t xml:space="preserve">8. </w:t>
            </w:r>
            <w:r w:rsidR="00E62607" w:rsidRPr="004752C9">
              <w:rPr>
                <w:b/>
                <w:i/>
                <w:color w:val="00B050"/>
              </w:rPr>
              <w:t>Bộ dụng cụ và thí nghiệm đo pH</w:t>
            </w:r>
          </w:p>
          <w:p w:rsidR="00E62607" w:rsidRDefault="00E62607" w:rsidP="004752C9">
            <w:pPr>
              <w:spacing w:before="60" w:after="60"/>
              <w:jc w:val="both"/>
            </w:pPr>
            <w:r>
              <w:lastRenderedPageBreak/>
              <w:t>Gồm: Cốc thủy tinh loại 100 ml (TBDC). Giấy chỉ thị màu. Hoặc sử dụng Cảm biến pH có thang chỉ số pH từ 0-14, điện áp hoạt động 5V, độ chính xác 0,1 tại 25 0C.</w:t>
            </w:r>
          </w:p>
        </w:tc>
        <w:tc>
          <w:tcPr>
            <w:tcW w:w="1134" w:type="dxa"/>
            <w:shd w:val="clear" w:color="auto" w:fill="auto"/>
            <w:vAlign w:val="center"/>
          </w:tcPr>
          <w:p w:rsidR="00E62607" w:rsidRPr="004752C9" w:rsidRDefault="00E62607" w:rsidP="004752C9">
            <w:pPr>
              <w:spacing w:before="60" w:after="60"/>
              <w:jc w:val="center"/>
              <w:rPr>
                <w:rFonts w:eastAsia="Calibri"/>
                <w:b/>
                <w:color w:val="0070C0"/>
                <w:sz w:val="24"/>
                <w:szCs w:val="24"/>
                <w:lang w:val="en-GB"/>
              </w:rPr>
            </w:pPr>
            <w:r w:rsidRPr="004752C9">
              <w:rPr>
                <w:rFonts w:eastAsia="Calibri"/>
                <w:b/>
                <w:color w:val="0070C0"/>
                <w:sz w:val="24"/>
                <w:szCs w:val="24"/>
                <w:lang w:val="en-GB"/>
              </w:rPr>
              <w:lastRenderedPageBreak/>
              <w:t>4</w:t>
            </w:r>
          </w:p>
          <w:p w:rsidR="00E62607" w:rsidRPr="004752C9" w:rsidRDefault="00E62607" w:rsidP="004752C9">
            <w:pPr>
              <w:spacing w:before="60" w:after="60"/>
              <w:jc w:val="center"/>
              <w:rPr>
                <w:rFonts w:eastAsia="Calibri"/>
                <w:b/>
                <w:color w:val="0070C0"/>
                <w:sz w:val="24"/>
                <w:szCs w:val="24"/>
                <w:lang w:val="en-GB"/>
              </w:rPr>
            </w:pPr>
          </w:p>
          <w:p w:rsidR="00E62607" w:rsidRPr="004752C9" w:rsidRDefault="00E62607" w:rsidP="004752C9">
            <w:pPr>
              <w:spacing w:before="60" w:after="60"/>
              <w:jc w:val="center"/>
              <w:rPr>
                <w:rFonts w:eastAsia="Calibri"/>
                <w:b/>
                <w:color w:val="0070C0"/>
                <w:sz w:val="24"/>
                <w:szCs w:val="24"/>
                <w:lang w:val="en-GB"/>
              </w:rPr>
            </w:pPr>
          </w:p>
          <w:p w:rsidR="00E62607" w:rsidRPr="004752C9" w:rsidRDefault="00E62607" w:rsidP="004752C9">
            <w:pPr>
              <w:spacing w:before="60" w:after="60"/>
              <w:jc w:val="center"/>
              <w:rPr>
                <w:rFonts w:eastAsia="Calibri"/>
                <w:color w:val="auto"/>
                <w:sz w:val="24"/>
                <w:szCs w:val="24"/>
                <w:lang w:val="en-GB"/>
              </w:rPr>
            </w:pPr>
            <w:r w:rsidRPr="004752C9">
              <w:rPr>
                <w:rFonts w:eastAsia="Calibri"/>
                <w:b/>
                <w:color w:val="0070C0"/>
                <w:sz w:val="24"/>
                <w:szCs w:val="24"/>
                <w:lang w:val="en-GB"/>
              </w:rPr>
              <w:t>4</w:t>
            </w:r>
          </w:p>
        </w:tc>
        <w:tc>
          <w:tcPr>
            <w:tcW w:w="4850" w:type="dxa"/>
            <w:shd w:val="clear" w:color="auto" w:fill="auto"/>
            <w:vAlign w:val="center"/>
          </w:tcPr>
          <w:p w:rsidR="00E62607" w:rsidRPr="004752C9" w:rsidRDefault="00E62607" w:rsidP="004752C9">
            <w:pPr>
              <w:spacing w:before="60" w:after="60" w:line="276" w:lineRule="auto"/>
              <w:jc w:val="both"/>
              <w:rPr>
                <w:rFonts w:eastAsia="Calibri"/>
                <w:b/>
                <w:color w:val="auto"/>
                <w:szCs w:val="28"/>
                <w:lang w:val="en-GB"/>
              </w:rPr>
            </w:pPr>
            <w:r w:rsidRPr="004752C9">
              <w:rPr>
                <w:rFonts w:eastAsia="Calibri"/>
                <w:b/>
                <w:color w:val="auto"/>
                <w:szCs w:val="28"/>
                <w:lang w:val="en-GB"/>
              </w:rPr>
              <w:t>Bài 9. Base – Thang pH</w:t>
            </w:r>
          </w:p>
        </w:tc>
        <w:tc>
          <w:tcPr>
            <w:tcW w:w="1212" w:type="dxa"/>
            <w:shd w:val="clear" w:color="auto" w:fill="auto"/>
            <w:vAlign w:val="center"/>
          </w:tcPr>
          <w:p w:rsidR="00E62607" w:rsidRPr="004752C9" w:rsidRDefault="00E62607" w:rsidP="004752C9">
            <w:pPr>
              <w:spacing w:before="60" w:after="60"/>
              <w:jc w:val="center"/>
              <w:rPr>
                <w:rFonts w:eastAsia="Calibri"/>
                <w:color w:val="FF0000"/>
                <w:sz w:val="24"/>
                <w:szCs w:val="24"/>
                <w:lang w:val="en-GB"/>
              </w:rPr>
            </w:pPr>
          </w:p>
        </w:tc>
      </w:tr>
      <w:tr w:rsidR="00E62607" w:rsidRPr="00AB517A" w:rsidTr="004752C9">
        <w:tc>
          <w:tcPr>
            <w:tcW w:w="709" w:type="dxa"/>
            <w:shd w:val="clear" w:color="auto" w:fill="auto"/>
            <w:vAlign w:val="center"/>
          </w:tcPr>
          <w:p w:rsidR="00E62607" w:rsidRPr="004752C9" w:rsidRDefault="00E62607" w:rsidP="004752C9">
            <w:pPr>
              <w:spacing w:before="60" w:after="60"/>
              <w:jc w:val="center"/>
              <w:rPr>
                <w:rFonts w:eastAsia="Calibri"/>
                <w:color w:val="auto"/>
                <w:sz w:val="24"/>
                <w:szCs w:val="24"/>
                <w:lang w:val="en-GB"/>
              </w:rPr>
            </w:pPr>
          </w:p>
        </w:tc>
        <w:tc>
          <w:tcPr>
            <w:tcW w:w="6549" w:type="dxa"/>
            <w:shd w:val="clear" w:color="auto" w:fill="auto"/>
          </w:tcPr>
          <w:p w:rsidR="00E62607" w:rsidRPr="004752C9" w:rsidRDefault="00D230BE" w:rsidP="004752C9">
            <w:pPr>
              <w:spacing w:before="60" w:after="60"/>
              <w:jc w:val="both"/>
              <w:rPr>
                <w:b/>
                <w:i/>
                <w:color w:val="00B050"/>
              </w:rPr>
            </w:pPr>
            <w:r w:rsidRPr="004752C9">
              <w:rPr>
                <w:b/>
                <w:i/>
                <w:color w:val="00B050"/>
              </w:rPr>
              <w:t xml:space="preserve">9. </w:t>
            </w:r>
            <w:r w:rsidR="00E62607" w:rsidRPr="004752C9">
              <w:rPr>
                <w:b/>
                <w:i/>
                <w:color w:val="00B050"/>
              </w:rPr>
              <w:t>Bộ dụng cụ và hóa chất Thí nghiệm của oxide</w:t>
            </w:r>
          </w:p>
          <w:p w:rsidR="00E62607" w:rsidRDefault="009822DC" w:rsidP="004752C9">
            <w:pPr>
              <w:spacing w:before="60" w:after="60"/>
              <w:jc w:val="both"/>
            </w:pPr>
            <w:r>
              <w:t xml:space="preserve">Gồm: </w:t>
            </w:r>
            <w:r w:rsidR="00E62607">
              <w:t>Ống nghiệm, Cuper (II) oxide (CuO), Khí carbon dioxide (CO2), Hydrochloric acid HCl 5% (TBDC). Dung dịch nước vôi trong Ca(OH)2.</w:t>
            </w:r>
          </w:p>
        </w:tc>
        <w:tc>
          <w:tcPr>
            <w:tcW w:w="1134" w:type="dxa"/>
            <w:shd w:val="clear" w:color="auto" w:fill="auto"/>
            <w:vAlign w:val="center"/>
          </w:tcPr>
          <w:p w:rsidR="00E62607" w:rsidRPr="004752C9" w:rsidRDefault="009822DC" w:rsidP="004752C9">
            <w:pPr>
              <w:spacing w:before="60" w:after="60"/>
              <w:jc w:val="center"/>
              <w:rPr>
                <w:rFonts w:eastAsia="Calibri"/>
                <w:b/>
                <w:color w:val="auto"/>
                <w:sz w:val="24"/>
                <w:szCs w:val="24"/>
                <w:lang w:val="en-GB"/>
              </w:rPr>
            </w:pPr>
            <w:r w:rsidRPr="004752C9">
              <w:rPr>
                <w:rFonts w:eastAsia="Calibri"/>
                <w:b/>
                <w:color w:val="0070C0"/>
                <w:sz w:val="24"/>
                <w:szCs w:val="24"/>
                <w:lang w:val="en-GB"/>
              </w:rPr>
              <w:t>4</w:t>
            </w:r>
          </w:p>
        </w:tc>
        <w:tc>
          <w:tcPr>
            <w:tcW w:w="4850" w:type="dxa"/>
            <w:shd w:val="clear" w:color="auto" w:fill="auto"/>
            <w:vAlign w:val="center"/>
          </w:tcPr>
          <w:p w:rsidR="00E62607" w:rsidRPr="004752C9" w:rsidRDefault="00E62607" w:rsidP="004752C9">
            <w:pPr>
              <w:spacing w:before="60" w:after="60" w:line="276" w:lineRule="auto"/>
              <w:jc w:val="both"/>
              <w:rPr>
                <w:rFonts w:eastAsia="Calibri"/>
                <w:b/>
                <w:color w:val="auto"/>
                <w:szCs w:val="28"/>
                <w:lang w:val="en-GB"/>
              </w:rPr>
            </w:pPr>
            <w:r w:rsidRPr="004752C9">
              <w:rPr>
                <w:rFonts w:eastAsia="Calibri"/>
                <w:b/>
                <w:color w:val="auto"/>
                <w:szCs w:val="28"/>
                <w:lang w:val="en-GB"/>
              </w:rPr>
              <w:t>Bài 10. Oxide</w:t>
            </w:r>
          </w:p>
        </w:tc>
        <w:tc>
          <w:tcPr>
            <w:tcW w:w="1212" w:type="dxa"/>
            <w:shd w:val="clear" w:color="auto" w:fill="auto"/>
            <w:vAlign w:val="center"/>
          </w:tcPr>
          <w:p w:rsidR="00E62607" w:rsidRPr="004752C9" w:rsidRDefault="00E62607" w:rsidP="004752C9">
            <w:pPr>
              <w:spacing w:before="60" w:after="60"/>
              <w:jc w:val="center"/>
              <w:rPr>
                <w:rFonts w:eastAsia="Calibri"/>
                <w:color w:val="FF0000"/>
                <w:sz w:val="24"/>
                <w:szCs w:val="24"/>
                <w:lang w:val="en-GB"/>
              </w:rPr>
            </w:pPr>
          </w:p>
        </w:tc>
      </w:tr>
      <w:tr w:rsidR="009822DC" w:rsidRPr="00AB517A" w:rsidTr="004752C9">
        <w:tc>
          <w:tcPr>
            <w:tcW w:w="709" w:type="dxa"/>
            <w:shd w:val="clear" w:color="auto" w:fill="auto"/>
            <w:vAlign w:val="center"/>
          </w:tcPr>
          <w:p w:rsidR="009822DC" w:rsidRPr="004752C9" w:rsidRDefault="009822DC" w:rsidP="004752C9">
            <w:pPr>
              <w:spacing w:before="60" w:after="60"/>
              <w:jc w:val="center"/>
              <w:rPr>
                <w:rFonts w:eastAsia="Calibri"/>
                <w:color w:val="auto"/>
                <w:sz w:val="24"/>
                <w:szCs w:val="24"/>
                <w:lang w:val="en-GB"/>
              </w:rPr>
            </w:pPr>
          </w:p>
        </w:tc>
        <w:tc>
          <w:tcPr>
            <w:tcW w:w="6549" w:type="dxa"/>
            <w:shd w:val="clear" w:color="auto" w:fill="auto"/>
          </w:tcPr>
          <w:p w:rsidR="009822DC" w:rsidRPr="004752C9" w:rsidRDefault="00D230BE" w:rsidP="004752C9">
            <w:pPr>
              <w:spacing w:before="60" w:after="60"/>
              <w:jc w:val="both"/>
              <w:rPr>
                <w:b/>
                <w:i/>
                <w:color w:val="00B050"/>
              </w:rPr>
            </w:pPr>
            <w:r w:rsidRPr="004752C9">
              <w:rPr>
                <w:b/>
                <w:i/>
                <w:color w:val="00B050"/>
              </w:rPr>
              <w:t xml:space="preserve">10. </w:t>
            </w:r>
            <w:r w:rsidR="009822DC" w:rsidRPr="004752C9">
              <w:rPr>
                <w:b/>
                <w:i/>
                <w:color w:val="00B050"/>
              </w:rPr>
              <w:t>Bộ dụng cụ và hóa chất thí nghiệm của muối</w:t>
            </w:r>
          </w:p>
          <w:p w:rsidR="00D230BE" w:rsidRDefault="009822DC" w:rsidP="004752C9">
            <w:pPr>
              <w:spacing w:before="60" w:after="60"/>
              <w:jc w:val="both"/>
            </w:pPr>
            <w:r>
              <w:t xml:space="preserve">Gồm: - Ống nghiệm (TBDC). </w:t>
            </w:r>
          </w:p>
          <w:p w:rsidR="00D230BE" w:rsidRDefault="009822DC" w:rsidP="004752C9">
            <w:pPr>
              <w:spacing w:before="60" w:after="60"/>
              <w:jc w:val="both"/>
            </w:pPr>
            <w:r>
              <w:t xml:space="preserve">- Copper (II) sulfate (CuSO4); Silve nitrate (AgNO3). Barichloride (BaCl2); Sodium hydroxide (NaOH) loãng; Sulfuric acide(H2SO4) loãng (TBDC). </w:t>
            </w:r>
          </w:p>
          <w:p w:rsidR="009822DC" w:rsidRDefault="009822DC" w:rsidP="004752C9">
            <w:pPr>
              <w:spacing w:before="60" w:after="60"/>
              <w:jc w:val="both"/>
            </w:pPr>
            <w:r>
              <w:t>- Đồng(Cu) lá; Đinh sắt (Fe).</w:t>
            </w:r>
          </w:p>
        </w:tc>
        <w:tc>
          <w:tcPr>
            <w:tcW w:w="1134" w:type="dxa"/>
            <w:shd w:val="clear" w:color="auto" w:fill="auto"/>
            <w:vAlign w:val="center"/>
          </w:tcPr>
          <w:p w:rsidR="009822DC" w:rsidRPr="004752C9" w:rsidRDefault="009822DC" w:rsidP="004752C9">
            <w:pPr>
              <w:spacing w:before="60" w:after="60"/>
              <w:jc w:val="center"/>
              <w:rPr>
                <w:rFonts w:eastAsia="Calibri"/>
                <w:b/>
                <w:color w:val="auto"/>
                <w:sz w:val="24"/>
                <w:szCs w:val="24"/>
                <w:lang w:val="en-GB"/>
              </w:rPr>
            </w:pPr>
            <w:r w:rsidRPr="004752C9">
              <w:rPr>
                <w:rFonts w:eastAsia="Calibri"/>
                <w:b/>
                <w:color w:val="0070C0"/>
                <w:sz w:val="24"/>
                <w:szCs w:val="24"/>
                <w:lang w:val="en-GB"/>
              </w:rPr>
              <w:t>4</w:t>
            </w:r>
          </w:p>
        </w:tc>
        <w:tc>
          <w:tcPr>
            <w:tcW w:w="4850" w:type="dxa"/>
            <w:shd w:val="clear" w:color="auto" w:fill="auto"/>
            <w:vAlign w:val="center"/>
          </w:tcPr>
          <w:p w:rsidR="009822DC" w:rsidRPr="004752C9" w:rsidRDefault="009822DC" w:rsidP="004752C9">
            <w:pPr>
              <w:spacing w:before="60" w:after="60" w:line="276" w:lineRule="auto"/>
              <w:jc w:val="both"/>
              <w:rPr>
                <w:rFonts w:eastAsia="Calibri"/>
                <w:b/>
                <w:color w:val="auto"/>
                <w:szCs w:val="28"/>
                <w:lang w:val="en-GB"/>
              </w:rPr>
            </w:pPr>
            <w:r w:rsidRPr="004752C9">
              <w:rPr>
                <w:rFonts w:eastAsia="Calibri"/>
                <w:b/>
                <w:color w:val="auto"/>
                <w:szCs w:val="28"/>
                <w:lang w:val="en-GB"/>
              </w:rPr>
              <w:t>Bài 11. Muối</w:t>
            </w:r>
          </w:p>
        </w:tc>
        <w:tc>
          <w:tcPr>
            <w:tcW w:w="1212" w:type="dxa"/>
            <w:shd w:val="clear" w:color="auto" w:fill="auto"/>
            <w:vAlign w:val="center"/>
          </w:tcPr>
          <w:p w:rsidR="009822DC" w:rsidRPr="004752C9" w:rsidRDefault="009822DC" w:rsidP="004752C9">
            <w:pPr>
              <w:spacing w:before="60" w:after="60"/>
              <w:jc w:val="center"/>
              <w:rPr>
                <w:rFonts w:eastAsia="Calibri"/>
                <w:color w:val="FF0000"/>
                <w:sz w:val="24"/>
                <w:szCs w:val="24"/>
                <w:lang w:val="en-GB"/>
              </w:rPr>
            </w:pPr>
          </w:p>
        </w:tc>
      </w:tr>
      <w:tr w:rsidR="009822DC" w:rsidRPr="00AB517A" w:rsidTr="004752C9">
        <w:tc>
          <w:tcPr>
            <w:tcW w:w="709" w:type="dxa"/>
            <w:shd w:val="clear" w:color="auto" w:fill="auto"/>
            <w:vAlign w:val="center"/>
          </w:tcPr>
          <w:p w:rsidR="009822DC" w:rsidRPr="004752C9" w:rsidRDefault="009822DC" w:rsidP="004752C9">
            <w:pPr>
              <w:spacing w:before="60" w:after="60"/>
              <w:jc w:val="center"/>
              <w:rPr>
                <w:rFonts w:eastAsia="Calibri"/>
                <w:color w:val="auto"/>
                <w:sz w:val="24"/>
                <w:szCs w:val="24"/>
                <w:lang w:val="en-GB"/>
              </w:rPr>
            </w:pPr>
          </w:p>
        </w:tc>
        <w:tc>
          <w:tcPr>
            <w:tcW w:w="6549" w:type="dxa"/>
            <w:shd w:val="clear" w:color="auto" w:fill="auto"/>
          </w:tcPr>
          <w:p w:rsidR="009822DC" w:rsidRPr="004752C9" w:rsidRDefault="00D230BE" w:rsidP="004752C9">
            <w:pPr>
              <w:spacing w:before="60" w:after="60"/>
              <w:jc w:val="both"/>
              <w:rPr>
                <w:b/>
                <w:i/>
                <w:color w:val="00B050"/>
              </w:rPr>
            </w:pPr>
            <w:r w:rsidRPr="004752C9">
              <w:rPr>
                <w:b/>
                <w:i/>
                <w:color w:val="00B050"/>
              </w:rPr>
              <w:t xml:space="preserve">11. </w:t>
            </w:r>
            <w:r w:rsidR="009822DC" w:rsidRPr="004752C9">
              <w:rPr>
                <w:b/>
                <w:i/>
                <w:color w:val="00B050"/>
              </w:rPr>
              <w:t>Bộ dụng cụ đo khối lượng riêng</w:t>
            </w:r>
          </w:p>
          <w:p w:rsidR="00D230BE" w:rsidRDefault="009822DC" w:rsidP="004752C9">
            <w:pPr>
              <w:spacing w:before="60" w:after="60"/>
              <w:jc w:val="both"/>
            </w:pPr>
            <w:r>
              <w:t xml:space="preserve">Gồm: - Cân hiện số (TBDC). </w:t>
            </w:r>
          </w:p>
          <w:p w:rsidR="009822DC" w:rsidRDefault="009822DC" w:rsidP="004752C9">
            <w:pPr>
              <w:spacing w:before="60" w:after="60"/>
              <w:jc w:val="both"/>
            </w:pPr>
            <w:r>
              <w:t>- Bình tràn 650 ml, bằng nhựa trong; cốc nhựa 200 ml; ống đong loại 250 ml; vật không thấm nước</w:t>
            </w:r>
          </w:p>
        </w:tc>
        <w:tc>
          <w:tcPr>
            <w:tcW w:w="1134" w:type="dxa"/>
            <w:shd w:val="clear" w:color="auto" w:fill="auto"/>
            <w:vAlign w:val="center"/>
          </w:tcPr>
          <w:p w:rsidR="009822DC" w:rsidRPr="004752C9" w:rsidRDefault="009822DC" w:rsidP="004752C9">
            <w:pPr>
              <w:spacing w:before="60" w:after="60"/>
              <w:jc w:val="center"/>
              <w:rPr>
                <w:rFonts w:eastAsia="Calibri"/>
                <w:b/>
                <w:color w:val="auto"/>
                <w:sz w:val="24"/>
                <w:szCs w:val="24"/>
                <w:lang w:val="en-GB"/>
              </w:rPr>
            </w:pPr>
            <w:r w:rsidRPr="004752C9">
              <w:rPr>
                <w:rFonts w:eastAsia="Calibri"/>
                <w:b/>
                <w:color w:val="0070C0"/>
                <w:sz w:val="24"/>
                <w:szCs w:val="24"/>
                <w:lang w:val="en-GB"/>
              </w:rPr>
              <w:t>4</w:t>
            </w:r>
          </w:p>
        </w:tc>
        <w:tc>
          <w:tcPr>
            <w:tcW w:w="4850" w:type="dxa"/>
            <w:shd w:val="clear" w:color="auto" w:fill="auto"/>
            <w:vAlign w:val="center"/>
          </w:tcPr>
          <w:p w:rsidR="009822DC" w:rsidRPr="004752C9" w:rsidRDefault="009822DC" w:rsidP="004752C9">
            <w:pPr>
              <w:spacing w:before="60" w:after="60" w:line="276" w:lineRule="auto"/>
              <w:jc w:val="both"/>
              <w:rPr>
                <w:rFonts w:eastAsia="Calibri"/>
                <w:b/>
                <w:color w:val="auto"/>
                <w:szCs w:val="28"/>
                <w:lang w:val="en-GB"/>
              </w:rPr>
            </w:pPr>
            <w:r w:rsidRPr="004752C9">
              <w:rPr>
                <w:rFonts w:eastAsia="Calibri"/>
                <w:b/>
                <w:color w:val="auto"/>
                <w:szCs w:val="28"/>
                <w:lang w:val="en-GB"/>
              </w:rPr>
              <w:t>Bài 14. Thực hành xác định khối lượng riêng</w:t>
            </w:r>
          </w:p>
        </w:tc>
        <w:tc>
          <w:tcPr>
            <w:tcW w:w="1212" w:type="dxa"/>
            <w:shd w:val="clear" w:color="auto" w:fill="auto"/>
            <w:vAlign w:val="center"/>
          </w:tcPr>
          <w:p w:rsidR="009822DC" w:rsidRPr="004752C9" w:rsidRDefault="009822DC" w:rsidP="004752C9">
            <w:pPr>
              <w:spacing w:before="60" w:after="60"/>
              <w:jc w:val="center"/>
              <w:rPr>
                <w:rFonts w:eastAsia="Calibri"/>
                <w:color w:val="FF0000"/>
                <w:sz w:val="24"/>
                <w:szCs w:val="24"/>
                <w:lang w:val="en-GB"/>
              </w:rPr>
            </w:pPr>
          </w:p>
        </w:tc>
      </w:tr>
      <w:tr w:rsidR="009822DC" w:rsidRPr="00AB517A" w:rsidTr="004752C9">
        <w:tc>
          <w:tcPr>
            <w:tcW w:w="709" w:type="dxa"/>
            <w:shd w:val="clear" w:color="auto" w:fill="auto"/>
            <w:vAlign w:val="center"/>
          </w:tcPr>
          <w:p w:rsidR="009822DC" w:rsidRPr="004752C9" w:rsidRDefault="009822DC" w:rsidP="004752C9">
            <w:pPr>
              <w:spacing w:before="60" w:after="60"/>
              <w:jc w:val="center"/>
              <w:rPr>
                <w:rFonts w:eastAsia="Calibri"/>
                <w:color w:val="auto"/>
                <w:sz w:val="24"/>
                <w:szCs w:val="24"/>
                <w:lang w:val="en-GB"/>
              </w:rPr>
            </w:pPr>
          </w:p>
        </w:tc>
        <w:tc>
          <w:tcPr>
            <w:tcW w:w="6549" w:type="dxa"/>
            <w:shd w:val="clear" w:color="auto" w:fill="auto"/>
          </w:tcPr>
          <w:p w:rsidR="009822DC" w:rsidRPr="004752C9" w:rsidRDefault="00D230BE" w:rsidP="004752C9">
            <w:pPr>
              <w:spacing w:before="60" w:after="60"/>
              <w:jc w:val="both"/>
              <w:rPr>
                <w:b/>
                <w:i/>
                <w:color w:val="00B050"/>
              </w:rPr>
            </w:pPr>
            <w:r w:rsidRPr="004752C9">
              <w:rPr>
                <w:b/>
                <w:i/>
                <w:color w:val="00B050"/>
              </w:rPr>
              <w:t xml:space="preserve">12. </w:t>
            </w:r>
            <w:r w:rsidR="009822DC" w:rsidRPr="004752C9">
              <w:rPr>
                <w:b/>
                <w:i/>
                <w:color w:val="00B050"/>
              </w:rPr>
              <w:t>Bộ dụng cụ thí nghiệm áp suất chất lỏng</w:t>
            </w:r>
          </w:p>
          <w:p w:rsidR="009822DC" w:rsidRDefault="009822DC" w:rsidP="004752C9">
            <w:pPr>
              <w:spacing w:before="60" w:after="60"/>
              <w:jc w:val="both"/>
            </w:pPr>
            <w:r>
              <w:t>Gồm: Bộ giá thí nghiệm và lực kế 5 N (TBDC). vật nhôm 100 cm3 ; bình đựng nước 0,6 lít kèm giá đỡ có thể dịch chuyển bình theo phương thẳng đứng.</w:t>
            </w:r>
          </w:p>
          <w:p w:rsidR="009822DC" w:rsidRPr="004752C9" w:rsidRDefault="00D230BE" w:rsidP="004752C9">
            <w:pPr>
              <w:spacing w:before="60" w:after="60"/>
              <w:jc w:val="both"/>
              <w:rPr>
                <w:b/>
                <w:i/>
                <w:color w:val="00B050"/>
              </w:rPr>
            </w:pPr>
            <w:r w:rsidRPr="004752C9">
              <w:rPr>
                <w:b/>
                <w:i/>
                <w:color w:val="00B050"/>
                <w:lang w:val="vi-VN"/>
              </w:rPr>
              <w:t xml:space="preserve">13. </w:t>
            </w:r>
            <w:r w:rsidR="009822DC" w:rsidRPr="004752C9">
              <w:rPr>
                <w:b/>
                <w:i/>
                <w:color w:val="00B050"/>
              </w:rPr>
              <w:t>Bộ dụng cụ thí nghiệm áp lực</w:t>
            </w:r>
          </w:p>
          <w:p w:rsidR="00D230BE" w:rsidRDefault="009822DC" w:rsidP="004752C9">
            <w:pPr>
              <w:spacing w:before="60" w:after="60"/>
              <w:jc w:val="both"/>
            </w:pPr>
            <w:r>
              <w:t xml:space="preserve">Gồm: - 2 Xi lanh 100 ml và 300 ml. - Các quả kim loại 50 gam và bộ giá thí nghiệm (TBDC). </w:t>
            </w:r>
          </w:p>
          <w:p w:rsidR="009822DC" w:rsidRDefault="009822DC" w:rsidP="004752C9">
            <w:pPr>
              <w:spacing w:before="60" w:after="60"/>
              <w:jc w:val="both"/>
            </w:pPr>
            <w:r>
              <w:t>- Áp kế.</w:t>
            </w:r>
          </w:p>
          <w:p w:rsidR="009822DC" w:rsidRPr="004752C9" w:rsidRDefault="00D230BE" w:rsidP="004752C9">
            <w:pPr>
              <w:spacing w:before="60" w:after="60"/>
              <w:jc w:val="both"/>
              <w:rPr>
                <w:b/>
                <w:i/>
                <w:color w:val="00B050"/>
              </w:rPr>
            </w:pPr>
            <w:r w:rsidRPr="004752C9">
              <w:rPr>
                <w:b/>
                <w:i/>
                <w:color w:val="00B050"/>
                <w:lang w:val="vi-VN"/>
              </w:rPr>
              <w:lastRenderedPageBreak/>
              <w:t xml:space="preserve">14. </w:t>
            </w:r>
            <w:r w:rsidR="009822DC" w:rsidRPr="004752C9">
              <w:rPr>
                <w:b/>
                <w:i/>
                <w:color w:val="00B050"/>
              </w:rPr>
              <w:t>Bộ dụng cụ thí nghiệm áp suất khí quyển</w:t>
            </w:r>
          </w:p>
          <w:p w:rsidR="009822DC" w:rsidRDefault="009822DC" w:rsidP="004752C9">
            <w:pPr>
              <w:spacing w:before="60" w:after="60"/>
              <w:jc w:val="both"/>
            </w:pPr>
            <w:r w:rsidRPr="004752C9">
              <w:rPr>
                <w:lang w:val="vi-VN"/>
              </w:rPr>
              <w:t xml:space="preserve">Gồm: </w:t>
            </w:r>
            <w:r>
              <w:t>Cốc nước đường kính 75 mm, cao 90 mm; giấy bìa không thấm nước. Pipet (TBDC)</w:t>
            </w:r>
          </w:p>
        </w:tc>
        <w:tc>
          <w:tcPr>
            <w:tcW w:w="1134" w:type="dxa"/>
            <w:shd w:val="clear" w:color="auto" w:fill="auto"/>
            <w:vAlign w:val="center"/>
          </w:tcPr>
          <w:p w:rsidR="009822DC" w:rsidRPr="004752C9" w:rsidRDefault="009822DC" w:rsidP="004752C9">
            <w:pPr>
              <w:spacing w:before="60" w:after="60"/>
              <w:jc w:val="center"/>
              <w:rPr>
                <w:rFonts w:eastAsia="Calibri"/>
                <w:b/>
                <w:color w:val="0070C0"/>
                <w:sz w:val="24"/>
                <w:szCs w:val="24"/>
                <w:lang w:val="en-GB"/>
              </w:rPr>
            </w:pPr>
            <w:r w:rsidRPr="004752C9">
              <w:rPr>
                <w:rFonts w:eastAsia="Calibri"/>
                <w:b/>
                <w:color w:val="0070C0"/>
                <w:sz w:val="24"/>
                <w:szCs w:val="24"/>
                <w:lang w:val="en-GB"/>
              </w:rPr>
              <w:lastRenderedPageBreak/>
              <w:t>4</w:t>
            </w:r>
          </w:p>
          <w:p w:rsidR="009822DC" w:rsidRPr="004752C9" w:rsidRDefault="009822DC" w:rsidP="004752C9">
            <w:pPr>
              <w:spacing w:before="60" w:after="60"/>
              <w:jc w:val="center"/>
              <w:rPr>
                <w:rFonts w:eastAsia="Calibri"/>
                <w:color w:val="auto"/>
                <w:sz w:val="24"/>
                <w:szCs w:val="24"/>
                <w:lang w:val="en-GB"/>
              </w:rPr>
            </w:pPr>
          </w:p>
          <w:p w:rsidR="009822DC" w:rsidRPr="004752C9" w:rsidRDefault="009822DC" w:rsidP="004752C9">
            <w:pPr>
              <w:spacing w:before="60" w:after="60"/>
              <w:jc w:val="center"/>
              <w:rPr>
                <w:rFonts w:eastAsia="Calibri"/>
                <w:color w:val="auto"/>
                <w:sz w:val="24"/>
                <w:szCs w:val="24"/>
                <w:lang w:val="en-GB"/>
              </w:rPr>
            </w:pPr>
          </w:p>
          <w:p w:rsidR="009822DC" w:rsidRPr="004752C9" w:rsidRDefault="009822DC" w:rsidP="004752C9">
            <w:pPr>
              <w:spacing w:before="60" w:after="60"/>
              <w:jc w:val="center"/>
              <w:rPr>
                <w:rFonts w:eastAsia="Calibri"/>
                <w:color w:val="auto"/>
                <w:sz w:val="24"/>
                <w:szCs w:val="24"/>
                <w:lang w:val="en-GB"/>
              </w:rPr>
            </w:pPr>
          </w:p>
          <w:p w:rsidR="009822DC" w:rsidRPr="004752C9" w:rsidRDefault="009822DC" w:rsidP="004752C9">
            <w:pPr>
              <w:spacing w:before="60" w:after="60"/>
              <w:jc w:val="center"/>
              <w:rPr>
                <w:rFonts w:eastAsia="Calibri"/>
                <w:color w:val="auto"/>
                <w:sz w:val="24"/>
                <w:szCs w:val="24"/>
                <w:lang w:val="en-GB"/>
              </w:rPr>
            </w:pPr>
          </w:p>
          <w:p w:rsidR="009822DC" w:rsidRPr="004752C9" w:rsidRDefault="009822DC" w:rsidP="004752C9">
            <w:pPr>
              <w:spacing w:before="60" w:after="60"/>
              <w:jc w:val="center"/>
              <w:rPr>
                <w:rFonts w:eastAsia="Calibri"/>
                <w:b/>
                <w:color w:val="0070C0"/>
                <w:sz w:val="24"/>
                <w:szCs w:val="24"/>
                <w:lang w:val="vi-VN"/>
              </w:rPr>
            </w:pPr>
            <w:r w:rsidRPr="004752C9">
              <w:rPr>
                <w:rFonts w:eastAsia="Calibri"/>
                <w:b/>
                <w:color w:val="0070C0"/>
                <w:sz w:val="24"/>
                <w:szCs w:val="24"/>
                <w:lang w:val="vi-VN"/>
              </w:rPr>
              <w:t>4</w:t>
            </w:r>
          </w:p>
          <w:p w:rsidR="009822DC" w:rsidRPr="004752C9" w:rsidRDefault="009822DC" w:rsidP="004752C9">
            <w:pPr>
              <w:spacing w:before="60" w:after="60"/>
              <w:jc w:val="center"/>
              <w:rPr>
                <w:rFonts w:eastAsia="Calibri"/>
                <w:color w:val="auto"/>
                <w:sz w:val="24"/>
                <w:szCs w:val="24"/>
                <w:lang w:val="vi-VN"/>
              </w:rPr>
            </w:pPr>
          </w:p>
          <w:p w:rsidR="009822DC" w:rsidRPr="004752C9" w:rsidRDefault="009822DC" w:rsidP="004752C9">
            <w:pPr>
              <w:spacing w:before="60" w:after="60"/>
              <w:jc w:val="center"/>
              <w:rPr>
                <w:rFonts w:eastAsia="Calibri"/>
                <w:color w:val="auto"/>
                <w:sz w:val="24"/>
                <w:szCs w:val="24"/>
                <w:lang w:val="vi-VN"/>
              </w:rPr>
            </w:pPr>
          </w:p>
          <w:p w:rsidR="009822DC" w:rsidRPr="004752C9" w:rsidRDefault="009822DC" w:rsidP="004752C9">
            <w:pPr>
              <w:spacing w:before="60" w:after="60"/>
              <w:jc w:val="center"/>
              <w:rPr>
                <w:rFonts w:eastAsia="Calibri"/>
                <w:color w:val="auto"/>
                <w:sz w:val="24"/>
                <w:szCs w:val="24"/>
                <w:lang w:val="vi-VN"/>
              </w:rPr>
            </w:pPr>
          </w:p>
          <w:p w:rsidR="009822DC" w:rsidRPr="004752C9" w:rsidRDefault="009822DC" w:rsidP="004752C9">
            <w:pPr>
              <w:spacing w:before="60" w:after="60"/>
              <w:jc w:val="center"/>
              <w:rPr>
                <w:rFonts w:eastAsia="Calibri"/>
                <w:color w:val="auto"/>
                <w:sz w:val="24"/>
                <w:szCs w:val="24"/>
                <w:lang w:val="vi-VN"/>
              </w:rPr>
            </w:pPr>
          </w:p>
          <w:p w:rsidR="009822DC" w:rsidRPr="004752C9" w:rsidRDefault="009822DC" w:rsidP="004752C9">
            <w:pPr>
              <w:spacing w:before="60" w:after="60"/>
              <w:jc w:val="center"/>
              <w:rPr>
                <w:rFonts w:eastAsia="Calibri"/>
                <w:b/>
                <w:color w:val="auto"/>
                <w:sz w:val="24"/>
                <w:szCs w:val="24"/>
                <w:lang w:val="vi-VN"/>
              </w:rPr>
            </w:pPr>
            <w:r w:rsidRPr="004752C9">
              <w:rPr>
                <w:rFonts w:eastAsia="Calibri"/>
                <w:b/>
                <w:color w:val="0070C0"/>
                <w:sz w:val="24"/>
                <w:szCs w:val="24"/>
                <w:lang w:val="vi-VN"/>
              </w:rPr>
              <w:t>4</w:t>
            </w:r>
          </w:p>
        </w:tc>
        <w:tc>
          <w:tcPr>
            <w:tcW w:w="4850" w:type="dxa"/>
            <w:shd w:val="clear" w:color="auto" w:fill="auto"/>
            <w:vAlign w:val="center"/>
          </w:tcPr>
          <w:p w:rsidR="009822DC" w:rsidRPr="004752C9" w:rsidRDefault="009822DC" w:rsidP="004752C9">
            <w:pPr>
              <w:spacing w:before="60" w:after="60" w:line="276" w:lineRule="auto"/>
              <w:jc w:val="both"/>
              <w:rPr>
                <w:rFonts w:eastAsia="Calibri"/>
                <w:b/>
                <w:color w:val="auto"/>
                <w:szCs w:val="28"/>
                <w:lang w:val="en-GB"/>
              </w:rPr>
            </w:pPr>
            <w:r w:rsidRPr="004752C9">
              <w:rPr>
                <w:rFonts w:eastAsia="Calibri"/>
                <w:b/>
                <w:color w:val="auto"/>
                <w:szCs w:val="28"/>
                <w:lang w:val="en-GB"/>
              </w:rPr>
              <w:lastRenderedPageBreak/>
              <w:t>Bài 16. Áp suất chất lỏng. Áp suất khí quyển</w:t>
            </w:r>
          </w:p>
        </w:tc>
        <w:tc>
          <w:tcPr>
            <w:tcW w:w="1212" w:type="dxa"/>
            <w:shd w:val="clear" w:color="auto" w:fill="auto"/>
            <w:vAlign w:val="center"/>
          </w:tcPr>
          <w:p w:rsidR="009822DC" w:rsidRPr="004752C9" w:rsidRDefault="009822DC" w:rsidP="004752C9">
            <w:pPr>
              <w:spacing w:before="60" w:after="60"/>
              <w:jc w:val="center"/>
              <w:rPr>
                <w:rFonts w:eastAsia="Calibri"/>
                <w:color w:val="FF0000"/>
                <w:sz w:val="24"/>
                <w:szCs w:val="24"/>
                <w:lang w:val="en-GB"/>
              </w:rPr>
            </w:pPr>
          </w:p>
        </w:tc>
      </w:tr>
      <w:tr w:rsidR="009822DC" w:rsidRPr="00AB517A" w:rsidTr="004752C9">
        <w:tc>
          <w:tcPr>
            <w:tcW w:w="709" w:type="dxa"/>
            <w:shd w:val="clear" w:color="auto" w:fill="auto"/>
            <w:vAlign w:val="center"/>
          </w:tcPr>
          <w:p w:rsidR="009822DC" w:rsidRPr="004752C9" w:rsidRDefault="009822DC" w:rsidP="004752C9">
            <w:pPr>
              <w:spacing w:before="60" w:after="60"/>
              <w:jc w:val="center"/>
              <w:rPr>
                <w:rFonts w:eastAsia="Calibri"/>
                <w:color w:val="auto"/>
                <w:sz w:val="24"/>
                <w:szCs w:val="24"/>
                <w:lang w:val="en-GB"/>
              </w:rPr>
            </w:pPr>
          </w:p>
        </w:tc>
        <w:tc>
          <w:tcPr>
            <w:tcW w:w="6549" w:type="dxa"/>
            <w:shd w:val="clear" w:color="auto" w:fill="auto"/>
          </w:tcPr>
          <w:p w:rsidR="009822DC" w:rsidRPr="004752C9" w:rsidRDefault="00D230BE" w:rsidP="004752C9">
            <w:pPr>
              <w:spacing w:before="60" w:after="60"/>
              <w:jc w:val="both"/>
              <w:rPr>
                <w:b/>
                <w:i/>
                <w:color w:val="00B050"/>
              </w:rPr>
            </w:pPr>
            <w:r w:rsidRPr="004752C9">
              <w:rPr>
                <w:b/>
                <w:i/>
                <w:color w:val="00B050"/>
                <w:lang w:val="vi-VN"/>
              </w:rPr>
              <w:t xml:space="preserve">15. </w:t>
            </w:r>
            <w:r w:rsidR="009822DC" w:rsidRPr="004752C9">
              <w:rPr>
                <w:b/>
                <w:i/>
                <w:color w:val="00B050"/>
              </w:rPr>
              <w:t>Bộ dụng cụ thí nghiệm tác dụng làm quay của lực</w:t>
            </w:r>
          </w:p>
          <w:p w:rsidR="009822DC" w:rsidRDefault="009822DC" w:rsidP="004752C9">
            <w:pPr>
              <w:spacing w:before="60" w:after="60"/>
              <w:jc w:val="both"/>
            </w:pPr>
            <w:r>
              <w:t>Gồm: Lực kế (TBDC); Thanh nhựa cứng, có lỗ móc lực kế cách đều nhau, dài tối thiểu 300 mm liên kết với giá có điểm tựa trục quay.</w:t>
            </w:r>
          </w:p>
        </w:tc>
        <w:tc>
          <w:tcPr>
            <w:tcW w:w="1134" w:type="dxa"/>
            <w:shd w:val="clear" w:color="auto" w:fill="auto"/>
            <w:vAlign w:val="center"/>
          </w:tcPr>
          <w:p w:rsidR="009822DC" w:rsidRPr="004752C9" w:rsidRDefault="009822DC" w:rsidP="004752C9">
            <w:pPr>
              <w:spacing w:before="60" w:after="60"/>
              <w:jc w:val="center"/>
              <w:rPr>
                <w:rFonts w:eastAsia="Calibri"/>
                <w:b/>
                <w:color w:val="auto"/>
                <w:sz w:val="24"/>
                <w:szCs w:val="24"/>
                <w:lang w:val="vi-VN"/>
              </w:rPr>
            </w:pPr>
            <w:r w:rsidRPr="004752C9">
              <w:rPr>
                <w:rFonts w:eastAsia="Calibri"/>
                <w:b/>
                <w:color w:val="0070C0"/>
                <w:sz w:val="24"/>
                <w:szCs w:val="24"/>
                <w:lang w:val="vi-VN"/>
              </w:rPr>
              <w:t>4</w:t>
            </w:r>
          </w:p>
        </w:tc>
        <w:tc>
          <w:tcPr>
            <w:tcW w:w="4850" w:type="dxa"/>
            <w:shd w:val="clear" w:color="auto" w:fill="auto"/>
            <w:vAlign w:val="center"/>
          </w:tcPr>
          <w:p w:rsidR="009822DC" w:rsidRPr="004752C9" w:rsidRDefault="009822DC" w:rsidP="004752C9">
            <w:pPr>
              <w:spacing w:before="60" w:after="60" w:line="276" w:lineRule="auto"/>
              <w:jc w:val="both"/>
              <w:rPr>
                <w:rFonts w:eastAsia="Calibri"/>
                <w:b/>
                <w:color w:val="auto"/>
                <w:szCs w:val="28"/>
                <w:lang w:val="en-GB"/>
              </w:rPr>
            </w:pPr>
            <w:r w:rsidRPr="004752C9">
              <w:rPr>
                <w:rFonts w:eastAsia="Calibri"/>
                <w:b/>
                <w:color w:val="auto"/>
                <w:szCs w:val="28"/>
                <w:lang w:val="en-GB"/>
              </w:rPr>
              <w:t>Bài 18. Tác dụng làm quay lực. Moment lực</w:t>
            </w:r>
          </w:p>
        </w:tc>
        <w:tc>
          <w:tcPr>
            <w:tcW w:w="1212" w:type="dxa"/>
            <w:shd w:val="clear" w:color="auto" w:fill="auto"/>
            <w:vAlign w:val="center"/>
          </w:tcPr>
          <w:p w:rsidR="009822DC" w:rsidRPr="004752C9" w:rsidRDefault="009822DC" w:rsidP="004752C9">
            <w:pPr>
              <w:spacing w:before="60" w:after="60"/>
              <w:jc w:val="center"/>
              <w:rPr>
                <w:rFonts w:eastAsia="Calibri"/>
                <w:color w:val="FF0000"/>
                <w:sz w:val="24"/>
                <w:szCs w:val="24"/>
                <w:lang w:val="en-GB"/>
              </w:rPr>
            </w:pPr>
          </w:p>
        </w:tc>
      </w:tr>
      <w:tr w:rsidR="009822DC" w:rsidRPr="00AB517A" w:rsidTr="004752C9">
        <w:tc>
          <w:tcPr>
            <w:tcW w:w="709" w:type="dxa"/>
            <w:shd w:val="clear" w:color="auto" w:fill="auto"/>
            <w:vAlign w:val="center"/>
          </w:tcPr>
          <w:p w:rsidR="009822DC" w:rsidRPr="004752C9" w:rsidRDefault="009822DC" w:rsidP="004752C9">
            <w:pPr>
              <w:spacing w:before="60" w:after="60"/>
              <w:jc w:val="center"/>
              <w:rPr>
                <w:rFonts w:eastAsia="Calibri"/>
                <w:color w:val="auto"/>
                <w:sz w:val="24"/>
                <w:szCs w:val="24"/>
                <w:lang w:val="en-GB"/>
              </w:rPr>
            </w:pPr>
          </w:p>
        </w:tc>
        <w:tc>
          <w:tcPr>
            <w:tcW w:w="6549" w:type="dxa"/>
            <w:shd w:val="clear" w:color="auto" w:fill="auto"/>
          </w:tcPr>
          <w:p w:rsidR="009822DC" w:rsidRPr="004752C9" w:rsidRDefault="00D230BE" w:rsidP="004752C9">
            <w:pPr>
              <w:spacing w:before="60" w:after="60"/>
              <w:jc w:val="both"/>
              <w:rPr>
                <w:b/>
                <w:i/>
              </w:rPr>
            </w:pPr>
            <w:r w:rsidRPr="004752C9">
              <w:rPr>
                <w:b/>
                <w:i/>
                <w:color w:val="00B050"/>
                <w:lang w:val="vi-VN"/>
              </w:rPr>
              <w:t xml:space="preserve">16. </w:t>
            </w:r>
            <w:r w:rsidR="009822DC" w:rsidRPr="004752C9">
              <w:rPr>
                <w:b/>
                <w:i/>
                <w:color w:val="00B050"/>
              </w:rPr>
              <w:t>Bộ dụng cụ thí nghiệm dẫn điện</w:t>
            </w:r>
          </w:p>
          <w:p w:rsidR="00D230BE" w:rsidRDefault="009822DC" w:rsidP="004752C9">
            <w:pPr>
              <w:spacing w:before="60" w:after="60"/>
              <w:jc w:val="both"/>
            </w:pPr>
            <w:r>
              <w:t xml:space="preserve">Gồm: - Biến áp nguồn (hoặc pin), Vôn kế (hoặc cảm biến điện thế) (TBDC). </w:t>
            </w:r>
          </w:p>
          <w:p w:rsidR="009822DC" w:rsidRPr="004752C9" w:rsidRDefault="009822DC" w:rsidP="004752C9">
            <w:pPr>
              <w:spacing w:before="60" w:after="60"/>
              <w:jc w:val="both"/>
              <w:rPr>
                <w:lang w:val="vi-VN"/>
              </w:rPr>
            </w:pPr>
            <w:r>
              <w:t>- Dây dẫn, bóng đèn, thanh nhựa, thanh kim loại</w:t>
            </w:r>
          </w:p>
        </w:tc>
        <w:tc>
          <w:tcPr>
            <w:tcW w:w="1134" w:type="dxa"/>
            <w:shd w:val="clear" w:color="auto" w:fill="auto"/>
            <w:vAlign w:val="center"/>
          </w:tcPr>
          <w:p w:rsidR="009822DC" w:rsidRPr="004752C9" w:rsidRDefault="009822DC" w:rsidP="004752C9">
            <w:pPr>
              <w:spacing w:before="60" w:after="60"/>
              <w:jc w:val="center"/>
              <w:rPr>
                <w:rFonts w:eastAsia="Calibri"/>
                <w:b/>
                <w:color w:val="auto"/>
                <w:sz w:val="24"/>
                <w:szCs w:val="24"/>
                <w:lang w:val="vi-VN"/>
              </w:rPr>
            </w:pPr>
            <w:r w:rsidRPr="004752C9">
              <w:rPr>
                <w:rFonts w:eastAsia="Calibri"/>
                <w:b/>
                <w:color w:val="0070C0"/>
                <w:sz w:val="24"/>
                <w:szCs w:val="24"/>
                <w:lang w:val="vi-VN"/>
              </w:rPr>
              <w:t>4</w:t>
            </w:r>
          </w:p>
        </w:tc>
        <w:tc>
          <w:tcPr>
            <w:tcW w:w="4850" w:type="dxa"/>
            <w:shd w:val="clear" w:color="auto" w:fill="auto"/>
            <w:vAlign w:val="center"/>
          </w:tcPr>
          <w:p w:rsidR="009822DC" w:rsidRPr="004752C9" w:rsidRDefault="009822DC" w:rsidP="004752C9">
            <w:pPr>
              <w:spacing w:before="60" w:after="60" w:line="276" w:lineRule="auto"/>
              <w:jc w:val="both"/>
              <w:rPr>
                <w:rFonts w:eastAsia="Calibri"/>
                <w:b/>
                <w:color w:val="auto"/>
                <w:szCs w:val="28"/>
                <w:lang w:val="en-GB"/>
              </w:rPr>
            </w:pPr>
            <w:r w:rsidRPr="004752C9">
              <w:rPr>
                <w:rFonts w:eastAsia="Calibri"/>
                <w:b/>
                <w:color w:val="auto"/>
                <w:szCs w:val="28"/>
                <w:lang w:val="en-GB"/>
              </w:rPr>
              <w:t>Bài 21. Dòng điện, nguồn điện</w:t>
            </w:r>
          </w:p>
        </w:tc>
        <w:tc>
          <w:tcPr>
            <w:tcW w:w="1212" w:type="dxa"/>
            <w:shd w:val="clear" w:color="auto" w:fill="auto"/>
            <w:vAlign w:val="center"/>
          </w:tcPr>
          <w:p w:rsidR="009822DC" w:rsidRPr="004752C9" w:rsidRDefault="009822DC" w:rsidP="004752C9">
            <w:pPr>
              <w:spacing w:before="60" w:after="60"/>
              <w:jc w:val="center"/>
              <w:rPr>
                <w:rFonts w:eastAsia="Calibri"/>
                <w:color w:val="FF0000"/>
                <w:sz w:val="24"/>
                <w:szCs w:val="24"/>
                <w:lang w:val="en-GB"/>
              </w:rPr>
            </w:pPr>
          </w:p>
        </w:tc>
      </w:tr>
      <w:tr w:rsidR="009822DC" w:rsidRPr="00AB517A" w:rsidTr="004752C9">
        <w:tc>
          <w:tcPr>
            <w:tcW w:w="709" w:type="dxa"/>
            <w:shd w:val="clear" w:color="auto" w:fill="auto"/>
            <w:vAlign w:val="center"/>
          </w:tcPr>
          <w:p w:rsidR="009822DC" w:rsidRPr="004752C9" w:rsidRDefault="009822DC" w:rsidP="004752C9">
            <w:pPr>
              <w:spacing w:before="60" w:after="60"/>
              <w:jc w:val="center"/>
              <w:rPr>
                <w:rFonts w:eastAsia="Calibri"/>
                <w:color w:val="auto"/>
                <w:sz w:val="24"/>
                <w:szCs w:val="24"/>
                <w:lang w:val="en-GB"/>
              </w:rPr>
            </w:pPr>
          </w:p>
        </w:tc>
        <w:tc>
          <w:tcPr>
            <w:tcW w:w="6549" w:type="dxa"/>
            <w:shd w:val="clear" w:color="auto" w:fill="auto"/>
          </w:tcPr>
          <w:p w:rsidR="009822DC" w:rsidRPr="004752C9" w:rsidRDefault="00D230BE" w:rsidP="004752C9">
            <w:pPr>
              <w:spacing w:before="60" w:after="60"/>
              <w:jc w:val="both"/>
              <w:rPr>
                <w:b/>
                <w:i/>
                <w:color w:val="00B050"/>
              </w:rPr>
            </w:pPr>
            <w:r w:rsidRPr="004752C9">
              <w:rPr>
                <w:b/>
                <w:i/>
                <w:color w:val="00B050"/>
                <w:lang w:val="vi-VN"/>
              </w:rPr>
              <w:t xml:space="preserve">17. </w:t>
            </w:r>
            <w:r w:rsidR="009822DC" w:rsidRPr="004752C9">
              <w:rPr>
                <w:b/>
                <w:i/>
                <w:color w:val="00B050"/>
              </w:rPr>
              <w:t>Bộ dụng cụ thí nghiệm tác dụng của dòng điện</w:t>
            </w:r>
          </w:p>
          <w:p w:rsidR="00D230BE" w:rsidRDefault="009822DC" w:rsidP="004752C9">
            <w:pPr>
              <w:spacing w:before="60" w:after="60"/>
              <w:jc w:val="both"/>
            </w:pPr>
            <w:r>
              <w:t xml:space="preserve">Gồm: - Bình điện phân, dung tích tối thiểu 200 ml có nắp đỡ 2 điện cực bằng than. </w:t>
            </w:r>
          </w:p>
          <w:p w:rsidR="00D230BE" w:rsidRDefault="009822DC" w:rsidP="004752C9">
            <w:pPr>
              <w:spacing w:before="60" w:after="60"/>
              <w:jc w:val="both"/>
            </w:pPr>
            <w:r>
              <w:t>- Nguồn điện (hoặc pin) (TBDC.</w:t>
            </w:r>
          </w:p>
          <w:p w:rsidR="00D230BE" w:rsidRDefault="009822DC" w:rsidP="004752C9">
            <w:pPr>
              <w:spacing w:before="60" w:after="60"/>
              <w:jc w:val="both"/>
            </w:pPr>
            <w:r>
              <w:t>- Công tắc, dây nối, bóng đèn.</w:t>
            </w:r>
          </w:p>
          <w:p w:rsidR="009822DC" w:rsidRPr="004752C9" w:rsidRDefault="009822DC" w:rsidP="004752C9">
            <w:pPr>
              <w:spacing w:before="60" w:after="60"/>
              <w:jc w:val="both"/>
              <w:rPr>
                <w:lang w:val="vi-VN"/>
              </w:rPr>
            </w:pPr>
            <w:r>
              <w:t>- Đồng hồ đo điện đa năng hoặc cảm biến điện thế và cảm biến dòng điện (TBDC)</w:t>
            </w:r>
          </w:p>
        </w:tc>
        <w:tc>
          <w:tcPr>
            <w:tcW w:w="1134" w:type="dxa"/>
            <w:shd w:val="clear" w:color="auto" w:fill="auto"/>
            <w:vAlign w:val="center"/>
          </w:tcPr>
          <w:p w:rsidR="009822DC" w:rsidRPr="004752C9" w:rsidRDefault="009822DC" w:rsidP="004752C9">
            <w:pPr>
              <w:spacing w:before="60" w:after="60"/>
              <w:jc w:val="center"/>
              <w:rPr>
                <w:rFonts w:eastAsia="Calibri"/>
                <w:b/>
                <w:color w:val="auto"/>
                <w:sz w:val="24"/>
                <w:szCs w:val="24"/>
                <w:lang w:val="vi-VN"/>
              </w:rPr>
            </w:pPr>
            <w:r w:rsidRPr="004752C9">
              <w:rPr>
                <w:rFonts w:eastAsia="Calibri"/>
                <w:b/>
                <w:color w:val="0070C0"/>
                <w:sz w:val="24"/>
                <w:szCs w:val="24"/>
                <w:lang w:val="vi-VN"/>
              </w:rPr>
              <w:t>4</w:t>
            </w:r>
          </w:p>
        </w:tc>
        <w:tc>
          <w:tcPr>
            <w:tcW w:w="4850" w:type="dxa"/>
            <w:shd w:val="clear" w:color="auto" w:fill="auto"/>
            <w:vAlign w:val="center"/>
          </w:tcPr>
          <w:p w:rsidR="009822DC" w:rsidRPr="004752C9" w:rsidRDefault="009822DC" w:rsidP="004752C9">
            <w:pPr>
              <w:spacing w:before="60" w:after="60" w:line="276" w:lineRule="auto"/>
              <w:jc w:val="both"/>
              <w:rPr>
                <w:rFonts w:eastAsia="Calibri"/>
                <w:b/>
                <w:color w:val="auto"/>
                <w:szCs w:val="28"/>
                <w:lang w:val="en-GB"/>
              </w:rPr>
            </w:pPr>
            <w:r w:rsidRPr="004752C9">
              <w:rPr>
                <w:rFonts w:eastAsia="Calibri"/>
                <w:b/>
                <w:color w:val="auto"/>
                <w:szCs w:val="28"/>
                <w:lang w:val="en-GB"/>
              </w:rPr>
              <w:t>Bài 25. Thực hành do cường độ dòng điện và hiệu điển thế</w:t>
            </w:r>
          </w:p>
        </w:tc>
        <w:tc>
          <w:tcPr>
            <w:tcW w:w="1212" w:type="dxa"/>
            <w:shd w:val="clear" w:color="auto" w:fill="auto"/>
            <w:vAlign w:val="center"/>
          </w:tcPr>
          <w:p w:rsidR="009822DC" w:rsidRPr="004752C9" w:rsidRDefault="009822DC" w:rsidP="004752C9">
            <w:pPr>
              <w:spacing w:before="60" w:after="60"/>
              <w:jc w:val="center"/>
              <w:rPr>
                <w:rFonts w:eastAsia="Calibri"/>
                <w:color w:val="FF0000"/>
                <w:sz w:val="24"/>
                <w:szCs w:val="24"/>
                <w:lang w:val="en-GB"/>
              </w:rPr>
            </w:pPr>
          </w:p>
        </w:tc>
      </w:tr>
      <w:tr w:rsidR="009822DC" w:rsidRPr="00AB517A" w:rsidTr="004752C9">
        <w:tc>
          <w:tcPr>
            <w:tcW w:w="709" w:type="dxa"/>
            <w:shd w:val="clear" w:color="auto" w:fill="auto"/>
            <w:vAlign w:val="center"/>
          </w:tcPr>
          <w:p w:rsidR="009822DC" w:rsidRPr="004752C9" w:rsidRDefault="009822DC" w:rsidP="004752C9">
            <w:pPr>
              <w:spacing w:before="60" w:after="60"/>
              <w:jc w:val="center"/>
              <w:rPr>
                <w:rFonts w:eastAsia="Calibri"/>
                <w:color w:val="auto"/>
                <w:sz w:val="24"/>
                <w:szCs w:val="24"/>
                <w:lang w:val="en-GB"/>
              </w:rPr>
            </w:pPr>
          </w:p>
        </w:tc>
        <w:tc>
          <w:tcPr>
            <w:tcW w:w="6549" w:type="dxa"/>
            <w:shd w:val="clear" w:color="auto" w:fill="auto"/>
          </w:tcPr>
          <w:p w:rsidR="009822DC" w:rsidRPr="004752C9" w:rsidRDefault="00D230BE" w:rsidP="004752C9">
            <w:pPr>
              <w:spacing w:before="60" w:after="60"/>
              <w:jc w:val="both"/>
              <w:rPr>
                <w:b/>
                <w:i/>
                <w:color w:val="00B050"/>
              </w:rPr>
            </w:pPr>
            <w:r w:rsidRPr="004752C9">
              <w:rPr>
                <w:b/>
                <w:i/>
                <w:color w:val="00B050"/>
                <w:lang w:val="vi-VN"/>
              </w:rPr>
              <w:t xml:space="preserve">18. </w:t>
            </w:r>
            <w:r w:rsidR="009822DC" w:rsidRPr="004752C9">
              <w:rPr>
                <w:b/>
                <w:i/>
                <w:color w:val="00B050"/>
              </w:rPr>
              <w:t>Bộ dụng cụ đo năng lượng nhiệt</w:t>
            </w:r>
          </w:p>
          <w:p w:rsidR="009822DC" w:rsidRPr="004752C9" w:rsidRDefault="009822DC" w:rsidP="004752C9">
            <w:pPr>
              <w:spacing w:before="60" w:after="60"/>
              <w:jc w:val="both"/>
              <w:rPr>
                <w:lang w:val="vi-VN"/>
              </w:rPr>
            </w:pPr>
            <w:r w:rsidRPr="004752C9">
              <w:rPr>
                <w:lang w:val="vi-VN"/>
              </w:rPr>
              <w:t xml:space="preserve">Gồm: </w:t>
            </w:r>
            <w:r>
              <w:t>Nhiệt lượng kế có nắp, đường kính tối thiểu 100 mm, có xốp cách nhiệt. Oát kế có công suất đo tối đa 75 W, cường độ dòng điện đo tối đa 3 A, điến áp đầu vào 0-25 V-DC, cường độ dòng điện điện đầu vào 0-3 A, độ phân giải công suất 0,01 W, độ phân giải thời gian: 0,1s, có LCD hiển thị.</w:t>
            </w:r>
          </w:p>
        </w:tc>
        <w:tc>
          <w:tcPr>
            <w:tcW w:w="1134" w:type="dxa"/>
            <w:shd w:val="clear" w:color="auto" w:fill="auto"/>
            <w:vAlign w:val="center"/>
          </w:tcPr>
          <w:p w:rsidR="009822DC" w:rsidRPr="004752C9" w:rsidRDefault="009822DC" w:rsidP="004752C9">
            <w:pPr>
              <w:spacing w:before="60" w:after="60"/>
              <w:jc w:val="center"/>
              <w:rPr>
                <w:rFonts w:eastAsia="Calibri"/>
                <w:b/>
                <w:color w:val="auto"/>
                <w:sz w:val="24"/>
                <w:szCs w:val="24"/>
                <w:lang w:val="vi-VN"/>
              </w:rPr>
            </w:pPr>
            <w:r w:rsidRPr="004752C9">
              <w:rPr>
                <w:rFonts w:eastAsia="Calibri"/>
                <w:b/>
                <w:color w:val="0070C0"/>
                <w:sz w:val="24"/>
                <w:szCs w:val="24"/>
                <w:lang w:val="vi-VN"/>
              </w:rPr>
              <w:t>4</w:t>
            </w:r>
          </w:p>
        </w:tc>
        <w:tc>
          <w:tcPr>
            <w:tcW w:w="4850" w:type="dxa"/>
            <w:shd w:val="clear" w:color="auto" w:fill="auto"/>
            <w:vAlign w:val="center"/>
          </w:tcPr>
          <w:p w:rsidR="009822DC" w:rsidRPr="004752C9" w:rsidRDefault="009822DC" w:rsidP="004752C9">
            <w:pPr>
              <w:spacing w:before="60" w:after="60" w:line="276" w:lineRule="auto"/>
              <w:jc w:val="both"/>
              <w:rPr>
                <w:rFonts w:eastAsia="Calibri"/>
                <w:b/>
                <w:color w:val="auto"/>
                <w:szCs w:val="28"/>
                <w:lang w:val="en-GB"/>
              </w:rPr>
            </w:pPr>
            <w:r w:rsidRPr="004752C9">
              <w:rPr>
                <w:rFonts w:eastAsia="Calibri"/>
                <w:b/>
                <w:color w:val="auto"/>
                <w:szCs w:val="28"/>
                <w:lang w:val="en-GB"/>
              </w:rPr>
              <w:t>Bài 27. Thực hành đo năng lượng nhiệt bằng joulemter</w:t>
            </w:r>
          </w:p>
        </w:tc>
        <w:tc>
          <w:tcPr>
            <w:tcW w:w="1212" w:type="dxa"/>
            <w:shd w:val="clear" w:color="auto" w:fill="auto"/>
            <w:vAlign w:val="center"/>
          </w:tcPr>
          <w:p w:rsidR="009822DC" w:rsidRPr="004752C9" w:rsidRDefault="009822DC" w:rsidP="004752C9">
            <w:pPr>
              <w:spacing w:before="60" w:after="60"/>
              <w:jc w:val="center"/>
              <w:rPr>
                <w:rFonts w:eastAsia="Calibri"/>
                <w:color w:val="FF0000"/>
                <w:sz w:val="24"/>
                <w:szCs w:val="24"/>
                <w:lang w:val="en-GB"/>
              </w:rPr>
            </w:pPr>
          </w:p>
        </w:tc>
      </w:tr>
      <w:tr w:rsidR="009822DC" w:rsidRPr="00AB517A" w:rsidTr="004752C9">
        <w:tc>
          <w:tcPr>
            <w:tcW w:w="709" w:type="dxa"/>
            <w:shd w:val="clear" w:color="auto" w:fill="auto"/>
            <w:vAlign w:val="center"/>
          </w:tcPr>
          <w:p w:rsidR="009822DC" w:rsidRPr="004752C9" w:rsidRDefault="009822DC" w:rsidP="004752C9">
            <w:pPr>
              <w:spacing w:before="60" w:after="60"/>
              <w:jc w:val="center"/>
              <w:rPr>
                <w:rFonts w:eastAsia="Calibri"/>
                <w:color w:val="auto"/>
                <w:sz w:val="24"/>
                <w:szCs w:val="24"/>
                <w:lang w:val="en-GB"/>
              </w:rPr>
            </w:pPr>
          </w:p>
        </w:tc>
        <w:tc>
          <w:tcPr>
            <w:tcW w:w="6549" w:type="dxa"/>
            <w:shd w:val="clear" w:color="auto" w:fill="auto"/>
          </w:tcPr>
          <w:p w:rsidR="009822DC" w:rsidRPr="004752C9" w:rsidRDefault="00D230BE" w:rsidP="004752C9">
            <w:pPr>
              <w:spacing w:before="60" w:after="60"/>
              <w:jc w:val="both"/>
              <w:rPr>
                <w:b/>
                <w:i/>
                <w:color w:val="00B050"/>
              </w:rPr>
            </w:pPr>
            <w:r w:rsidRPr="004752C9">
              <w:rPr>
                <w:b/>
                <w:i/>
                <w:color w:val="00B050"/>
                <w:lang w:val="vi-VN"/>
              </w:rPr>
              <w:t xml:space="preserve">19. </w:t>
            </w:r>
            <w:r w:rsidR="009822DC" w:rsidRPr="004752C9">
              <w:rPr>
                <w:b/>
                <w:i/>
                <w:color w:val="00B050"/>
              </w:rPr>
              <w:t>Bộ dụng cụ thí nghiệm nở vì nhiệt</w:t>
            </w:r>
          </w:p>
          <w:p w:rsidR="00F57959" w:rsidRDefault="009822DC" w:rsidP="004752C9">
            <w:pPr>
              <w:spacing w:before="60" w:after="60"/>
              <w:jc w:val="both"/>
            </w:pPr>
            <w:r>
              <w:t xml:space="preserve">Gồm: </w:t>
            </w:r>
          </w:p>
          <w:p w:rsidR="00F57959" w:rsidRDefault="00D230BE" w:rsidP="004752C9">
            <w:pPr>
              <w:spacing w:before="60" w:after="60"/>
              <w:jc w:val="both"/>
            </w:pPr>
            <w:r>
              <w:t xml:space="preserve">20. </w:t>
            </w:r>
            <w:r w:rsidR="009822DC">
              <w:t xml:space="preserve"> Ống kim loại rỗng, sơn tĩnh điện với Φngoài khoảng 34mm, chiều dài 450mm, trên thân có bộ phận gắn ống dẫn hơi nước nóng vào/ra, có lỗ để cắm nhiệt kế, hai đầu ống có nút cao su chịu nhiệt với lỗ Φ6 mm. </w:t>
            </w:r>
          </w:p>
          <w:p w:rsidR="00F57959" w:rsidRDefault="009822DC" w:rsidP="004752C9">
            <w:pPr>
              <w:spacing w:before="60" w:after="60"/>
              <w:jc w:val="both"/>
            </w:pPr>
            <w:r>
              <w:t xml:space="preserve">- Đồng hồ chỉ thị độ giãn nở có độ chia nhỏ nhất 0,01 mm (đồng hồ so cơ khí). </w:t>
            </w:r>
          </w:p>
          <w:p w:rsidR="00F57959" w:rsidRDefault="009822DC" w:rsidP="004752C9">
            <w:pPr>
              <w:spacing w:before="60" w:after="60"/>
              <w:jc w:val="both"/>
            </w:pPr>
            <w:r>
              <w:t xml:space="preserve">- 02 thanh kim loại đồng chất (nhôm, đồng) có Φ6 mm, chiều dài 500 mm. </w:t>
            </w:r>
          </w:p>
          <w:p w:rsidR="00F57959" w:rsidRDefault="009822DC" w:rsidP="004752C9">
            <w:pPr>
              <w:spacing w:before="60" w:after="60"/>
              <w:jc w:val="both"/>
            </w:pPr>
            <w:r>
              <w:t xml:space="preserve">- Giá đỡ : đế bằng thép chữ U sơn tĩnh điện, có cơ cấu để đỡ ống kim loại rỗng, một đầu giá có bộ phận định vị thanh kim loại và điều chỉnh được, đầu còn lại có bộ phận gá lắp đồng hồ so tì vào đầu còn lại của thanh kim loại. </w:t>
            </w:r>
          </w:p>
          <w:p w:rsidR="00F57959" w:rsidRDefault="009822DC" w:rsidP="004752C9">
            <w:pPr>
              <w:spacing w:before="60" w:after="60"/>
              <w:jc w:val="both"/>
            </w:pPr>
            <w:r>
              <w:t xml:space="preserve">- Ống cao su chịu nhiệt để dẫn hơi nước đi qua ống kim loại rỗng. </w:t>
            </w:r>
          </w:p>
          <w:p w:rsidR="009822DC" w:rsidRPr="004752C9" w:rsidRDefault="009822DC" w:rsidP="004752C9">
            <w:pPr>
              <w:spacing w:before="60" w:after="60"/>
              <w:jc w:val="both"/>
              <w:rPr>
                <w:lang w:val="vi-VN"/>
              </w:rPr>
            </w:pPr>
            <w:r>
              <w:t>- Bộ đun nước bằng thủy tinh chịu nhiệt, có đầu thu hơi nước vừa với ống cao su dẫn hơi nước.</w:t>
            </w:r>
          </w:p>
        </w:tc>
        <w:tc>
          <w:tcPr>
            <w:tcW w:w="1134" w:type="dxa"/>
            <w:shd w:val="clear" w:color="auto" w:fill="auto"/>
            <w:vAlign w:val="center"/>
          </w:tcPr>
          <w:p w:rsidR="009822DC" w:rsidRPr="004752C9" w:rsidRDefault="009822DC" w:rsidP="004752C9">
            <w:pPr>
              <w:spacing w:before="60" w:after="60"/>
              <w:jc w:val="center"/>
              <w:rPr>
                <w:rFonts w:eastAsia="Calibri"/>
                <w:b/>
                <w:color w:val="auto"/>
                <w:sz w:val="24"/>
                <w:szCs w:val="24"/>
                <w:lang w:val="vi-VN"/>
              </w:rPr>
            </w:pPr>
            <w:r w:rsidRPr="004752C9">
              <w:rPr>
                <w:rFonts w:eastAsia="Calibri"/>
                <w:b/>
                <w:color w:val="0070C0"/>
                <w:sz w:val="24"/>
                <w:szCs w:val="24"/>
                <w:lang w:val="vi-VN"/>
              </w:rPr>
              <w:t>4</w:t>
            </w:r>
          </w:p>
        </w:tc>
        <w:tc>
          <w:tcPr>
            <w:tcW w:w="4850" w:type="dxa"/>
            <w:shd w:val="clear" w:color="auto" w:fill="auto"/>
            <w:vAlign w:val="center"/>
          </w:tcPr>
          <w:p w:rsidR="009822DC" w:rsidRPr="004752C9" w:rsidRDefault="009822DC" w:rsidP="004752C9">
            <w:pPr>
              <w:spacing w:before="60" w:after="60" w:line="276" w:lineRule="auto"/>
              <w:jc w:val="both"/>
              <w:rPr>
                <w:rFonts w:eastAsia="Calibri"/>
                <w:b/>
                <w:color w:val="auto"/>
                <w:szCs w:val="28"/>
                <w:lang w:val="en-GB"/>
              </w:rPr>
            </w:pPr>
            <w:r w:rsidRPr="004752C9">
              <w:rPr>
                <w:rFonts w:eastAsia="Calibri"/>
                <w:b/>
                <w:color w:val="auto"/>
                <w:szCs w:val="28"/>
                <w:lang w:val="en-GB"/>
              </w:rPr>
              <w:t>Bài 29. Sự nở vì nhiệt</w:t>
            </w:r>
          </w:p>
        </w:tc>
        <w:tc>
          <w:tcPr>
            <w:tcW w:w="1212" w:type="dxa"/>
            <w:shd w:val="clear" w:color="auto" w:fill="auto"/>
            <w:vAlign w:val="center"/>
          </w:tcPr>
          <w:p w:rsidR="009822DC" w:rsidRPr="004752C9" w:rsidRDefault="009822DC" w:rsidP="004752C9">
            <w:pPr>
              <w:spacing w:before="60" w:after="60"/>
              <w:jc w:val="center"/>
              <w:rPr>
                <w:rFonts w:eastAsia="Calibri"/>
                <w:color w:val="FF0000"/>
                <w:sz w:val="24"/>
                <w:szCs w:val="24"/>
                <w:lang w:val="en-GB"/>
              </w:rPr>
            </w:pPr>
          </w:p>
        </w:tc>
      </w:tr>
      <w:tr w:rsidR="00F57959" w:rsidRPr="00AB517A" w:rsidTr="004752C9">
        <w:tc>
          <w:tcPr>
            <w:tcW w:w="709" w:type="dxa"/>
            <w:shd w:val="clear" w:color="auto" w:fill="auto"/>
            <w:vAlign w:val="center"/>
          </w:tcPr>
          <w:p w:rsidR="00F57959" w:rsidRPr="004752C9" w:rsidRDefault="00F57959" w:rsidP="004752C9">
            <w:pPr>
              <w:spacing w:before="60" w:after="60"/>
              <w:jc w:val="center"/>
              <w:rPr>
                <w:rFonts w:eastAsia="Calibri"/>
                <w:color w:val="auto"/>
                <w:sz w:val="24"/>
                <w:szCs w:val="24"/>
                <w:lang w:val="en-GB"/>
              </w:rPr>
            </w:pPr>
          </w:p>
        </w:tc>
        <w:tc>
          <w:tcPr>
            <w:tcW w:w="6549" w:type="dxa"/>
            <w:shd w:val="clear" w:color="auto" w:fill="auto"/>
          </w:tcPr>
          <w:p w:rsidR="00F57959" w:rsidRPr="004752C9" w:rsidRDefault="00D230BE" w:rsidP="004752C9">
            <w:pPr>
              <w:spacing w:before="60" w:after="60"/>
              <w:jc w:val="both"/>
              <w:rPr>
                <w:b/>
                <w:i/>
                <w:color w:val="00B050"/>
              </w:rPr>
            </w:pPr>
            <w:r w:rsidRPr="004752C9">
              <w:rPr>
                <w:b/>
                <w:i/>
                <w:color w:val="00B050"/>
                <w:lang w:val="vi-VN"/>
              </w:rPr>
              <w:t xml:space="preserve">21. </w:t>
            </w:r>
            <w:r w:rsidR="00F57959" w:rsidRPr="004752C9">
              <w:rPr>
                <w:b/>
                <w:i/>
                <w:color w:val="00B050"/>
              </w:rPr>
              <w:t>Bộ băng bó cho người gãy xương tay, xương chân</w:t>
            </w:r>
          </w:p>
          <w:p w:rsidR="00F57959" w:rsidRPr="004752C9" w:rsidRDefault="00F57959" w:rsidP="004752C9">
            <w:pPr>
              <w:spacing w:before="60" w:after="60"/>
              <w:jc w:val="both"/>
              <w:rPr>
                <w:lang w:val="vi-VN"/>
              </w:rPr>
            </w:pPr>
            <w:r w:rsidRPr="004752C9">
              <w:rPr>
                <w:lang w:val="vi-VN"/>
              </w:rPr>
              <w:t xml:space="preserve">Gồm: </w:t>
            </w:r>
            <w:r>
              <w:t>Bộ băng bó gồm: 2 thanh nẹp bằng gỗ bào nhẵn dài (300- 400) mm, rộng (40-50) mm, dày từ (6-10) mm; 4 cuộn băng y tế, mỗi cuộn dài 200 mm; 4 cuộn gạc y tế.</w:t>
            </w:r>
          </w:p>
        </w:tc>
        <w:tc>
          <w:tcPr>
            <w:tcW w:w="1134" w:type="dxa"/>
            <w:shd w:val="clear" w:color="auto" w:fill="auto"/>
            <w:vAlign w:val="center"/>
          </w:tcPr>
          <w:p w:rsidR="00F57959" w:rsidRPr="004752C9" w:rsidRDefault="00F57959" w:rsidP="004752C9">
            <w:pPr>
              <w:spacing w:before="60" w:after="60"/>
              <w:jc w:val="center"/>
              <w:rPr>
                <w:rFonts w:eastAsia="Calibri"/>
                <w:b/>
                <w:color w:val="auto"/>
                <w:sz w:val="24"/>
                <w:szCs w:val="24"/>
                <w:lang w:val="vi-VN"/>
              </w:rPr>
            </w:pPr>
            <w:r w:rsidRPr="004752C9">
              <w:rPr>
                <w:rFonts w:eastAsia="Calibri"/>
                <w:b/>
                <w:color w:val="0070C0"/>
                <w:sz w:val="24"/>
                <w:szCs w:val="24"/>
                <w:lang w:val="vi-VN"/>
              </w:rPr>
              <w:t>4</w:t>
            </w:r>
          </w:p>
        </w:tc>
        <w:tc>
          <w:tcPr>
            <w:tcW w:w="4850" w:type="dxa"/>
            <w:shd w:val="clear" w:color="auto" w:fill="auto"/>
            <w:vAlign w:val="center"/>
          </w:tcPr>
          <w:p w:rsidR="00F57959" w:rsidRPr="004752C9" w:rsidRDefault="00F57959" w:rsidP="004752C9">
            <w:pPr>
              <w:spacing w:before="60" w:after="60" w:line="276" w:lineRule="auto"/>
              <w:jc w:val="both"/>
              <w:rPr>
                <w:rFonts w:eastAsia="Calibri"/>
                <w:b/>
                <w:color w:val="auto"/>
                <w:szCs w:val="28"/>
                <w:lang w:val="en-GB"/>
              </w:rPr>
            </w:pPr>
            <w:r w:rsidRPr="004752C9">
              <w:rPr>
                <w:rFonts w:eastAsia="Calibri"/>
                <w:b/>
                <w:color w:val="auto"/>
                <w:szCs w:val="28"/>
                <w:lang w:val="en-GB"/>
              </w:rPr>
              <w:t>Bài 31. Hệ vận động ở người</w:t>
            </w:r>
          </w:p>
        </w:tc>
        <w:tc>
          <w:tcPr>
            <w:tcW w:w="1212" w:type="dxa"/>
            <w:shd w:val="clear" w:color="auto" w:fill="auto"/>
            <w:vAlign w:val="center"/>
          </w:tcPr>
          <w:p w:rsidR="00F57959" w:rsidRPr="004752C9" w:rsidRDefault="00F57959" w:rsidP="004752C9">
            <w:pPr>
              <w:spacing w:before="60" w:after="60"/>
              <w:jc w:val="center"/>
              <w:rPr>
                <w:rFonts w:eastAsia="Calibri"/>
                <w:color w:val="FF0000"/>
                <w:sz w:val="24"/>
                <w:szCs w:val="24"/>
                <w:lang w:val="en-GB"/>
              </w:rPr>
            </w:pPr>
          </w:p>
        </w:tc>
      </w:tr>
      <w:tr w:rsidR="00F57959" w:rsidRPr="00AB517A" w:rsidTr="004752C9">
        <w:tc>
          <w:tcPr>
            <w:tcW w:w="709" w:type="dxa"/>
            <w:shd w:val="clear" w:color="auto" w:fill="auto"/>
            <w:vAlign w:val="center"/>
          </w:tcPr>
          <w:p w:rsidR="00F57959" w:rsidRPr="004752C9" w:rsidRDefault="00F57959" w:rsidP="004752C9">
            <w:pPr>
              <w:spacing w:before="60" w:after="60"/>
              <w:jc w:val="center"/>
              <w:rPr>
                <w:rFonts w:eastAsia="Calibri"/>
                <w:color w:val="auto"/>
                <w:sz w:val="24"/>
                <w:szCs w:val="24"/>
                <w:lang w:val="en-GB"/>
              </w:rPr>
            </w:pPr>
          </w:p>
        </w:tc>
        <w:tc>
          <w:tcPr>
            <w:tcW w:w="6549" w:type="dxa"/>
            <w:shd w:val="clear" w:color="auto" w:fill="auto"/>
          </w:tcPr>
          <w:p w:rsidR="00F57959" w:rsidRPr="004752C9" w:rsidRDefault="00D230BE" w:rsidP="004752C9">
            <w:pPr>
              <w:spacing w:before="60" w:after="60"/>
              <w:jc w:val="both"/>
              <w:rPr>
                <w:b/>
                <w:i/>
                <w:color w:val="00B050"/>
                <w:lang w:val="vi-VN"/>
              </w:rPr>
            </w:pPr>
            <w:r w:rsidRPr="004752C9">
              <w:rPr>
                <w:b/>
                <w:i/>
                <w:color w:val="00B050"/>
                <w:lang w:val="vi-VN"/>
              </w:rPr>
              <w:t xml:space="preserve">22. </w:t>
            </w:r>
            <w:r w:rsidR="00F57959" w:rsidRPr="004752C9">
              <w:rPr>
                <w:b/>
                <w:i/>
                <w:color w:val="00B050"/>
              </w:rPr>
              <w:t>Dụng cụ đo huyết áp</w:t>
            </w:r>
          </w:p>
        </w:tc>
        <w:tc>
          <w:tcPr>
            <w:tcW w:w="1134" w:type="dxa"/>
            <w:shd w:val="clear" w:color="auto" w:fill="auto"/>
            <w:vAlign w:val="center"/>
          </w:tcPr>
          <w:p w:rsidR="00F57959" w:rsidRPr="004752C9" w:rsidRDefault="00F57959" w:rsidP="004752C9">
            <w:pPr>
              <w:spacing w:before="60" w:after="60"/>
              <w:jc w:val="center"/>
              <w:rPr>
                <w:rFonts w:eastAsia="Calibri"/>
                <w:b/>
                <w:color w:val="auto"/>
                <w:sz w:val="24"/>
                <w:szCs w:val="24"/>
                <w:lang w:val="vi-VN"/>
              </w:rPr>
            </w:pPr>
            <w:r w:rsidRPr="004752C9">
              <w:rPr>
                <w:rFonts w:eastAsia="Calibri"/>
                <w:b/>
                <w:color w:val="0070C0"/>
                <w:sz w:val="24"/>
                <w:szCs w:val="24"/>
                <w:lang w:val="vi-VN"/>
              </w:rPr>
              <w:t>1</w:t>
            </w:r>
          </w:p>
        </w:tc>
        <w:tc>
          <w:tcPr>
            <w:tcW w:w="4850" w:type="dxa"/>
            <w:shd w:val="clear" w:color="auto" w:fill="auto"/>
            <w:vAlign w:val="center"/>
          </w:tcPr>
          <w:p w:rsidR="00F57959" w:rsidRPr="004752C9" w:rsidRDefault="00F57959" w:rsidP="004752C9">
            <w:pPr>
              <w:spacing w:before="60" w:after="60" w:line="276" w:lineRule="auto"/>
              <w:jc w:val="both"/>
              <w:rPr>
                <w:rFonts w:eastAsia="Calibri"/>
                <w:b/>
                <w:color w:val="auto"/>
                <w:szCs w:val="28"/>
                <w:lang w:val="en-GB"/>
              </w:rPr>
            </w:pPr>
            <w:r w:rsidRPr="004752C9">
              <w:rPr>
                <w:rFonts w:eastAsia="Calibri"/>
                <w:b/>
                <w:color w:val="auto"/>
                <w:szCs w:val="28"/>
                <w:lang w:val="en-GB"/>
              </w:rPr>
              <w:t>Bài 33. Máu và hệ tuần hoàn của cơ thể người</w:t>
            </w:r>
          </w:p>
        </w:tc>
        <w:tc>
          <w:tcPr>
            <w:tcW w:w="1212" w:type="dxa"/>
            <w:shd w:val="clear" w:color="auto" w:fill="auto"/>
            <w:vAlign w:val="center"/>
          </w:tcPr>
          <w:p w:rsidR="00F57959" w:rsidRPr="004752C9" w:rsidRDefault="00F57959" w:rsidP="004752C9">
            <w:pPr>
              <w:spacing w:before="60" w:after="60"/>
              <w:jc w:val="center"/>
              <w:rPr>
                <w:rFonts w:eastAsia="Calibri"/>
                <w:color w:val="FF0000"/>
                <w:sz w:val="24"/>
                <w:szCs w:val="24"/>
                <w:lang w:val="en-GB"/>
              </w:rPr>
            </w:pPr>
          </w:p>
        </w:tc>
      </w:tr>
      <w:tr w:rsidR="00F57959" w:rsidRPr="00AB517A" w:rsidTr="004752C9">
        <w:tc>
          <w:tcPr>
            <w:tcW w:w="709" w:type="dxa"/>
            <w:shd w:val="clear" w:color="auto" w:fill="auto"/>
            <w:vAlign w:val="center"/>
          </w:tcPr>
          <w:p w:rsidR="00F57959" w:rsidRPr="004752C9" w:rsidRDefault="00F57959" w:rsidP="004752C9">
            <w:pPr>
              <w:spacing w:before="60" w:after="60"/>
              <w:jc w:val="center"/>
              <w:rPr>
                <w:rFonts w:eastAsia="Calibri"/>
                <w:color w:val="auto"/>
                <w:sz w:val="24"/>
                <w:szCs w:val="24"/>
                <w:lang w:val="en-GB"/>
              </w:rPr>
            </w:pPr>
          </w:p>
        </w:tc>
        <w:tc>
          <w:tcPr>
            <w:tcW w:w="6549" w:type="dxa"/>
            <w:shd w:val="clear" w:color="auto" w:fill="auto"/>
          </w:tcPr>
          <w:p w:rsidR="00F57959" w:rsidRPr="004752C9" w:rsidRDefault="00D230BE" w:rsidP="004752C9">
            <w:pPr>
              <w:spacing w:before="60" w:after="60"/>
              <w:jc w:val="both"/>
              <w:rPr>
                <w:b/>
                <w:i/>
              </w:rPr>
            </w:pPr>
            <w:r w:rsidRPr="004752C9">
              <w:rPr>
                <w:b/>
                <w:i/>
                <w:color w:val="00B050"/>
                <w:lang w:val="vi-VN"/>
              </w:rPr>
              <w:t xml:space="preserve">23. </w:t>
            </w:r>
            <w:r w:rsidR="00F57959" w:rsidRPr="004752C9">
              <w:rPr>
                <w:b/>
                <w:i/>
                <w:color w:val="00B050"/>
              </w:rPr>
              <w:t>Dụng cụ đo thân nhiệt</w:t>
            </w:r>
            <w:r w:rsidR="00F57959" w:rsidRPr="004752C9">
              <w:rPr>
                <w:b/>
                <w:i/>
                <w:color w:val="00B050"/>
                <w:lang w:val="vi-VN"/>
              </w:rPr>
              <w:t>.</w:t>
            </w:r>
            <w:r w:rsidR="00F57959" w:rsidRPr="004752C9">
              <w:rPr>
                <w:b/>
                <w:i/>
                <w:color w:val="00B050"/>
              </w:rPr>
              <w:t xml:space="preserve"> Nhiệt kế (lỏng) (TBDC).</w:t>
            </w:r>
          </w:p>
        </w:tc>
        <w:tc>
          <w:tcPr>
            <w:tcW w:w="1134" w:type="dxa"/>
            <w:shd w:val="clear" w:color="auto" w:fill="auto"/>
            <w:vAlign w:val="center"/>
          </w:tcPr>
          <w:p w:rsidR="00F57959" w:rsidRPr="004752C9" w:rsidRDefault="00F57959" w:rsidP="004752C9">
            <w:pPr>
              <w:spacing w:before="60" w:after="60"/>
              <w:jc w:val="center"/>
              <w:rPr>
                <w:rFonts w:eastAsia="Calibri"/>
                <w:b/>
                <w:color w:val="auto"/>
                <w:sz w:val="24"/>
                <w:szCs w:val="24"/>
                <w:lang w:val="vi-VN"/>
              </w:rPr>
            </w:pPr>
            <w:r w:rsidRPr="004752C9">
              <w:rPr>
                <w:rFonts w:eastAsia="Calibri"/>
                <w:b/>
                <w:color w:val="0070C0"/>
                <w:sz w:val="24"/>
                <w:szCs w:val="24"/>
                <w:lang w:val="vi-VN"/>
              </w:rPr>
              <w:t>4</w:t>
            </w:r>
          </w:p>
        </w:tc>
        <w:tc>
          <w:tcPr>
            <w:tcW w:w="4850" w:type="dxa"/>
            <w:shd w:val="clear" w:color="auto" w:fill="auto"/>
            <w:vAlign w:val="center"/>
          </w:tcPr>
          <w:p w:rsidR="00F57959" w:rsidRPr="004752C9" w:rsidRDefault="00F57959" w:rsidP="004752C9">
            <w:pPr>
              <w:spacing w:before="60" w:after="60" w:line="276" w:lineRule="auto"/>
              <w:jc w:val="both"/>
              <w:rPr>
                <w:rFonts w:eastAsia="Calibri"/>
                <w:b/>
                <w:color w:val="auto"/>
                <w:szCs w:val="28"/>
                <w:lang w:val="en-GB"/>
              </w:rPr>
            </w:pPr>
            <w:r w:rsidRPr="004752C9">
              <w:rPr>
                <w:rFonts w:eastAsia="Calibri"/>
                <w:b/>
                <w:color w:val="auto"/>
                <w:szCs w:val="28"/>
                <w:lang w:val="en-GB"/>
              </w:rPr>
              <w:t>Bài 39. Da và điều hòa thân nhiệt ở người</w:t>
            </w:r>
          </w:p>
        </w:tc>
        <w:tc>
          <w:tcPr>
            <w:tcW w:w="1212" w:type="dxa"/>
            <w:shd w:val="clear" w:color="auto" w:fill="auto"/>
            <w:vAlign w:val="center"/>
          </w:tcPr>
          <w:p w:rsidR="00F57959" w:rsidRPr="004752C9" w:rsidRDefault="00F57959" w:rsidP="004752C9">
            <w:pPr>
              <w:spacing w:before="60" w:after="60"/>
              <w:jc w:val="center"/>
              <w:rPr>
                <w:rFonts w:eastAsia="Calibri"/>
                <w:color w:val="FF0000"/>
                <w:sz w:val="24"/>
                <w:szCs w:val="24"/>
                <w:lang w:val="en-GB"/>
              </w:rPr>
            </w:pPr>
          </w:p>
        </w:tc>
      </w:tr>
      <w:tr w:rsidR="00F57959" w:rsidRPr="00AB517A" w:rsidTr="004752C9">
        <w:tc>
          <w:tcPr>
            <w:tcW w:w="709" w:type="dxa"/>
            <w:shd w:val="clear" w:color="auto" w:fill="auto"/>
            <w:vAlign w:val="center"/>
          </w:tcPr>
          <w:p w:rsidR="00F57959" w:rsidRPr="004752C9" w:rsidRDefault="00F57959" w:rsidP="004752C9">
            <w:pPr>
              <w:spacing w:before="60" w:after="60"/>
              <w:jc w:val="center"/>
              <w:rPr>
                <w:rFonts w:eastAsia="Calibri"/>
                <w:color w:val="auto"/>
                <w:sz w:val="24"/>
                <w:szCs w:val="24"/>
                <w:lang w:val="en-GB"/>
              </w:rPr>
            </w:pPr>
          </w:p>
        </w:tc>
        <w:tc>
          <w:tcPr>
            <w:tcW w:w="6549" w:type="dxa"/>
            <w:shd w:val="clear" w:color="auto" w:fill="auto"/>
          </w:tcPr>
          <w:p w:rsidR="00F57959" w:rsidRPr="004752C9" w:rsidRDefault="00D230BE" w:rsidP="004752C9">
            <w:pPr>
              <w:spacing w:before="60" w:after="60"/>
              <w:jc w:val="both"/>
              <w:rPr>
                <w:b/>
                <w:i/>
                <w:color w:val="00B050"/>
              </w:rPr>
            </w:pPr>
            <w:r w:rsidRPr="004752C9">
              <w:rPr>
                <w:b/>
                <w:i/>
                <w:color w:val="00B050"/>
                <w:lang w:val="vi-VN"/>
              </w:rPr>
              <w:t xml:space="preserve">24. </w:t>
            </w:r>
            <w:r w:rsidR="00F57959" w:rsidRPr="004752C9">
              <w:rPr>
                <w:b/>
                <w:i/>
                <w:color w:val="00B050"/>
              </w:rPr>
              <w:t>Dụng cụ điều tra thành phần quần xã sinh vật</w:t>
            </w:r>
          </w:p>
          <w:p w:rsidR="00F57959" w:rsidRDefault="00F57959" w:rsidP="004752C9">
            <w:pPr>
              <w:spacing w:before="60" w:after="60"/>
              <w:jc w:val="both"/>
            </w:pPr>
            <w:r>
              <w:t>Ống nhòm hai mắt 16×32 nhỏ, với tiêu cự 135mm, độ phóng đại tối đa lên đến 16 lần, đường kính 32mm. (Dùng chung với thiết bị ở lớp 6).</w:t>
            </w:r>
          </w:p>
        </w:tc>
        <w:tc>
          <w:tcPr>
            <w:tcW w:w="1134" w:type="dxa"/>
            <w:shd w:val="clear" w:color="auto" w:fill="auto"/>
            <w:vAlign w:val="center"/>
          </w:tcPr>
          <w:p w:rsidR="00F57959" w:rsidRPr="004752C9" w:rsidRDefault="00F57959" w:rsidP="004752C9">
            <w:pPr>
              <w:spacing w:before="60" w:after="60"/>
              <w:jc w:val="center"/>
              <w:rPr>
                <w:rFonts w:eastAsia="Calibri"/>
                <w:b/>
                <w:color w:val="auto"/>
                <w:sz w:val="24"/>
                <w:szCs w:val="24"/>
                <w:lang w:val="vi-VN"/>
              </w:rPr>
            </w:pPr>
            <w:r w:rsidRPr="004752C9">
              <w:rPr>
                <w:rFonts w:eastAsia="Calibri"/>
                <w:b/>
                <w:color w:val="0070C0"/>
                <w:sz w:val="24"/>
                <w:szCs w:val="24"/>
                <w:lang w:val="vi-VN"/>
              </w:rPr>
              <w:t>4</w:t>
            </w:r>
          </w:p>
        </w:tc>
        <w:tc>
          <w:tcPr>
            <w:tcW w:w="4850" w:type="dxa"/>
            <w:shd w:val="clear" w:color="auto" w:fill="auto"/>
            <w:vAlign w:val="center"/>
          </w:tcPr>
          <w:p w:rsidR="00F57959" w:rsidRPr="004752C9" w:rsidRDefault="00F57959" w:rsidP="004752C9">
            <w:pPr>
              <w:spacing w:before="60" w:after="60" w:line="276" w:lineRule="auto"/>
              <w:jc w:val="both"/>
              <w:rPr>
                <w:rFonts w:eastAsia="Calibri"/>
                <w:b/>
                <w:color w:val="auto"/>
                <w:szCs w:val="28"/>
                <w:lang w:val="en-GB"/>
              </w:rPr>
            </w:pPr>
            <w:r w:rsidRPr="004752C9">
              <w:rPr>
                <w:rFonts w:eastAsia="Calibri"/>
                <w:b/>
                <w:color w:val="auto"/>
                <w:szCs w:val="28"/>
                <w:lang w:val="en-GB"/>
              </w:rPr>
              <w:t>Bài 44. Hệ sinh thái</w:t>
            </w:r>
          </w:p>
        </w:tc>
        <w:tc>
          <w:tcPr>
            <w:tcW w:w="1212" w:type="dxa"/>
            <w:shd w:val="clear" w:color="auto" w:fill="auto"/>
            <w:vAlign w:val="center"/>
          </w:tcPr>
          <w:p w:rsidR="00F57959" w:rsidRPr="004752C9" w:rsidRDefault="00F57959" w:rsidP="004752C9">
            <w:pPr>
              <w:spacing w:before="60" w:after="60"/>
              <w:jc w:val="center"/>
              <w:rPr>
                <w:rFonts w:eastAsia="Calibri"/>
                <w:color w:val="FF0000"/>
                <w:sz w:val="24"/>
                <w:szCs w:val="24"/>
                <w:lang w:val="en-GB"/>
              </w:rPr>
            </w:pPr>
          </w:p>
        </w:tc>
      </w:tr>
    </w:tbl>
    <w:p w:rsidR="00AB517A" w:rsidRPr="009A4F8F" w:rsidRDefault="00AB517A" w:rsidP="00AB517A">
      <w:pPr>
        <w:jc w:val="both"/>
        <w:rPr>
          <w:rFonts w:eastAsia="Calibri"/>
          <w:b/>
          <w:color w:val="0070C0"/>
          <w:sz w:val="26"/>
          <w:szCs w:val="26"/>
          <w:lang w:val="en-GB"/>
        </w:rPr>
      </w:pPr>
      <w:r w:rsidRPr="009A4F8F">
        <w:rPr>
          <w:rFonts w:eastAsia="Calibri"/>
          <w:b/>
          <w:color w:val="0070C0"/>
          <w:sz w:val="26"/>
          <w:szCs w:val="26"/>
          <w:lang w:val="en-GB"/>
        </w:rPr>
        <w:t xml:space="preserve">4. Phòng học bộ môn/phòng thí nghiệm/phòng đa năng/sân chơi, bãi tập: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57"/>
        <w:gridCol w:w="1248"/>
        <w:gridCol w:w="7334"/>
        <w:gridCol w:w="1232"/>
      </w:tblGrid>
      <w:tr w:rsidR="00AB517A" w:rsidRPr="00AB517A" w:rsidTr="004752C9">
        <w:tc>
          <w:tcPr>
            <w:tcW w:w="709" w:type="dxa"/>
            <w:shd w:val="clear" w:color="auto" w:fill="FFF2CC"/>
            <w:vAlign w:val="center"/>
          </w:tcPr>
          <w:p w:rsidR="00AB517A" w:rsidRPr="004752C9" w:rsidRDefault="00AB517A" w:rsidP="004752C9">
            <w:pPr>
              <w:spacing w:before="60" w:after="60"/>
              <w:jc w:val="center"/>
              <w:rPr>
                <w:rFonts w:eastAsia="Calibri"/>
                <w:b/>
                <w:color w:val="auto"/>
                <w:sz w:val="26"/>
                <w:szCs w:val="26"/>
                <w:lang w:val="en-GB"/>
              </w:rPr>
            </w:pPr>
            <w:r w:rsidRPr="004752C9">
              <w:rPr>
                <w:rFonts w:eastAsia="Calibri"/>
                <w:b/>
                <w:color w:val="auto"/>
                <w:sz w:val="26"/>
                <w:szCs w:val="26"/>
                <w:lang w:val="en-GB"/>
              </w:rPr>
              <w:t>STT</w:t>
            </w:r>
          </w:p>
        </w:tc>
        <w:tc>
          <w:tcPr>
            <w:tcW w:w="4394" w:type="dxa"/>
            <w:shd w:val="clear" w:color="auto" w:fill="FFF2CC"/>
            <w:vAlign w:val="center"/>
          </w:tcPr>
          <w:p w:rsidR="00AB517A" w:rsidRPr="004752C9" w:rsidRDefault="00AB517A" w:rsidP="004752C9">
            <w:pPr>
              <w:spacing w:before="60" w:after="60"/>
              <w:jc w:val="center"/>
              <w:rPr>
                <w:rFonts w:eastAsia="Calibri"/>
                <w:b/>
                <w:color w:val="auto"/>
                <w:sz w:val="26"/>
                <w:szCs w:val="26"/>
                <w:lang w:val="en-GB"/>
              </w:rPr>
            </w:pPr>
            <w:r w:rsidRPr="004752C9">
              <w:rPr>
                <w:rFonts w:eastAsia="Calibri"/>
                <w:b/>
                <w:color w:val="auto"/>
                <w:sz w:val="26"/>
                <w:szCs w:val="26"/>
                <w:lang w:val="en-GB"/>
              </w:rPr>
              <w:t>Tên phòng</w:t>
            </w:r>
          </w:p>
        </w:tc>
        <w:tc>
          <w:tcPr>
            <w:tcW w:w="1276" w:type="dxa"/>
            <w:shd w:val="clear" w:color="auto" w:fill="FFF2CC"/>
            <w:vAlign w:val="center"/>
          </w:tcPr>
          <w:p w:rsidR="00AB517A" w:rsidRPr="004752C9" w:rsidRDefault="00AB517A" w:rsidP="004752C9">
            <w:pPr>
              <w:spacing w:before="60" w:after="60"/>
              <w:jc w:val="center"/>
              <w:rPr>
                <w:rFonts w:eastAsia="Calibri"/>
                <w:b/>
                <w:color w:val="auto"/>
                <w:sz w:val="26"/>
                <w:szCs w:val="26"/>
                <w:lang w:val="en-GB"/>
              </w:rPr>
            </w:pPr>
            <w:r w:rsidRPr="004752C9">
              <w:rPr>
                <w:rFonts w:eastAsia="Calibri"/>
                <w:b/>
                <w:color w:val="auto"/>
                <w:sz w:val="26"/>
                <w:szCs w:val="26"/>
                <w:lang w:val="en-GB"/>
              </w:rPr>
              <w:t>Số lượng</w:t>
            </w:r>
          </w:p>
        </w:tc>
        <w:tc>
          <w:tcPr>
            <w:tcW w:w="7796" w:type="dxa"/>
            <w:shd w:val="clear" w:color="auto" w:fill="FFF2CC"/>
            <w:vAlign w:val="center"/>
          </w:tcPr>
          <w:p w:rsidR="00AB517A" w:rsidRPr="004752C9" w:rsidRDefault="00AB517A" w:rsidP="004752C9">
            <w:pPr>
              <w:spacing w:before="60" w:after="60"/>
              <w:jc w:val="center"/>
              <w:rPr>
                <w:rFonts w:eastAsia="Calibri"/>
                <w:b/>
                <w:color w:val="auto"/>
                <w:sz w:val="26"/>
                <w:szCs w:val="26"/>
                <w:lang w:val="en-GB"/>
              </w:rPr>
            </w:pPr>
            <w:r w:rsidRPr="004752C9">
              <w:rPr>
                <w:rFonts w:eastAsia="Calibri"/>
                <w:b/>
                <w:color w:val="auto"/>
                <w:sz w:val="26"/>
                <w:szCs w:val="26"/>
                <w:lang w:val="en-GB"/>
              </w:rPr>
              <w:t>Phạm vi và nội dung sử dụng</w:t>
            </w:r>
          </w:p>
        </w:tc>
        <w:tc>
          <w:tcPr>
            <w:tcW w:w="1276" w:type="dxa"/>
            <w:shd w:val="clear" w:color="auto" w:fill="FFF2CC"/>
            <w:vAlign w:val="center"/>
          </w:tcPr>
          <w:p w:rsidR="00AB517A" w:rsidRPr="004752C9" w:rsidRDefault="00AB517A" w:rsidP="004752C9">
            <w:pPr>
              <w:spacing w:before="60" w:after="60"/>
              <w:jc w:val="center"/>
              <w:rPr>
                <w:rFonts w:eastAsia="Calibri"/>
                <w:b/>
                <w:color w:val="auto"/>
                <w:sz w:val="26"/>
                <w:szCs w:val="26"/>
                <w:lang w:val="en-GB"/>
              </w:rPr>
            </w:pPr>
            <w:r w:rsidRPr="004752C9">
              <w:rPr>
                <w:rFonts w:eastAsia="Calibri"/>
                <w:b/>
                <w:color w:val="auto"/>
                <w:sz w:val="26"/>
                <w:szCs w:val="26"/>
                <w:lang w:val="en-GB"/>
              </w:rPr>
              <w:t>Ghi chú</w:t>
            </w:r>
          </w:p>
        </w:tc>
      </w:tr>
      <w:tr w:rsidR="00AB517A" w:rsidRPr="006F5FF0" w:rsidTr="004752C9">
        <w:tc>
          <w:tcPr>
            <w:tcW w:w="709" w:type="dxa"/>
            <w:shd w:val="clear" w:color="auto" w:fill="auto"/>
            <w:vAlign w:val="center"/>
          </w:tcPr>
          <w:p w:rsidR="00AB517A" w:rsidRPr="004752C9" w:rsidRDefault="00AB517A" w:rsidP="004752C9">
            <w:pPr>
              <w:spacing w:before="60" w:after="60"/>
              <w:jc w:val="center"/>
              <w:rPr>
                <w:rFonts w:eastAsia="Calibri"/>
                <w:color w:val="auto"/>
                <w:sz w:val="26"/>
                <w:szCs w:val="26"/>
                <w:lang w:val="en-GB"/>
              </w:rPr>
            </w:pPr>
            <w:r w:rsidRPr="004752C9">
              <w:rPr>
                <w:rFonts w:eastAsia="Calibri"/>
                <w:color w:val="auto"/>
                <w:sz w:val="26"/>
                <w:szCs w:val="26"/>
                <w:lang w:val="en-GB"/>
              </w:rPr>
              <w:t>1</w:t>
            </w:r>
          </w:p>
        </w:tc>
        <w:tc>
          <w:tcPr>
            <w:tcW w:w="4394" w:type="dxa"/>
            <w:shd w:val="clear" w:color="auto" w:fill="auto"/>
            <w:vAlign w:val="center"/>
          </w:tcPr>
          <w:p w:rsidR="00AB517A" w:rsidRPr="004752C9" w:rsidRDefault="00AB517A" w:rsidP="004752C9">
            <w:pPr>
              <w:autoSpaceDE w:val="0"/>
              <w:autoSpaceDN w:val="0"/>
              <w:adjustRightInd w:val="0"/>
              <w:spacing w:before="60" w:after="60"/>
              <w:jc w:val="both"/>
              <w:rPr>
                <w:rFonts w:eastAsia="Calibri"/>
                <w:sz w:val="26"/>
                <w:szCs w:val="26"/>
                <w:lang w:val="en-GB"/>
              </w:rPr>
            </w:pPr>
            <w:r w:rsidRPr="004752C9">
              <w:rPr>
                <w:rFonts w:eastAsia="Calibri"/>
                <w:sz w:val="26"/>
                <w:szCs w:val="26"/>
                <w:lang w:val="en-GB"/>
              </w:rPr>
              <w:t>Phòng thực hành KHTN</w:t>
            </w:r>
          </w:p>
        </w:tc>
        <w:tc>
          <w:tcPr>
            <w:tcW w:w="1276" w:type="dxa"/>
            <w:shd w:val="clear" w:color="auto" w:fill="auto"/>
            <w:vAlign w:val="center"/>
          </w:tcPr>
          <w:p w:rsidR="00AB517A" w:rsidRPr="004752C9" w:rsidRDefault="00AB517A" w:rsidP="004752C9">
            <w:pPr>
              <w:spacing w:before="60" w:after="60"/>
              <w:jc w:val="center"/>
              <w:rPr>
                <w:rFonts w:eastAsia="Calibri"/>
                <w:color w:val="auto"/>
                <w:sz w:val="26"/>
                <w:szCs w:val="26"/>
                <w:lang w:val="en-GB"/>
              </w:rPr>
            </w:pPr>
            <w:r w:rsidRPr="004752C9">
              <w:rPr>
                <w:rFonts w:eastAsia="Calibri"/>
                <w:color w:val="auto"/>
                <w:sz w:val="26"/>
                <w:szCs w:val="26"/>
                <w:lang w:val="en-GB"/>
              </w:rPr>
              <w:t>1</w:t>
            </w:r>
          </w:p>
        </w:tc>
        <w:tc>
          <w:tcPr>
            <w:tcW w:w="7796" w:type="dxa"/>
            <w:shd w:val="clear" w:color="auto" w:fill="auto"/>
            <w:vAlign w:val="center"/>
          </w:tcPr>
          <w:p w:rsidR="00AB517A" w:rsidRPr="004752C9" w:rsidRDefault="00AB517A" w:rsidP="004752C9">
            <w:pPr>
              <w:spacing w:before="60" w:after="60"/>
              <w:jc w:val="both"/>
              <w:rPr>
                <w:rFonts w:eastAsia="Calibri"/>
                <w:color w:val="auto"/>
                <w:sz w:val="26"/>
                <w:szCs w:val="26"/>
                <w:lang w:val="en-GB"/>
              </w:rPr>
            </w:pPr>
            <w:r w:rsidRPr="004752C9">
              <w:rPr>
                <w:rFonts w:eastAsia="Calibri"/>
                <w:color w:val="auto"/>
                <w:sz w:val="26"/>
                <w:szCs w:val="26"/>
                <w:lang w:val="en-GB"/>
              </w:rPr>
              <w:t xml:space="preserve">Dạy các bài thí nghiệm </w:t>
            </w:r>
          </w:p>
        </w:tc>
        <w:tc>
          <w:tcPr>
            <w:tcW w:w="1276" w:type="dxa"/>
            <w:shd w:val="clear" w:color="auto" w:fill="auto"/>
            <w:vAlign w:val="center"/>
          </w:tcPr>
          <w:p w:rsidR="00AB517A" w:rsidRPr="004752C9" w:rsidRDefault="00AB517A" w:rsidP="004752C9">
            <w:pPr>
              <w:spacing w:before="60" w:after="60"/>
              <w:jc w:val="both"/>
              <w:rPr>
                <w:rFonts w:eastAsia="Calibri"/>
                <w:color w:val="auto"/>
                <w:sz w:val="26"/>
                <w:szCs w:val="26"/>
                <w:lang w:val="en-GB"/>
              </w:rPr>
            </w:pPr>
          </w:p>
        </w:tc>
      </w:tr>
      <w:tr w:rsidR="00AB517A" w:rsidRPr="006F5FF0" w:rsidTr="004752C9">
        <w:tc>
          <w:tcPr>
            <w:tcW w:w="709" w:type="dxa"/>
            <w:shd w:val="clear" w:color="auto" w:fill="auto"/>
            <w:vAlign w:val="center"/>
          </w:tcPr>
          <w:p w:rsidR="00AB517A" w:rsidRPr="004752C9" w:rsidRDefault="00AB517A" w:rsidP="004752C9">
            <w:pPr>
              <w:spacing w:before="60" w:after="60"/>
              <w:jc w:val="center"/>
              <w:rPr>
                <w:rFonts w:eastAsia="Calibri"/>
                <w:color w:val="auto"/>
                <w:sz w:val="26"/>
                <w:szCs w:val="26"/>
                <w:lang w:val="en-GB"/>
              </w:rPr>
            </w:pPr>
            <w:r w:rsidRPr="004752C9">
              <w:rPr>
                <w:rFonts w:eastAsia="Calibri"/>
                <w:color w:val="auto"/>
                <w:sz w:val="26"/>
                <w:szCs w:val="26"/>
                <w:lang w:val="en-GB"/>
              </w:rPr>
              <w:t>2</w:t>
            </w:r>
          </w:p>
        </w:tc>
        <w:tc>
          <w:tcPr>
            <w:tcW w:w="4394" w:type="dxa"/>
            <w:shd w:val="clear" w:color="auto" w:fill="auto"/>
            <w:vAlign w:val="center"/>
          </w:tcPr>
          <w:p w:rsidR="00AB517A" w:rsidRPr="004752C9" w:rsidRDefault="00AB517A" w:rsidP="004752C9">
            <w:pPr>
              <w:autoSpaceDE w:val="0"/>
              <w:autoSpaceDN w:val="0"/>
              <w:adjustRightInd w:val="0"/>
              <w:spacing w:before="60" w:after="60"/>
              <w:jc w:val="both"/>
              <w:rPr>
                <w:rFonts w:eastAsia="Calibri"/>
                <w:sz w:val="26"/>
                <w:szCs w:val="26"/>
                <w:lang w:val="en-GB"/>
              </w:rPr>
            </w:pPr>
            <w:r w:rsidRPr="004752C9">
              <w:rPr>
                <w:rFonts w:eastAsia="Calibri"/>
                <w:sz w:val="26"/>
                <w:szCs w:val="26"/>
                <w:lang w:val="en-GB"/>
              </w:rPr>
              <w:t>Phòng máy chiếu, bảng tương tác</w:t>
            </w:r>
          </w:p>
        </w:tc>
        <w:tc>
          <w:tcPr>
            <w:tcW w:w="1276" w:type="dxa"/>
            <w:shd w:val="clear" w:color="auto" w:fill="auto"/>
            <w:vAlign w:val="center"/>
          </w:tcPr>
          <w:p w:rsidR="00AB517A" w:rsidRPr="004752C9" w:rsidRDefault="00AB517A" w:rsidP="004752C9">
            <w:pPr>
              <w:spacing w:before="60" w:after="60"/>
              <w:jc w:val="center"/>
              <w:rPr>
                <w:rFonts w:eastAsia="Calibri"/>
                <w:color w:val="auto"/>
                <w:sz w:val="26"/>
                <w:szCs w:val="26"/>
                <w:lang w:val="en-GB"/>
              </w:rPr>
            </w:pPr>
            <w:r w:rsidRPr="004752C9">
              <w:rPr>
                <w:rFonts w:eastAsia="Calibri"/>
                <w:color w:val="auto"/>
                <w:sz w:val="26"/>
                <w:szCs w:val="26"/>
                <w:lang w:val="en-GB"/>
              </w:rPr>
              <w:t>1</w:t>
            </w:r>
          </w:p>
        </w:tc>
        <w:tc>
          <w:tcPr>
            <w:tcW w:w="7796" w:type="dxa"/>
            <w:shd w:val="clear" w:color="auto" w:fill="auto"/>
            <w:vAlign w:val="center"/>
          </w:tcPr>
          <w:p w:rsidR="00AB517A" w:rsidRPr="004752C9" w:rsidRDefault="00AB517A" w:rsidP="004752C9">
            <w:pPr>
              <w:spacing w:before="60" w:after="60"/>
              <w:jc w:val="both"/>
              <w:rPr>
                <w:rFonts w:eastAsia="Calibri"/>
                <w:color w:val="auto"/>
                <w:sz w:val="26"/>
                <w:szCs w:val="26"/>
                <w:lang w:val="en-GB"/>
              </w:rPr>
            </w:pPr>
            <w:r w:rsidRPr="004752C9">
              <w:rPr>
                <w:rFonts w:eastAsia="Calibri"/>
                <w:color w:val="auto"/>
                <w:sz w:val="26"/>
                <w:szCs w:val="26"/>
                <w:lang w:val="en-GB"/>
              </w:rPr>
              <w:t>Dạy các bài có sử dụng CNTT: trình chiếu hình ảnh và video, sử dụng phần mềm dạy học, thí nghiệm ảo</w:t>
            </w:r>
          </w:p>
        </w:tc>
        <w:tc>
          <w:tcPr>
            <w:tcW w:w="1276" w:type="dxa"/>
            <w:shd w:val="clear" w:color="auto" w:fill="auto"/>
            <w:vAlign w:val="center"/>
          </w:tcPr>
          <w:p w:rsidR="00AB517A" w:rsidRPr="004752C9" w:rsidRDefault="00AB517A" w:rsidP="004752C9">
            <w:pPr>
              <w:spacing w:before="60" w:after="60"/>
              <w:jc w:val="both"/>
              <w:rPr>
                <w:rFonts w:eastAsia="Calibri"/>
                <w:color w:val="auto"/>
                <w:sz w:val="26"/>
                <w:szCs w:val="26"/>
                <w:lang w:val="en-GB"/>
              </w:rPr>
            </w:pPr>
          </w:p>
        </w:tc>
      </w:tr>
      <w:tr w:rsidR="00AB517A" w:rsidRPr="006F5FF0" w:rsidTr="004752C9">
        <w:tc>
          <w:tcPr>
            <w:tcW w:w="709" w:type="dxa"/>
            <w:shd w:val="clear" w:color="auto" w:fill="auto"/>
            <w:vAlign w:val="center"/>
          </w:tcPr>
          <w:p w:rsidR="00AB517A" w:rsidRPr="004752C9" w:rsidRDefault="00AB517A" w:rsidP="004752C9">
            <w:pPr>
              <w:spacing w:before="60" w:after="60"/>
              <w:jc w:val="center"/>
              <w:rPr>
                <w:rFonts w:eastAsia="Calibri"/>
                <w:color w:val="auto"/>
                <w:sz w:val="26"/>
                <w:szCs w:val="26"/>
                <w:lang w:val="en-GB"/>
              </w:rPr>
            </w:pPr>
            <w:r w:rsidRPr="004752C9">
              <w:rPr>
                <w:rFonts w:eastAsia="Calibri"/>
                <w:color w:val="auto"/>
                <w:sz w:val="26"/>
                <w:szCs w:val="26"/>
                <w:lang w:val="en-GB"/>
              </w:rPr>
              <w:t>3</w:t>
            </w:r>
          </w:p>
        </w:tc>
        <w:tc>
          <w:tcPr>
            <w:tcW w:w="4394" w:type="dxa"/>
            <w:shd w:val="clear" w:color="auto" w:fill="auto"/>
            <w:vAlign w:val="center"/>
          </w:tcPr>
          <w:p w:rsidR="00AB517A" w:rsidRPr="004752C9" w:rsidRDefault="00AB517A" w:rsidP="004752C9">
            <w:pPr>
              <w:autoSpaceDE w:val="0"/>
              <w:autoSpaceDN w:val="0"/>
              <w:adjustRightInd w:val="0"/>
              <w:spacing w:before="60" w:after="60"/>
              <w:jc w:val="both"/>
              <w:rPr>
                <w:rFonts w:eastAsia="Calibri"/>
                <w:color w:val="auto"/>
                <w:sz w:val="26"/>
                <w:szCs w:val="26"/>
                <w:lang w:val="en-GB"/>
              </w:rPr>
            </w:pPr>
            <w:r w:rsidRPr="004752C9">
              <w:rPr>
                <w:rFonts w:eastAsia="Calibri"/>
                <w:color w:val="auto"/>
                <w:sz w:val="26"/>
                <w:szCs w:val="26"/>
                <w:lang w:val="en-GB"/>
              </w:rPr>
              <w:t>Sân trường</w:t>
            </w:r>
          </w:p>
        </w:tc>
        <w:tc>
          <w:tcPr>
            <w:tcW w:w="1276" w:type="dxa"/>
            <w:shd w:val="clear" w:color="auto" w:fill="auto"/>
            <w:vAlign w:val="center"/>
          </w:tcPr>
          <w:p w:rsidR="00AB517A" w:rsidRPr="004752C9" w:rsidRDefault="00AB517A" w:rsidP="004752C9">
            <w:pPr>
              <w:spacing w:before="60" w:after="60"/>
              <w:jc w:val="center"/>
              <w:rPr>
                <w:rFonts w:eastAsia="Calibri"/>
                <w:color w:val="auto"/>
                <w:sz w:val="26"/>
                <w:szCs w:val="26"/>
                <w:lang w:val="en-GB"/>
              </w:rPr>
            </w:pPr>
            <w:r w:rsidRPr="004752C9">
              <w:rPr>
                <w:rFonts w:eastAsia="Calibri"/>
                <w:color w:val="auto"/>
                <w:sz w:val="26"/>
                <w:szCs w:val="26"/>
                <w:lang w:val="en-GB"/>
              </w:rPr>
              <w:t>1</w:t>
            </w:r>
          </w:p>
        </w:tc>
        <w:tc>
          <w:tcPr>
            <w:tcW w:w="7796" w:type="dxa"/>
            <w:shd w:val="clear" w:color="auto" w:fill="auto"/>
            <w:vAlign w:val="center"/>
          </w:tcPr>
          <w:p w:rsidR="00AB517A" w:rsidRPr="004752C9" w:rsidRDefault="00AB517A" w:rsidP="004752C9">
            <w:pPr>
              <w:spacing w:before="60" w:after="60"/>
              <w:jc w:val="both"/>
              <w:rPr>
                <w:rFonts w:eastAsia="Calibri"/>
                <w:color w:val="auto"/>
                <w:sz w:val="26"/>
                <w:szCs w:val="26"/>
                <w:lang w:val="en-GB"/>
              </w:rPr>
            </w:pPr>
            <w:r w:rsidRPr="004752C9">
              <w:rPr>
                <w:rFonts w:eastAsia="Calibri"/>
                <w:color w:val="auto"/>
                <w:sz w:val="26"/>
                <w:szCs w:val="26"/>
                <w:lang w:val="en-GB"/>
              </w:rPr>
              <w:t>- Dạy trải nghiệm, thực hành</w:t>
            </w:r>
          </w:p>
          <w:p w:rsidR="00AB517A" w:rsidRPr="004752C9" w:rsidRDefault="00AB517A" w:rsidP="004752C9">
            <w:pPr>
              <w:spacing w:before="60" w:after="60"/>
              <w:jc w:val="both"/>
              <w:rPr>
                <w:rFonts w:eastAsia="Calibri"/>
                <w:color w:val="auto"/>
                <w:sz w:val="26"/>
                <w:szCs w:val="26"/>
                <w:lang w:val="en-GB"/>
              </w:rPr>
            </w:pPr>
            <w:r w:rsidRPr="004752C9">
              <w:rPr>
                <w:rFonts w:eastAsia="Calibri"/>
                <w:color w:val="auto"/>
                <w:sz w:val="26"/>
                <w:szCs w:val="26"/>
                <w:lang w:val="en-GB"/>
              </w:rPr>
              <w:t>- Tổ chức các hội thi, đố vui, câu lạc bộ</w:t>
            </w:r>
          </w:p>
        </w:tc>
        <w:tc>
          <w:tcPr>
            <w:tcW w:w="1276" w:type="dxa"/>
            <w:shd w:val="clear" w:color="auto" w:fill="auto"/>
            <w:vAlign w:val="center"/>
          </w:tcPr>
          <w:p w:rsidR="00AB517A" w:rsidRPr="004752C9" w:rsidRDefault="00AB517A" w:rsidP="004752C9">
            <w:pPr>
              <w:spacing w:before="60" w:after="60"/>
              <w:jc w:val="both"/>
              <w:rPr>
                <w:rFonts w:eastAsia="Calibri"/>
                <w:color w:val="auto"/>
                <w:sz w:val="26"/>
                <w:szCs w:val="26"/>
                <w:lang w:val="en-GB"/>
              </w:rPr>
            </w:pPr>
          </w:p>
        </w:tc>
      </w:tr>
    </w:tbl>
    <w:p w:rsidR="00AB517A" w:rsidRPr="006F5FF0" w:rsidRDefault="00AB517A" w:rsidP="00AB517A">
      <w:pPr>
        <w:spacing w:before="0" w:after="0"/>
        <w:jc w:val="both"/>
        <w:rPr>
          <w:rFonts w:eastAsia="Calibri"/>
          <w:color w:val="auto"/>
          <w:sz w:val="26"/>
          <w:szCs w:val="26"/>
          <w:lang w:val="en-GB"/>
        </w:rPr>
      </w:pPr>
    </w:p>
    <w:p w:rsidR="003D679C" w:rsidRDefault="003D679C" w:rsidP="00ED1FEE">
      <w:pPr>
        <w:ind w:firstLine="567"/>
        <w:jc w:val="both"/>
        <w:rPr>
          <w:b/>
          <w:bCs/>
          <w:color w:val="FF0000"/>
          <w:szCs w:val="28"/>
          <w:lang w:val="vi-VN"/>
        </w:rPr>
      </w:pPr>
      <w:r w:rsidRPr="009A4F8F">
        <w:rPr>
          <w:b/>
          <w:bCs/>
          <w:color w:val="FF0000"/>
          <w:szCs w:val="28"/>
          <w:lang w:val="vi-VN"/>
        </w:rPr>
        <w:t>II. Kế hoạch dạy học</w:t>
      </w:r>
    </w:p>
    <w:p w:rsidR="009A4F8F" w:rsidRPr="004A5022" w:rsidRDefault="009A4F8F" w:rsidP="009A4F8F">
      <w:pPr>
        <w:spacing w:before="0"/>
        <w:ind w:firstLine="567"/>
        <w:jc w:val="both"/>
        <w:rPr>
          <w:rFonts w:eastAsia="Calibri"/>
          <w:b/>
          <w:color w:val="0070C0"/>
          <w:sz w:val="26"/>
          <w:szCs w:val="26"/>
          <w:lang w:val="en-GB"/>
        </w:rPr>
      </w:pPr>
      <w:r w:rsidRPr="004A5022">
        <w:rPr>
          <w:rFonts w:eastAsia="Calibri"/>
          <w:b/>
          <w:color w:val="0070C0"/>
          <w:sz w:val="26"/>
          <w:szCs w:val="26"/>
          <w:lang w:val="en-GB"/>
        </w:rPr>
        <w:t>1. Phân phối chương trình</w:t>
      </w:r>
    </w:p>
    <w:p w:rsidR="00BE7BFE" w:rsidRPr="004A5022" w:rsidRDefault="00BE7BFE" w:rsidP="00BE7BFE">
      <w:pPr>
        <w:spacing w:before="0"/>
        <w:jc w:val="center"/>
        <w:rPr>
          <w:rFonts w:eastAsia="Calibri"/>
          <w:b/>
          <w:color w:val="FF0000"/>
          <w:sz w:val="26"/>
          <w:szCs w:val="26"/>
          <w:lang w:val="en-GB"/>
        </w:rPr>
      </w:pPr>
      <w:r w:rsidRPr="004A5022">
        <w:rPr>
          <w:rFonts w:eastAsia="Calibri"/>
          <w:b/>
          <w:color w:val="FF0000"/>
          <w:sz w:val="26"/>
          <w:szCs w:val="26"/>
          <w:lang w:val="en-GB"/>
        </w:rPr>
        <w:t>Cả năm: 35 tuần (140 tiết)</w:t>
      </w:r>
    </w:p>
    <w:p w:rsidR="00BE7BFE" w:rsidRPr="004A5022" w:rsidRDefault="00BE7BFE" w:rsidP="00BE7BFE">
      <w:pPr>
        <w:spacing w:before="0"/>
        <w:jc w:val="center"/>
        <w:rPr>
          <w:rFonts w:eastAsia="Calibri"/>
          <w:b/>
          <w:i/>
          <w:color w:val="1601AF"/>
          <w:sz w:val="26"/>
          <w:szCs w:val="26"/>
          <w:lang w:val="en-GB"/>
        </w:rPr>
      </w:pPr>
      <w:r w:rsidRPr="004A5022">
        <w:rPr>
          <w:rFonts w:eastAsia="Calibri"/>
          <w:b/>
          <w:i/>
          <w:color w:val="1601AF"/>
          <w:sz w:val="26"/>
          <w:szCs w:val="26"/>
          <w:lang w:val="en-GB"/>
        </w:rPr>
        <w:t>Trong đó: Học kì I: 18 tuần (72 tiết) ; Học kì II: 17 tuần (68 tiết)</w:t>
      </w:r>
    </w:p>
    <w:p w:rsidR="00BE7BFE" w:rsidRPr="004A5022" w:rsidRDefault="00BE7BFE" w:rsidP="00BE7BFE">
      <w:pPr>
        <w:spacing w:before="0"/>
        <w:jc w:val="center"/>
        <w:rPr>
          <w:rFonts w:eastAsia="Calibri"/>
          <w:b/>
          <w:color w:val="auto"/>
          <w:sz w:val="26"/>
          <w:szCs w:val="26"/>
          <w:lang w:val="en-GB"/>
        </w:rPr>
      </w:pPr>
      <w:r w:rsidRPr="004A5022">
        <w:rPr>
          <w:rFonts w:eastAsia="Calibri"/>
          <w:i/>
          <w:color w:val="auto"/>
          <w:sz w:val="26"/>
          <w:szCs w:val="26"/>
          <w:highlight w:val="yellow"/>
          <w:lang w:val="en-GB"/>
        </w:rPr>
        <w:t xml:space="preserve">Dạy trên lớp:116 </w:t>
      </w:r>
      <w:r w:rsidRPr="004A5022">
        <w:rPr>
          <w:rFonts w:eastAsia="Calibri"/>
          <w:i/>
          <w:color w:val="FF0000"/>
          <w:sz w:val="26"/>
          <w:szCs w:val="26"/>
          <w:highlight w:val="yellow"/>
          <w:lang w:val="en-GB"/>
        </w:rPr>
        <w:t xml:space="preserve"> tiết </w:t>
      </w:r>
      <w:r w:rsidRPr="004A5022">
        <w:rPr>
          <w:rFonts w:eastAsia="Calibri"/>
          <w:i/>
          <w:color w:val="auto"/>
          <w:sz w:val="26"/>
          <w:szCs w:val="26"/>
          <w:highlight w:val="yellow"/>
          <w:lang w:val="en-GB"/>
        </w:rPr>
        <w:t xml:space="preserve">; Hoạt động giáo dục môn học: </w:t>
      </w:r>
      <w:r w:rsidRPr="004A5022">
        <w:rPr>
          <w:rFonts w:eastAsia="Calibri"/>
          <w:i/>
          <w:color w:val="FF0000"/>
          <w:sz w:val="26"/>
          <w:szCs w:val="26"/>
          <w:highlight w:val="yellow"/>
          <w:lang w:val="vi-VN"/>
        </w:rPr>
        <w:t>10</w:t>
      </w:r>
      <w:r w:rsidRPr="004A5022">
        <w:rPr>
          <w:rFonts w:eastAsia="Calibri"/>
          <w:i/>
          <w:color w:val="FF0000"/>
          <w:sz w:val="26"/>
          <w:szCs w:val="26"/>
          <w:highlight w:val="yellow"/>
          <w:lang w:val="en-GB"/>
        </w:rPr>
        <w:t xml:space="preserve"> tiết + 14 tiết KTĐG</w:t>
      </w:r>
    </w:p>
    <w:tbl>
      <w:tblPr>
        <w:tblpPr w:leftFromText="180" w:rightFromText="180" w:vertAnchor="text"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618"/>
        <w:gridCol w:w="600"/>
        <w:gridCol w:w="2293"/>
        <w:gridCol w:w="1699"/>
        <w:gridCol w:w="5245"/>
      </w:tblGrid>
      <w:tr w:rsidR="00BE02FD" w:rsidRPr="004A5022" w:rsidTr="004752C9">
        <w:tc>
          <w:tcPr>
            <w:tcW w:w="708" w:type="dxa"/>
            <w:shd w:val="clear" w:color="auto" w:fill="FFF2CC"/>
            <w:vAlign w:val="center"/>
          </w:tcPr>
          <w:p w:rsidR="00BE02FD" w:rsidRPr="004752C9" w:rsidRDefault="00BE02FD" w:rsidP="004752C9">
            <w:pPr>
              <w:spacing w:before="100" w:after="100"/>
              <w:jc w:val="center"/>
              <w:rPr>
                <w:rFonts w:eastAsia="Calibri"/>
                <w:b/>
                <w:color w:val="auto"/>
                <w:sz w:val="26"/>
                <w:szCs w:val="26"/>
                <w:lang w:val="en-GB"/>
              </w:rPr>
            </w:pPr>
            <w:r w:rsidRPr="004752C9">
              <w:rPr>
                <w:rFonts w:eastAsia="Calibri"/>
                <w:b/>
                <w:color w:val="auto"/>
                <w:sz w:val="26"/>
                <w:szCs w:val="26"/>
                <w:lang w:val="en-GB"/>
              </w:rPr>
              <w:t>STT</w:t>
            </w:r>
          </w:p>
        </w:tc>
        <w:tc>
          <w:tcPr>
            <w:tcW w:w="4618" w:type="dxa"/>
            <w:shd w:val="clear" w:color="auto" w:fill="FFF2CC"/>
            <w:vAlign w:val="center"/>
          </w:tcPr>
          <w:p w:rsidR="00BE02FD" w:rsidRPr="004752C9" w:rsidRDefault="00BE02FD" w:rsidP="004752C9">
            <w:pPr>
              <w:spacing w:before="100" w:after="100"/>
              <w:jc w:val="center"/>
              <w:rPr>
                <w:rFonts w:eastAsia="Calibri"/>
                <w:b/>
                <w:color w:val="auto"/>
                <w:sz w:val="26"/>
                <w:szCs w:val="26"/>
                <w:lang w:val="en-GB"/>
              </w:rPr>
            </w:pPr>
            <w:r w:rsidRPr="004752C9">
              <w:rPr>
                <w:rFonts w:eastAsia="Calibri"/>
                <w:b/>
                <w:color w:val="auto"/>
                <w:sz w:val="26"/>
                <w:szCs w:val="26"/>
                <w:lang w:val="en-GB"/>
              </w:rPr>
              <w:t>Bài học</w:t>
            </w:r>
          </w:p>
        </w:tc>
        <w:tc>
          <w:tcPr>
            <w:tcW w:w="2893" w:type="dxa"/>
            <w:gridSpan w:val="2"/>
            <w:shd w:val="clear" w:color="auto" w:fill="FFF2CC"/>
            <w:vAlign w:val="center"/>
          </w:tcPr>
          <w:p w:rsidR="00BE02FD" w:rsidRPr="004752C9" w:rsidRDefault="00BE02FD" w:rsidP="004752C9">
            <w:pPr>
              <w:spacing w:before="100" w:after="100"/>
              <w:jc w:val="center"/>
              <w:rPr>
                <w:rFonts w:eastAsia="Calibri"/>
                <w:b/>
                <w:color w:val="auto"/>
                <w:sz w:val="26"/>
                <w:szCs w:val="26"/>
                <w:lang w:val="en-GB"/>
              </w:rPr>
            </w:pPr>
            <w:r w:rsidRPr="004752C9">
              <w:rPr>
                <w:rFonts w:eastAsia="Calibri"/>
                <w:b/>
                <w:color w:val="auto"/>
                <w:sz w:val="26"/>
                <w:szCs w:val="26"/>
                <w:lang w:val="en-GB"/>
              </w:rPr>
              <w:t>Số tiết</w:t>
            </w:r>
          </w:p>
        </w:tc>
        <w:tc>
          <w:tcPr>
            <w:tcW w:w="1699" w:type="dxa"/>
            <w:shd w:val="clear" w:color="auto" w:fill="FFF2CC"/>
            <w:vAlign w:val="center"/>
          </w:tcPr>
          <w:p w:rsidR="00BE02FD" w:rsidRPr="004752C9" w:rsidRDefault="00BE02FD" w:rsidP="004752C9">
            <w:pPr>
              <w:spacing w:before="100" w:after="100"/>
              <w:jc w:val="center"/>
              <w:rPr>
                <w:rFonts w:eastAsia="Calibri"/>
                <w:b/>
                <w:color w:val="auto"/>
                <w:sz w:val="26"/>
                <w:szCs w:val="26"/>
                <w:lang w:val="en-GB"/>
              </w:rPr>
            </w:pPr>
            <w:r w:rsidRPr="004752C9">
              <w:rPr>
                <w:rFonts w:eastAsia="Calibri"/>
                <w:b/>
                <w:color w:val="auto"/>
                <w:sz w:val="26"/>
                <w:szCs w:val="26"/>
                <w:lang w:val="en-GB"/>
              </w:rPr>
              <w:t>Thời điểm</w:t>
            </w:r>
          </w:p>
        </w:tc>
        <w:tc>
          <w:tcPr>
            <w:tcW w:w="5245" w:type="dxa"/>
            <w:shd w:val="clear" w:color="auto" w:fill="FFF2CC"/>
            <w:vAlign w:val="center"/>
          </w:tcPr>
          <w:p w:rsidR="00BE02FD" w:rsidRPr="004752C9" w:rsidRDefault="00BE02FD" w:rsidP="004752C9">
            <w:pPr>
              <w:spacing w:before="100" w:after="100"/>
              <w:jc w:val="center"/>
              <w:rPr>
                <w:rFonts w:eastAsia="Calibri"/>
                <w:b/>
                <w:color w:val="auto"/>
                <w:sz w:val="26"/>
                <w:szCs w:val="26"/>
                <w:lang w:val="vi-VN"/>
              </w:rPr>
            </w:pPr>
            <w:r w:rsidRPr="004752C9">
              <w:rPr>
                <w:rFonts w:eastAsia="Calibri"/>
                <w:b/>
                <w:color w:val="auto"/>
                <w:sz w:val="26"/>
                <w:szCs w:val="26"/>
                <w:lang w:val="vi-VN"/>
              </w:rPr>
              <w:t>Yêu cầu cần đạt</w:t>
            </w:r>
          </w:p>
        </w:tc>
      </w:tr>
      <w:tr w:rsidR="00BE7BFE" w:rsidRPr="004A5022" w:rsidTr="004752C9">
        <w:tc>
          <w:tcPr>
            <w:tcW w:w="15163" w:type="dxa"/>
            <w:gridSpan w:val="6"/>
            <w:shd w:val="clear" w:color="auto" w:fill="FFFFFF"/>
          </w:tcPr>
          <w:p w:rsidR="00BE7BFE" w:rsidRPr="004752C9" w:rsidRDefault="00BE7BFE" w:rsidP="004752C9">
            <w:pPr>
              <w:spacing w:before="100" w:after="100"/>
              <w:jc w:val="center"/>
              <w:rPr>
                <w:rFonts w:eastAsia="Calibri"/>
                <w:b/>
                <w:color w:val="auto"/>
                <w:szCs w:val="28"/>
                <w:lang w:val="en-GB"/>
              </w:rPr>
            </w:pPr>
            <w:r w:rsidRPr="004752C9">
              <w:rPr>
                <w:rFonts w:eastAsia="Calibri"/>
                <w:b/>
                <w:color w:val="1601AF"/>
                <w:szCs w:val="28"/>
                <w:highlight w:val="yellow"/>
                <w:lang w:val="en-GB"/>
              </w:rPr>
              <w:t>HỌC KÌ I</w:t>
            </w:r>
            <w:r w:rsidRPr="004752C9">
              <w:rPr>
                <w:rFonts w:eastAsia="Calibri"/>
                <w:b/>
                <w:color w:val="1601AF"/>
                <w:szCs w:val="28"/>
                <w:lang w:val="en-GB"/>
              </w:rPr>
              <w:t xml:space="preserve"> </w:t>
            </w:r>
          </w:p>
        </w:tc>
      </w:tr>
      <w:tr w:rsidR="00BE7BFE" w:rsidRPr="004A5022" w:rsidTr="004752C9">
        <w:tc>
          <w:tcPr>
            <w:tcW w:w="15163" w:type="dxa"/>
            <w:gridSpan w:val="6"/>
            <w:shd w:val="clear" w:color="auto" w:fill="FDE9D9"/>
          </w:tcPr>
          <w:p w:rsidR="00BE7BFE" w:rsidRPr="004752C9" w:rsidRDefault="00BE7BFE" w:rsidP="004752C9">
            <w:pPr>
              <w:spacing w:before="60" w:after="60"/>
              <w:jc w:val="center"/>
              <w:rPr>
                <w:rFonts w:eastAsia="Calibri"/>
                <w:b/>
                <w:color w:val="auto"/>
                <w:sz w:val="26"/>
                <w:szCs w:val="26"/>
                <w:highlight w:val="yellow"/>
                <w:lang w:val="en-GB"/>
              </w:rPr>
            </w:pPr>
            <w:r w:rsidRPr="004752C9">
              <w:rPr>
                <w:rFonts w:eastAsia="Calibri"/>
                <w:b/>
                <w:color w:val="FF0000"/>
                <w:sz w:val="26"/>
                <w:szCs w:val="26"/>
                <w:lang w:val="en-GB"/>
              </w:rPr>
              <w:t xml:space="preserve">MỞ ĐẦU  </w:t>
            </w:r>
          </w:p>
        </w:tc>
      </w:tr>
      <w:tr w:rsidR="00BE02FD" w:rsidRPr="004A5022" w:rsidTr="004752C9">
        <w:tc>
          <w:tcPr>
            <w:tcW w:w="708" w:type="dxa"/>
            <w:shd w:val="clear" w:color="auto" w:fill="auto"/>
            <w:vAlign w:val="center"/>
          </w:tcPr>
          <w:p w:rsidR="00BE02FD" w:rsidRPr="004752C9" w:rsidRDefault="00BE02FD" w:rsidP="004752C9">
            <w:pPr>
              <w:spacing w:before="60" w:after="60"/>
              <w:jc w:val="center"/>
              <w:rPr>
                <w:rFonts w:eastAsia="Calibri"/>
                <w:b/>
                <w:color w:val="auto"/>
                <w:sz w:val="26"/>
                <w:szCs w:val="26"/>
                <w:lang w:val="en-GB"/>
              </w:rPr>
            </w:pPr>
            <w:r w:rsidRPr="004752C9">
              <w:rPr>
                <w:rFonts w:eastAsia="Calibri"/>
                <w:b/>
                <w:color w:val="FF0000"/>
                <w:sz w:val="26"/>
                <w:szCs w:val="26"/>
                <w:lang w:val="en-GB"/>
              </w:rPr>
              <w:lastRenderedPageBreak/>
              <w:t>1</w:t>
            </w:r>
          </w:p>
        </w:tc>
        <w:tc>
          <w:tcPr>
            <w:tcW w:w="4618" w:type="dxa"/>
            <w:shd w:val="clear" w:color="auto" w:fill="auto"/>
            <w:vAlign w:val="center"/>
          </w:tcPr>
          <w:p w:rsidR="00BE02FD" w:rsidRPr="004752C9" w:rsidRDefault="00BE02FD" w:rsidP="004752C9">
            <w:pPr>
              <w:autoSpaceDE w:val="0"/>
              <w:autoSpaceDN w:val="0"/>
              <w:adjustRightInd w:val="0"/>
              <w:spacing w:before="60" w:after="60"/>
              <w:jc w:val="both"/>
              <w:rPr>
                <w:rFonts w:eastAsia="Calibri"/>
                <w:color w:val="auto"/>
                <w:sz w:val="26"/>
                <w:szCs w:val="26"/>
                <w:lang w:val="en-GB"/>
              </w:rPr>
            </w:pPr>
            <w:r w:rsidRPr="004752C9">
              <w:rPr>
                <w:rFonts w:eastAsia="Calibri"/>
                <w:b/>
                <w:color w:val="auto"/>
                <w:sz w:val="26"/>
                <w:szCs w:val="26"/>
                <w:lang w:val="en-GB"/>
              </w:rPr>
              <w:t xml:space="preserve">Bài 1. Sử dụng một số hóa chất, thiết bị cơ bản trong phòng thí nghiệm </w:t>
            </w:r>
          </w:p>
        </w:tc>
        <w:tc>
          <w:tcPr>
            <w:tcW w:w="600" w:type="dxa"/>
            <w:shd w:val="clear" w:color="auto" w:fill="auto"/>
            <w:vAlign w:val="center"/>
          </w:tcPr>
          <w:p w:rsidR="00BE02FD" w:rsidRPr="004752C9" w:rsidRDefault="00BE02FD"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3</w:t>
            </w:r>
          </w:p>
        </w:tc>
        <w:tc>
          <w:tcPr>
            <w:tcW w:w="2293" w:type="dxa"/>
            <w:shd w:val="clear" w:color="auto" w:fill="auto"/>
            <w:vAlign w:val="center"/>
          </w:tcPr>
          <w:p w:rsidR="00BE02FD" w:rsidRPr="004752C9" w:rsidRDefault="00BE02FD" w:rsidP="004752C9">
            <w:pPr>
              <w:spacing w:before="0" w:after="0"/>
              <w:rPr>
                <w:rFonts w:eastAsia="Calibri"/>
                <w:color w:val="auto"/>
                <w:sz w:val="26"/>
                <w:szCs w:val="26"/>
                <w:lang w:val="vi-VN"/>
              </w:rPr>
            </w:pPr>
          </w:p>
          <w:p w:rsidR="00BE02FD" w:rsidRPr="004752C9" w:rsidRDefault="00BE02FD" w:rsidP="004752C9">
            <w:pPr>
              <w:spacing w:before="0" w:after="0"/>
              <w:jc w:val="center"/>
              <w:rPr>
                <w:rFonts w:eastAsia="Calibri"/>
                <w:color w:val="auto"/>
                <w:sz w:val="26"/>
                <w:szCs w:val="26"/>
                <w:lang w:val="vi-VN"/>
              </w:rPr>
            </w:pPr>
            <w:r w:rsidRPr="004752C9">
              <w:rPr>
                <w:rFonts w:eastAsia="Calibri"/>
                <w:b/>
                <w:color w:val="auto"/>
                <w:sz w:val="26"/>
                <w:szCs w:val="26"/>
                <w:lang w:val="en-GB"/>
              </w:rPr>
              <w:t>(1,2,3)</w:t>
            </w:r>
          </w:p>
        </w:tc>
        <w:tc>
          <w:tcPr>
            <w:tcW w:w="1699" w:type="dxa"/>
            <w:shd w:val="clear" w:color="auto" w:fill="auto"/>
            <w:vAlign w:val="center"/>
          </w:tcPr>
          <w:p w:rsidR="00BE02FD" w:rsidRPr="004752C9" w:rsidRDefault="00BE02FD" w:rsidP="004752C9">
            <w:pPr>
              <w:spacing w:before="60" w:after="60"/>
              <w:rPr>
                <w:rFonts w:eastAsia="Calibri"/>
                <w:b/>
                <w:color w:val="1601AF"/>
                <w:sz w:val="26"/>
                <w:szCs w:val="26"/>
                <w:lang w:val="en-GB"/>
              </w:rPr>
            </w:pPr>
            <w:r w:rsidRPr="004752C9">
              <w:rPr>
                <w:rFonts w:eastAsia="Calibri"/>
                <w:b/>
                <w:color w:val="1601AF"/>
                <w:sz w:val="26"/>
                <w:szCs w:val="26"/>
                <w:lang w:val="vi-VN"/>
              </w:rPr>
              <w:t>Tuần 1</w:t>
            </w:r>
            <w:r w:rsidRPr="004752C9">
              <w:rPr>
                <w:rFonts w:eastAsia="Calibri"/>
                <w:b/>
                <w:color w:val="1601AF"/>
                <w:sz w:val="26"/>
                <w:szCs w:val="26"/>
                <w:lang w:val="en-GB"/>
              </w:rPr>
              <w:t xml:space="preserve"> </w:t>
            </w:r>
          </w:p>
        </w:tc>
        <w:tc>
          <w:tcPr>
            <w:tcW w:w="5245" w:type="dxa"/>
            <w:shd w:val="clear" w:color="auto" w:fill="auto"/>
            <w:vAlign w:val="center"/>
          </w:tcPr>
          <w:p w:rsidR="00BE02FD" w:rsidRDefault="00BE02FD" w:rsidP="004752C9">
            <w:pPr>
              <w:spacing w:before="60" w:after="60"/>
              <w:jc w:val="both"/>
            </w:pPr>
            <w:r w:rsidRPr="004752C9">
              <w:rPr>
                <w:lang w:val="vi-VN"/>
              </w:rPr>
              <w:t xml:space="preserve">- </w:t>
            </w:r>
            <w:r>
              <w:t xml:space="preserve">Nhận biết được một số dụng cụ và hoá chất sử dụng trong môn Khoa học tự nhiên 8. </w:t>
            </w:r>
          </w:p>
          <w:p w:rsidR="00BE02FD" w:rsidRDefault="00BE02FD" w:rsidP="004752C9">
            <w:pPr>
              <w:spacing w:before="60" w:after="60"/>
              <w:jc w:val="both"/>
            </w:pPr>
            <w:r>
              <w:t xml:space="preserve">- Nêu được quy tắc sử dụng hoá chất an toàn (chủ yếu những hoá chất trong môn Khoa học tự nhiên 8). </w:t>
            </w:r>
          </w:p>
          <w:p w:rsidR="00BE02FD" w:rsidRPr="004752C9" w:rsidRDefault="00BE02FD" w:rsidP="004752C9">
            <w:pPr>
              <w:spacing w:before="60" w:after="60"/>
              <w:jc w:val="both"/>
              <w:rPr>
                <w:rFonts w:eastAsia="Calibri"/>
                <w:color w:val="auto"/>
                <w:sz w:val="26"/>
                <w:szCs w:val="26"/>
                <w:lang w:val="en-GB"/>
              </w:rPr>
            </w:pPr>
            <w:r w:rsidRPr="004752C9">
              <w:rPr>
                <w:lang w:val="vi-VN"/>
              </w:rPr>
              <w:t>-</w:t>
            </w:r>
            <w:r>
              <w:t xml:space="preserve"> Nhận biết được các thiết bị điện trong môn Khoa học tự nhiên 8 và trình bày được cách sử dụng điện an toàn.</w:t>
            </w:r>
          </w:p>
        </w:tc>
      </w:tr>
      <w:tr w:rsidR="00BE7BFE" w:rsidRPr="004A5022" w:rsidTr="004752C9">
        <w:tc>
          <w:tcPr>
            <w:tcW w:w="15163" w:type="dxa"/>
            <w:gridSpan w:val="6"/>
            <w:shd w:val="clear" w:color="auto" w:fill="FDE9D9"/>
          </w:tcPr>
          <w:p w:rsidR="00BE7BFE" w:rsidRPr="004752C9" w:rsidRDefault="00BE7BFE" w:rsidP="004752C9">
            <w:pPr>
              <w:spacing w:before="60" w:after="60"/>
              <w:jc w:val="center"/>
              <w:rPr>
                <w:rFonts w:eastAsia="Calibri"/>
                <w:color w:val="auto"/>
                <w:sz w:val="26"/>
                <w:szCs w:val="26"/>
                <w:lang w:val="en-GB"/>
              </w:rPr>
            </w:pPr>
            <w:r w:rsidRPr="004752C9">
              <w:rPr>
                <w:rFonts w:eastAsia="Calibri"/>
                <w:b/>
                <w:color w:val="FF0000"/>
                <w:sz w:val="26"/>
                <w:szCs w:val="26"/>
                <w:lang w:val="vi-VN"/>
              </w:rPr>
              <w:t xml:space="preserve">Mạch nội dung: </w:t>
            </w:r>
            <w:r w:rsidRPr="004752C9">
              <w:rPr>
                <w:rFonts w:eastAsia="Calibri"/>
                <w:b/>
                <w:color w:val="FF0000"/>
                <w:sz w:val="26"/>
                <w:szCs w:val="26"/>
                <w:lang w:val="en-GB"/>
              </w:rPr>
              <w:t>Chất và sự biến đổi của chất</w:t>
            </w:r>
          </w:p>
        </w:tc>
      </w:tr>
      <w:tr w:rsidR="00BE7BFE" w:rsidRPr="004A5022" w:rsidTr="004752C9">
        <w:tc>
          <w:tcPr>
            <w:tcW w:w="15163" w:type="dxa"/>
            <w:gridSpan w:val="6"/>
            <w:shd w:val="clear" w:color="auto" w:fill="F2DBDB"/>
          </w:tcPr>
          <w:p w:rsidR="00BE7BFE" w:rsidRPr="004752C9" w:rsidRDefault="00BE7BFE" w:rsidP="004752C9">
            <w:pPr>
              <w:spacing w:before="60" w:after="60"/>
              <w:jc w:val="center"/>
              <w:rPr>
                <w:rFonts w:eastAsia="Calibri"/>
                <w:b/>
                <w:color w:val="0033CC"/>
                <w:sz w:val="26"/>
                <w:szCs w:val="26"/>
                <w:lang w:val="vi-VN"/>
              </w:rPr>
            </w:pPr>
            <w:r w:rsidRPr="004752C9">
              <w:rPr>
                <w:rFonts w:eastAsia="Calibri"/>
                <w:b/>
                <w:color w:val="0033CC"/>
                <w:sz w:val="26"/>
                <w:szCs w:val="26"/>
                <w:lang w:val="vi-VN"/>
              </w:rPr>
              <w:t>CHƯƠNG 1. PHẢN ỨNG HÓA HỌC</w:t>
            </w:r>
          </w:p>
        </w:tc>
      </w:tr>
      <w:tr w:rsidR="00BE02FD" w:rsidRPr="004A5022" w:rsidTr="004752C9">
        <w:tc>
          <w:tcPr>
            <w:tcW w:w="708" w:type="dxa"/>
            <w:shd w:val="clear" w:color="auto" w:fill="auto"/>
            <w:vAlign w:val="center"/>
          </w:tcPr>
          <w:p w:rsidR="00BE02FD" w:rsidRPr="004752C9" w:rsidRDefault="00BE02FD" w:rsidP="004752C9">
            <w:pPr>
              <w:spacing w:before="60" w:after="60"/>
              <w:jc w:val="center"/>
              <w:rPr>
                <w:rFonts w:eastAsia="Calibri"/>
                <w:b/>
                <w:color w:val="auto"/>
                <w:sz w:val="26"/>
                <w:szCs w:val="26"/>
                <w:lang w:val="en-GB"/>
              </w:rPr>
            </w:pPr>
            <w:r w:rsidRPr="004752C9">
              <w:rPr>
                <w:rFonts w:eastAsia="Calibri"/>
                <w:b/>
                <w:color w:val="FF0000"/>
                <w:sz w:val="26"/>
                <w:szCs w:val="26"/>
                <w:lang w:val="en-GB"/>
              </w:rPr>
              <w:t>2</w:t>
            </w:r>
          </w:p>
        </w:tc>
        <w:tc>
          <w:tcPr>
            <w:tcW w:w="4618" w:type="dxa"/>
            <w:shd w:val="clear" w:color="auto" w:fill="auto"/>
            <w:vAlign w:val="center"/>
          </w:tcPr>
          <w:p w:rsidR="00BE02FD" w:rsidRPr="004752C9" w:rsidRDefault="00BE02FD" w:rsidP="004752C9">
            <w:pPr>
              <w:spacing w:before="60" w:after="60"/>
              <w:jc w:val="both"/>
              <w:rPr>
                <w:rFonts w:eastAsia="Calibri"/>
                <w:b/>
                <w:color w:val="auto"/>
                <w:sz w:val="26"/>
                <w:szCs w:val="26"/>
                <w:lang w:val="en-GB"/>
              </w:rPr>
            </w:pPr>
          </w:p>
          <w:p w:rsidR="00BE02FD" w:rsidRPr="004752C9" w:rsidRDefault="00BE02FD" w:rsidP="004752C9">
            <w:pPr>
              <w:spacing w:before="60" w:after="60"/>
              <w:jc w:val="both"/>
              <w:rPr>
                <w:rFonts w:eastAsia="Calibri"/>
                <w:b/>
                <w:color w:val="auto"/>
                <w:sz w:val="26"/>
                <w:szCs w:val="26"/>
                <w:lang w:val="en-GB"/>
              </w:rPr>
            </w:pPr>
            <w:r w:rsidRPr="004752C9">
              <w:rPr>
                <w:rFonts w:eastAsia="Calibri"/>
                <w:b/>
                <w:color w:val="auto"/>
                <w:sz w:val="26"/>
                <w:szCs w:val="26"/>
                <w:lang w:val="en-GB"/>
              </w:rPr>
              <w:t xml:space="preserve">Bài 2. Phản ứng hóa học </w:t>
            </w:r>
          </w:p>
          <w:p w:rsidR="00BE02FD" w:rsidRPr="004752C9" w:rsidRDefault="00BE02FD" w:rsidP="004752C9">
            <w:pPr>
              <w:spacing w:before="0" w:after="0"/>
              <w:rPr>
                <w:rFonts w:eastAsia="Calibri"/>
                <w:color w:val="auto"/>
                <w:sz w:val="26"/>
                <w:szCs w:val="26"/>
                <w:lang w:val="en-GB"/>
              </w:rPr>
            </w:pPr>
          </w:p>
        </w:tc>
        <w:tc>
          <w:tcPr>
            <w:tcW w:w="600" w:type="dxa"/>
            <w:shd w:val="clear" w:color="auto" w:fill="auto"/>
            <w:vAlign w:val="center"/>
          </w:tcPr>
          <w:p w:rsidR="00BE02FD" w:rsidRPr="004752C9" w:rsidRDefault="00BE02FD" w:rsidP="004752C9">
            <w:pPr>
              <w:spacing w:before="60" w:after="60"/>
              <w:jc w:val="center"/>
              <w:rPr>
                <w:rFonts w:eastAsia="Calibri"/>
                <w:b/>
                <w:color w:val="1601AF"/>
                <w:sz w:val="26"/>
                <w:szCs w:val="26"/>
                <w:lang w:val="en-GB"/>
              </w:rPr>
            </w:pPr>
          </w:p>
          <w:p w:rsidR="00BE02FD" w:rsidRPr="004752C9" w:rsidRDefault="00BE02FD" w:rsidP="004752C9">
            <w:pPr>
              <w:spacing w:before="60" w:after="60"/>
              <w:jc w:val="center"/>
              <w:rPr>
                <w:rFonts w:eastAsia="Calibri"/>
                <w:b/>
                <w:color w:val="FF0000"/>
                <w:sz w:val="26"/>
                <w:szCs w:val="26"/>
                <w:lang w:val="en-GB"/>
              </w:rPr>
            </w:pPr>
            <w:r w:rsidRPr="004752C9">
              <w:rPr>
                <w:rFonts w:eastAsia="Calibri"/>
                <w:b/>
                <w:color w:val="FF0000"/>
                <w:sz w:val="26"/>
                <w:szCs w:val="26"/>
                <w:lang w:val="en-GB"/>
              </w:rPr>
              <w:t>4</w:t>
            </w:r>
          </w:p>
          <w:p w:rsidR="00BE02FD" w:rsidRPr="004752C9" w:rsidRDefault="00BE02FD" w:rsidP="004752C9">
            <w:pPr>
              <w:spacing w:before="60" w:after="60"/>
              <w:jc w:val="center"/>
              <w:rPr>
                <w:rFonts w:eastAsia="Calibri"/>
                <w:b/>
                <w:color w:val="1601AF"/>
                <w:sz w:val="26"/>
                <w:szCs w:val="26"/>
                <w:lang w:val="en-GB"/>
              </w:rPr>
            </w:pPr>
          </w:p>
        </w:tc>
        <w:tc>
          <w:tcPr>
            <w:tcW w:w="2293" w:type="dxa"/>
            <w:shd w:val="clear" w:color="auto" w:fill="auto"/>
          </w:tcPr>
          <w:p w:rsidR="00BE02FD" w:rsidRPr="004752C9" w:rsidRDefault="00BE02FD" w:rsidP="004752C9">
            <w:pPr>
              <w:spacing w:before="60" w:after="60"/>
              <w:jc w:val="center"/>
              <w:rPr>
                <w:rFonts w:eastAsia="Calibri"/>
                <w:b/>
                <w:color w:val="1601AF"/>
                <w:sz w:val="26"/>
                <w:szCs w:val="26"/>
                <w:lang w:val="vi-VN"/>
              </w:rPr>
            </w:pPr>
          </w:p>
          <w:p w:rsidR="00BE02FD" w:rsidRPr="004752C9" w:rsidRDefault="00BE02FD" w:rsidP="004752C9">
            <w:pPr>
              <w:spacing w:before="60" w:after="60"/>
              <w:jc w:val="center"/>
              <w:rPr>
                <w:rFonts w:eastAsia="Calibri"/>
                <w:b/>
                <w:color w:val="1601AF"/>
                <w:sz w:val="26"/>
                <w:szCs w:val="26"/>
                <w:lang w:val="vi-VN"/>
              </w:rPr>
            </w:pPr>
          </w:p>
          <w:p w:rsidR="00476FEA" w:rsidRPr="004752C9" w:rsidRDefault="00476FEA" w:rsidP="004752C9">
            <w:pPr>
              <w:spacing w:before="60" w:after="60"/>
              <w:jc w:val="center"/>
              <w:rPr>
                <w:rFonts w:eastAsia="Calibri"/>
                <w:b/>
                <w:color w:val="auto"/>
                <w:sz w:val="26"/>
                <w:szCs w:val="26"/>
                <w:lang w:val="en-GB"/>
              </w:rPr>
            </w:pPr>
          </w:p>
          <w:p w:rsidR="00476FEA" w:rsidRPr="004752C9" w:rsidRDefault="00476FEA" w:rsidP="004752C9">
            <w:pPr>
              <w:spacing w:before="60" w:after="60"/>
              <w:jc w:val="center"/>
              <w:rPr>
                <w:rFonts w:eastAsia="Calibri"/>
                <w:b/>
                <w:color w:val="auto"/>
                <w:sz w:val="26"/>
                <w:szCs w:val="26"/>
                <w:lang w:val="en-GB"/>
              </w:rPr>
            </w:pPr>
          </w:p>
          <w:p w:rsidR="00476FEA" w:rsidRPr="004752C9" w:rsidRDefault="00476FEA" w:rsidP="004752C9">
            <w:pPr>
              <w:spacing w:before="60" w:after="60"/>
              <w:jc w:val="center"/>
              <w:rPr>
                <w:rFonts w:eastAsia="Calibri"/>
                <w:b/>
                <w:color w:val="auto"/>
                <w:sz w:val="26"/>
                <w:szCs w:val="26"/>
                <w:lang w:val="en-GB"/>
              </w:rPr>
            </w:pPr>
          </w:p>
          <w:p w:rsidR="00476FEA" w:rsidRPr="004752C9" w:rsidRDefault="00476FEA" w:rsidP="004752C9">
            <w:pPr>
              <w:spacing w:before="60" w:after="60"/>
              <w:jc w:val="center"/>
              <w:rPr>
                <w:rFonts w:eastAsia="Calibri"/>
                <w:b/>
                <w:color w:val="auto"/>
                <w:sz w:val="26"/>
                <w:szCs w:val="26"/>
                <w:lang w:val="en-GB"/>
              </w:rPr>
            </w:pPr>
          </w:p>
          <w:p w:rsidR="00BE02FD" w:rsidRPr="004752C9" w:rsidRDefault="00BE02FD" w:rsidP="004752C9">
            <w:pPr>
              <w:spacing w:before="60" w:after="60"/>
              <w:jc w:val="center"/>
              <w:rPr>
                <w:rFonts w:eastAsia="Calibri"/>
                <w:b/>
                <w:color w:val="1601AF"/>
                <w:sz w:val="26"/>
                <w:szCs w:val="26"/>
                <w:lang w:val="vi-VN"/>
              </w:rPr>
            </w:pPr>
            <w:r w:rsidRPr="004752C9">
              <w:rPr>
                <w:rFonts w:eastAsia="Calibri"/>
                <w:b/>
                <w:color w:val="auto"/>
                <w:sz w:val="26"/>
                <w:szCs w:val="26"/>
                <w:lang w:val="en-GB"/>
              </w:rPr>
              <w:t>(4,5,6,7)</w:t>
            </w:r>
          </w:p>
        </w:tc>
        <w:tc>
          <w:tcPr>
            <w:tcW w:w="1699" w:type="dxa"/>
            <w:shd w:val="clear" w:color="auto" w:fill="auto"/>
            <w:vAlign w:val="center"/>
          </w:tcPr>
          <w:p w:rsidR="00BE02FD" w:rsidRPr="004752C9" w:rsidRDefault="00BE02FD" w:rsidP="004752C9">
            <w:pPr>
              <w:spacing w:before="60" w:after="60"/>
              <w:rPr>
                <w:rFonts w:eastAsia="Calibri"/>
                <w:b/>
                <w:color w:val="1601AF"/>
                <w:sz w:val="26"/>
                <w:szCs w:val="26"/>
                <w:lang w:val="vi-VN"/>
              </w:rPr>
            </w:pPr>
            <w:r w:rsidRPr="004752C9">
              <w:rPr>
                <w:rFonts w:eastAsia="Calibri"/>
                <w:b/>
                <w:color w:val="1601AF"/>
                <w:sz w:val="26"/>
                <w:szCs w:val="26"/>
                <w:lang w:val="vi-VN"/>
              </w:rPr>
              <w:t>Tuần 1-2</w:t>
            </w:r>
          </w:p>
        </w:tc>
        <w:tc>
          <w:tcPr>
            <w:tcW w:w="5245" w:type="dxa"/>
            <w:shd w:val="clear" w:color="auto" w:fill="auto"/>
            <w:vAlign w:val="center"/>
          </w:tcPr>
          <w:p w:rsidR="00BE02FD" w:rsidRDefault="00BE02FD" w:rsidP="004752C9">
            <w:pPr>
              <w:spacing w:before="60" w:after="60"/>
              <w:jc w:val="both"/>
            </w:pPr>
            <w:r>
              <w:t>– Nêu được khái niệm sự biến đổi vật lí, biến đổi hoá học.</w:t>
            </w:r>
          </w:p>
          <w:p w:rsidR="00BE02FD" w:rsidRPr="004752C9" w:rsidRDefault="00BE02FD" w:rsidP="004752C9">
            <w:pPr>
              <w:spacing w:before="60" w:after="60"/>
              <w:jc w:val="both"/>
              <w:rPr>
                <w:lang w:val="vi-VN"/>
              </w:rPr>
            </w:pPr>
            <w:r>
              <w:t xml:space="preserve"> – Phân biệt được sự biến đổi vật lí, biến đổi hoá học. Đưa ra được ví dụ về sự biến đổi vật lí và sự biến đổi hoá họ</w:t>
            </w:r>
            <w:r w:rsidRPr="004752C9">
              <w:rPr>
                <w:lang w:val="vi-VN"/>
              </w:rPr>
              <w:t>c</w:t>
            </w:r>
          </w:p>
          <w:p w:rsidR="00BE02FD" w:rsidRDefault="00BE02FD" w:rsidP="004752C9">
            <w:pPr>
              <w:spacing w:before="60" w:after="60"/>
              <w:jc w:val="both"/>
            </w:pPr>
            <w:r>
              <w:t xml:space="preserve">– Tiến hành được một số thí nghiệm về sự biến đổi vật lí và biến đổi hoá học. </w:t>
            </w:r>
          </w:p>
          <w:p w:rsidR="00BE02FD" w:rsidRDefault="00BE02FD" w:rsidP="004752C9">
            <w:pPr>
              <w:spacing w:before="60" w:after="60"/>
              <w:jc w:val="both"/>
            </w:pPr>
            <w:r>
              <w:t xml:space="preserve">– Nêu được khái niệm phản ứng hoá học, chất đầu và sản phẩm. </w:t>
            </w:r>
          </w:p>
          <w:p w:rsidR="00BE02FD" w:rsidRPr="004752C9" w:rsidRDefault="00BE02FD" w:rsidP="004752C9">
            <w:pPr>
              <w:spacing w:before="60" w:after="60"/>
              <w:jc w:val="both"/>
              <w:rPr>
                <w:lang w:val="vi-VN"/>
              </w:rPr>
            </w:pPr>
            <w:r>
              <w:t>– Nêu được sự sắp xếp khác nhau của các nguyên tử trong phân tử chất đầu và sản phẩm – Chỉ ra được một số dấu hiệu chứng tỏ có phản ứng hoá học xảy ra</w:t>
            </w:r>
          </w:p>
          <w:p w:rsidR="00BE02FD" w:rsidRPr="004752C9" w:rsidRDefault="00BE02FD" w:rsidP="004752C9">
            <w:pPr>
              <w:spacing w:before="60" w:after="60"/>
              <w:jc w:val="both"/>
              <w:rPr>
                <w:rFonts w:eastAsia="Calibri"/>
                <w:color w:val="auto"/>
                <w:sz w:val="26"/>
                <w:szCs w:val="26"/>
                <w:lang w:val="en-GB"/>
              </w:rPr>
            </w:pPr>
          </w:p>
        </w:tc>
      </w:tr>
      <w:tr w:rsidR="00BE02FD" w:rsidRPr="004A5022" w:rsidTr="004752C9">
        <w:tc>
          <w:tcPr>
            <w:tcW w:w="708" w:type="dxa"/>
            <w:shd w:val="clear" w:color="auto" w:fill="auto"/>
            <w:vAlign w:val="center"/>
          </w:tcPr>
          <w:p w:rsidR="00BE02FD" w:rsidRPr="004752C9" w:rsidRDefault="00BE02FD" w:rsidP="004752C9">
            <w:pPr>
              <w:spacing w:before="60" w:after="60"/>
              <w:jc w:val="center"/>
              <w:rPr>
                <w:rFonts w:eastAsia="Calibri"/>
                <w:b/>
                <w:color w:val="FF0000"/>
                <w:sz w:val="26"/>
                <w:szCs w:val="26"/>
                <w:lang w:val="en-GB"/>
              </w:rPr>
            </w:pPr>
            <w:r w:rsidRPr="004752C9">
              <w:rPr>
                <w:rFonts w:eastAsia="Calibri"/>
                <w:b/>
                <w:color w:val="FF0000"/>
                <w:sz w:val="26"/>
                <w:szCs w:val="26"/>
                <w:lang w:val="en-GB"/>
              </w:rPr>
              <w:t>3</w:t>
            </w:r>
          </w:p>
        </w:tc>
        <w:tc>
          <w:tcPr>
            <w:tcW w:w="4618" w:type="dxa"/>
            <w:shd w:val="clear" w:color="auto" w:fill="auto"/>
            <w:vAlign w:val="center"/>
          </w:tcPr>
          <w:p w:rsidR="00BE02FD" w:rsidRPr="004752C9" w:rsidRDefault="00BE02FD" w:rsidP="004752C9">
            <w:pPr>
              <w:spacing w:before="60" w:after="60"/>
              <w:jc w:val="both"/>
              <w:rPr>
                <w:rFonts w:eastAsia="Calibri"/>
                <w:b/>
                <w:color w:val="auto"/>
                <w:sz w:val="26"/>
                <w:szCs w:val="26"/>
                <w:lang w:val="en-GB"/>
              </w:rPr>
            </w:pPr>
            <w:r w:rsidRPr="004752C9">
              <w:rPr>
                <w:rFonts w:eastAsia="Calibri"/>
                <w:b/>
                <w:color w:val="auto"/>
                <w:sz w:val="26"/>
                <w:szCs w:val="26"/>
                <w:lang w:val="en-GB"/>
              </w:rPr>
              <w:t xml:space="preserve">Bài 3. Mol và tỉ khối chất khí </w:t>
            </w:r>
          </w:p>
        </w:tc>
        <w:tc>
          <w:tcPr>
            <w:tcW w:w="600" w:type="dxa"/>
            <w:shd w:val="clear" w:color="auto" w:fill="auto"/>
            <w:vAlign w:val="center"/>
          </w:tcPr>
          <w:p w:rsidR="00BE02FD" w:rsidRPr="004752C9" w:rsidRDefault="00BE02FD"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4</w:t>
            </w:r>
          </w:p>
        </w:tc>
        <w:tc>
          <w:tcPr>
            <w:tcW w:w="2293" w:type="dxa"/>
            <w:shd w:val="clear" w:color="auto" w:fill="auto"/>
          </w:tcPr>
          <w:p w:rsidR="00476FEA" w:rsidRPr="004752C9" w:rsidRDefault="00476FEA" w:rsidP="004752C9">
            <w:pPr>
              <w:spacing w:before="60" w:after="60"/>
              <w:jc w:val="center"/>
              <w:rPr>
                <w:rFonts w:eastAsia="Calibri"/>
                <w:b/>
                <w:color w:val="auto"/>
                <w:sz w:val="26"/>
                <w:szCs w:val="26"/>
                <w:lang w:val="en-GB"/>
              </w:rPr>
            </w:pPr>
          </w:p>
          <w:p w:rsidR="00BE02FD" w:rsidRPr="004752C9" w:rsidRDefault="00BE02FD" w:rsidP="004752C9">
            <w:pPr>
              <w:spacing w:before="60" w:after="60"/>
              <w:jc w:val="center"/>
              <w:rPr>
                <w:rFonts w:eastAsia="Calibri"/>
                <w:b/>
                <w:color w:val="1601AF"/>
                <w:sz w:val="26"/>
                <w:szCs w:val="26"/>
                <w:lang w:val="vi-VN"/>
              </w:rPr>
            </w:pPr>
            <w:r w:rsidRPr="004752C9">
              <w:rPr>
                <w:rFonts w:eastAsia="Calibri"/>
                <w:b/>
                <w:color w:val="auto"/>
                <w:sz w:val="26"/>
                <w:szCs w:val="26"/>
                <w:lang w:val="en-GB"/>
              </w:rPr>
              <w:t>(8,9,10,11)</w:t>
            </w:r>
          </w:p>
        </w:tc>
        <w:tc>
          <w:tcPr>
            <w:tcW w:w="1699" w:type="dxa"/>
            <w:shd w:val="clear" w:color="auto" w:fill="auto"/>
            <w:vAlign w:val="center"/>
          </w:tcPr>
          <w:p w:rsidR="00BE02FD" w:rsidRPr="004752C9" w:rsidRDefault="00BE02FD" w:rsidP="004752C9">
            <w:pPr>
              <w:spacing w:before="60" w:after="60"/>
              <w:rPr>
                <w:rFonts w:eastAsia="Calibri"/>
                <w:b/>
                <w:color w:val="1601AF"/>
                <w:sz w:val="26"/>
                <w:szCs w:val="26"/>
                <w:lang w:val="vi-VN"/>
              </w:rPr>
            </w:pPr>
            <w:r w:rsidRPr="004752C9">
              <w:rPr>
                <w:rFonts w:eastAsia="Calibri"/>
                <w:b/>
                <w:color w:val="1601AF"/>
                <w:sz w:val="26"/>
                <w:szCs w:val="26"/>
                <w:lang w:val="vi-VN"/>
              </w:rPr>
              <w:t>Tuần 2-3</w:t>
            </w:r>
          </w:p>
        </w:tc>
        <w:tc>
          <w:tcPr>
            <w:tcW w:w="5245" w:type="dxa"/>
            <w:shd w:val="clear" w:color="auto" w:fill="auto"/>
            <w:vAlign w:val="center"/>
          </w:tcPr>
          <w:p w:rsidR="00BE02FD" w:rsidRDefault="00BE02FD" w:rsidP="004752C9">
            <w:pPr>
              <w:spacing w:before="60" w:after="60"/>
              <w:jc w:val="both"/>
            </w:pPr>
            <w:r>
              <w:t>– Nêu được khái niệm về mol (nguyên tử, phân tử).</w:t>
            </w:r>
          </w:p>
          <w:p w:rsidR="00BE02FD" w:rsidRDefault="00BE02FD" w:rsidP="004752C9">
            <w:pPr>
              <w:spacing w:before="60" w:after="60"/>
              <w:jc w:val="both"/>
            </w:pPr>
            <w:r>
              <w:lastRenderedPageBreak/>
              <w:t xml:space="preserve"> – Tính được khối lượng mol (M); Chuyển đổi được giữa số mol (n) và khối lượng (m) </w:t>
            </w:r>
          </w:p>
          <w:p w:rsidR="00BE02FD" w:rsidRDefault="00BE02FD" w:rsidP="004752C9">
            <w:pPr>
              <w:spacing w:before="60" w:after="60"/>
              <w:jc w:val="both"/>
            </w:pPr>
            <w:r>
              <w:t xml:space="preserve">– Nêu được khái niệm tỉ khối, viết được công thức tính tỉ khối của chất khí. </w:t>
            </w:r>
          </w:p>
          <w:p w:rsidR="00BE02FD" w:rsidRDefault="00BE02FD" w:rsidP="004752C9">
            <w:pPr>
              <w:spacing w:before="60" w:after="60"/>
              <w:jc w:val="both"/>
            </w:pPr>
            <w:r>
              <w:t xml:space="preserve">– So sánh được chất khí này nặng hay nhẹ hơn chất khí khác dựa vào công thức tính tỉ khối. </w:t>
            </w:r>
          </w:p>
          <w:p w:rsidR="00BE02FD" w:rsidRDefault="00BE02FD" w:rsidP="004752C9">
            <w:pPr>
              <w:spacing w:before="60" w:after="60"/>
              <w:jc w:val="both"/>
            </w:pPr>
            <w:r>
              <w:t xml:space="preserve">– Nêu được khái niệm thể tích mol của chất khí ở áp suất 1 bar và 25 0 C. </w:t>
            </w:r>
          </w:p>
          <w:p w:rsidR="00BE02FD" w:rsidRPr="004752C9" w:rsidRDefault="00BE02FD" w:rsidP="004752C9">
            <w:pPr>
              <w:spacing w:before="60" w:after="60"/>
              <w:jc w:val="both"/>
              <w:rPr>
                <w:rFonts w:eastAsia="Calibri"/>
                <w:b/>
                <w:color w:val="00B050"/>
                <w:sz w:val="26"/>
                <w:szCs w:val="26"/>
                <w:lang w:val="en-GB"/>
              </w:rPr>
            </w:pPr>
            <w:r>
              <w:t xml:space="preserve">– Sử dụng được công thức (L) (mol) 24,79( / mol) V n L </w:t>
            </w:r>
            <w:r w:rsidRPr="004752C9">
              <w:sym w:font="Symbol" w:char="F03D"/>
            </w:r>
            <w:r>
              <w:t xml:space="preserve"> để chuyển đổi giữa số mol và thể tích chất khí ở điều kiện chuẩn: áp suất 1 bar ở 25 0 C.</w:t>
            </w:r>
          </w:p>
        </w:tc>
      </w:tr>
      <w:tr w:rsidR="00476FEA" w:rsidRPr="004A5022" w:rsidTr="004752C9">
        <w:trPr>
          <w:trHeight w:val="673"/>
        </w:trPr>
        <w:tc>
          <w:tcPr>
            <w:tcW w:w="708" w:type="dxa"/>
            <w:shd w:val="clear" w:color="auto" w:fill="auto"/>
            <w:vAlign w:val="center"/>
          </w:tcPr>
          <w:p w:rsidR="00476FEA" w:rsidRPr="004752C9" w:rsidRDefault="00476FEA" w:rsidP="004752C9">
            <w:pPr>
              <w:spacing w:before="60" w:after="60"/>
              <w:jc w:val="center"/>
              <w:rPr>
                <w:rFonts w:eastAsia="Calibri"/>
                <w:b/>
                <w:color w:val="auto"/>
                <w:sz w:val="26"/>
                <w:szCs w:val="26"/>
                <w:lang w:val="en-GB"/>
              </w:rPr>
            </w:pPr>
            <w:r w:rsidRPr="004752C9">
              <w:rPr>
                <w:rFonts w:eastAsia="Calibri"/>
                <w:b/>
                <w:color w:val="FF0000"/>
                <w:sz w:val="26"/>
                <w:szCs w:val="26"/>
                <w:lang w:val="en-GB"/>
              </w:rPr>
              <w:lastRenderedPageBreak/>
              <w:t>4</w:t>
            </w:r>
          </w:p>
        </w:tc>
        <w:tc>
          <w:tcPr>
            <w:tcW w:w="4618" w:type="dxa"/>
            <w:shd w:val="clear" w:color="auto" w:fill="auto"/>
            <w:vAlign w:val="center"/>
          </w:tcPr>
          <w:p w:rsidR="00476FEA" w:rsidRPr="004752C9" w:rsidRDefault="00476FEA" w:rsidP="004752C9">
            <w:pPr>
              <w:autoSpaceDE w:val="0"/>
              <w:autoSpaceDN w:val="0"/>
              <w:adjustRightInd w:val="0"/>
              <w:spacing w:before="60" w:after="60"/>
              <w:rPr>
                <w:rFonts w:eastAsia="Calibri"/>
                <w:color w:val="4F81BD"/>
                <w:sz w:val="26"/>
                <w:szCs w:val="26"/>
                <w:lang w:val="en-GB"/>
              </w:rPr>
            </w:pPr>
            <w:r w:rsidRPr="004752C9">
              <w:rPr>
                <w:rFonts w:eastAsia="Calibri"/>
                <w:b/>
                <w:color w:val="auto"/>
                <w:sz w:val="26"/>
                <w:szCs w:val="26"/>
                <w:lang w:val="en-GB"/>
              </w:rPr>
              <w:t xml:space="preserve">Bài 4. Dung dịch và nồng độ dung dịch </w:t>
            </w:r>
          </w:p>
        </w:tc>
        <w:tc>
          <w:tcPr>
            <w:tcW w:w="600" w:type="dxa"/>
            <w:shd w:val="clear" w:color="auto" w:fill="auto"/>
            <w:vAlign w:val="center"/>
          </w:tcPr>
          <w:p w:rsidR="00476FEA" w:rsidRPr="004752C9" w:rsidRDefault="00476FEA"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3</w:t>
            </w:r>
          </w:p>
        </w:tc>
        <w:tc>
          <w:tcPr>
            <w:tcW w:w="2293" w:type="dxa"/>
            <w:shd w:val="clear" w:color="auto" w:fill="auto"/>
          </w:tcPr>
          <w:p w:rsidR="00476FEA" w:rsidRPr="004752C9" w:rsidRDefault="00476FEA" w:rsidP="004752C9">
            <w:pPr>
              <w:spacing w:before="60" w:after="60"/>
              <w:jc w:val="center"/>
              <w:rPr>
                <w:rFonts w:eastAsia="Calibri"/>
                <w:b/>
                <w:color w:val="auto"/>
                <w:sz w:val="26"/>
                <w:szCs w:val="26"/>
                <w:lang w:val="en-GB"/>
              </w:rPr>
            </w:pPr>
          </w:p>
          <w:p w:rsidR="00476FEA" w:rsidRPr="004752C9" w:rsidRDefault="00476FEA" w:rsidP="004752C9">
            <w:pPr>
              <w:spacing w:before="60" w:after="60"/>
              <w:jc w:val="center"/>
              <w:rPr>
                <w:rFonts w:eastAsia="Calibri"/>
                <w:b/>
                <w:color w:val="auto"/>
                <w:sz w:val="26"/>
                <w:szCs w:val="26"/>
                <w:lang w:val="en-GB"/>
              </w:rPr>
            </w:pPr>
          </w:p>
          <w:p w:rsidR="00476FEA" w:rsidRPr="004752C9" w:rsidRDefault="00476FEA" w:rsidP="004752C9">
            <w:pPr>
              <w:spacing w:before="60" w:after="60"/>
              <w:jc w:val="center"/>
              <w:rPr>
                <w:rFonts w:eastAsia="Calibri"/>
                <w:b/>
                <w:color w:val="auto"/>
                <w:sz w:val="26"/>
                <w:szCs w:val="26"/>
                <w:lang w:val="en-GB"/>
              </w:rPr>
            </w:pPr>
          </w:p>
          <w:p w:rsidR="00476FEA" w:rsidRPr="004752C9" w:rsidRDefault="00476FEA" w:rsidP="004752C9">
            <w:pPr>
              <w:spacing w:before="60" w:after="60"/>
              <w:jc w:val="center"/>
              <w:rPr>
                <w:rFonts w:eastAsia="Calibri"/>
                <w:b/>
                <w:color w:val="1601AF"/>
                <w:sz w:val="26"/>
                <w:szCs w:val="26"/>
                <w:lang w:val="en-GB"/>
              </w:rPr>
            </w:pPr>
            <w:r w:rsidRPr="004752C9">
              <w:rPr>
                <w:rFonts w:eastAsia="Calibri"/>
                <w:b/>
                <w:color w:val="auto"/>
                <w:sz w:val="26"/>
                <w:szCs w:val="26"/>
                <w:lang w:val="en-GB"/>
              </w:rPr>
              <w:t>(12,13,14)</w:t>
            </w:r>
          </w:p>
        </w:tc>
        <w:tc>
          <w:tcPr>
            <w:tcW w:w="1699" w:type="dxa"/>
            <w:shd w:val="clear" w:color="auto" w:fill="auto"/>
            <w:vAlign w:val="center"/>
          </w:tcPr>
          <w:p w:rsidR="00476FEA" w:rsidRPr="004752C9" w:rsidRDefault="00476FEA" w:rsidP="004752C9">
            <w:pPr>
              <w:spacing w:before="60" w:after="60"/>
              <w:rPr>
                <w:rFonts w:eastAsia="Calibri"/>
                <w:b/>
                <w:color w:val="1601AF"/>
                <w:sz w:val="26"/>
                <w:szCs w:val="26"/>
                <w:lang w:val="en-GB"/>
              </w:rPr>
            </w:pPr>
            <w:r w:rsidRPr="004752C9">
              <w:rPr>
                <w:rFonts w:eastAsia="Calibri"/>
                <w:b/>
                <w:color w:val="1601AF"/>
                <w:sz w:val="26"/>
                <w:szCs w:val="26"/>
                <w:lang w:val="en-GB"/>
              </w:rPr>
              <w:t>Tuần 3-4</w:t>
            </w:r>
          </w:p>
          <w:p w:rsidR="00476FEA" w:rsidRPr="004752C9" w:rsidRDefault="00476FEA" w:rsidP="004752C9">
            <w:pPr>
              <w:spacing w:before="60" w:after="60"/>
              <w:jc w:val="center"/>
              <w:rPr>
                <w:rFonts w:eastAsia="Calibri"/>
                <w:b/>
                <w:color w:val="1601AF"/>
                <w:sz w:val="26"/>
                <w:szCs w:val="26"/>
                <w:lang w:val="en-GB"/>
              </w:rPr>
            </w:pPr>
          </w:p>
        </w:tc>
        <w:tc>
          <w:tcPr>
            <w:tcW w:w="5245" w:type="dxa"/>
            <w:shd w:val="clear" w:color="auto" w:fill="auto"/>
            <w:vAlign w:val="center"/>
          </w:tcPr>
          <w:p w:rsidR="00476FEA" w:rsidRDefault="00476FEA" w:rsidP="004752C9">
            <w:pPr>
              <w:spacing w:before="60" w:after="60"/>
              <w:jc w:val="both"/>
            </w:pPr>
            <w:r>
              <w:t xml:space="preserve">– Nêu được dung dịch là hỗn hợp lỏng đồng nhất của các chất đã tan trong nhau. </w:t>
            </w:r>
          </w:p>
          <w:p w:rsidR="00476FEA" w:rsidRDefault="00476FEA" w:rsidP="004752C9">
            <w:pPr>
              <w:spacing w:before="60" w:after="60"/>
              <w:jc w:val="both"/>
            </w:pPr>
            <w:r>
              <w:t>– Nêu được định nghĩa độ tan của một chất trong nước, nồng độ phần trăm, nồng độ mol. – Tính được độ tan, nồng độ phần trăm; nồng độ mol theo công thức.</w:t>
            </w:r>
          </w:p>
          <w:p w:rsidR="00476FEA" w:rsidRPr="004752C9" w:rsidRDefault="00476FEA" w:rsidP="004752C9">
            <w:pPr>
              <w:spacing w:before="60" w:after="60"/>
              <w:jc w:val="both"/>
              <w:rPr>
                <w:rFonts w:eastAsia="Calibri"/>
                <w:color w:val="4F81BD"/>
                <w:sz w:val="26"/>
                <w:szCs w:val="26"/>
                <w:lang w:val="en-GB"/>
              </w:rPr>
            </w:pPr>
            <w:r>
              <w:t xml:space="preserve"> – Tiến hành được thí nghiệm pha một dung dịch theo một nồng độ cho trước</w:t>
            </w:r>
          </w:p>
        </w:tc>
      </w:tr>
      <w:tr w:rsidR="00F13320" w:rsidRPr="004A5022" w:rsidTr="004752C9">
        <w:trPr>
          <w:trHeight w:val="673"/>
        </w:trPr>
        <w:tc>
          <w:tcPr>
            <w:tcW w:w="708" w:type="dxa"/>
            <w:shd w:val="clear" w:color="auto" w:fill="auto"/>
            <w:vAlign w:val="center"/>
          </w:tcPr>
          <w:p w:rsidR="00F13320" w:rsidRPr="004752C9" w:rsidRDefault="00F13320"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5</w:t>
            </w:r>
          </w:p>
        </w:tc>
        <w:tc>
          <w:tcPr>
            <w:tcW w:w="4618" w:type="dxa"/>
            <w:shd w:val="clear" w:color="auto" w:fill="auto"/>
            <w:vAlign w:val="center"/>
          </w:tcPr>
          <w:p w:rsidR="00F13320" w:rsidRPr="004752C9" w:rsidRDefault="00F13320" w:rsidP="004752C9">
            <w:pPr>
              <w:spacing w:before="60" w:after="60"/>
              <w:jc w:val="both"/>
              <w:rPr>
                <w:rFonts w:eastAsia="Calibri"/>
                <w:b/>
                <w:color w:val="auto"/>
                <w:sz w:val="26"/>
                <w:szCs w:val="26"/>
                <w:lang w:val="en-GB"/>
              </w:rPr>
            </w:pPr>
            <w:r w:rsidRPr="004752C9">
              <w:rPr>
                <w:rFonts w:eastAsia="Calibri"/>
                <w:b/>
                <w:color w:val="auto"/>
                <w:sz w:val="26"/>
                <w:szCs w:val="26"/>
                <w:lang w:val="en-GB"/>
              </w:rPr>
              <w:t xml:space="preserve">Bài 5. Định luật bảo toàn khối lượng và phương trình hóa học </w:t>
            </w:r>
          </w:p>
        </w:tc>
        <w:tc>
          <w:tcPr>
            <w:tcW w:w="600" w:type="dxa"/>
            <w:shd w:val="clear" w:color="auto" w:fill="auto"/>
            <w:vAlign w:val="center"/>
          </w:tcPr>
          <w:p w:rsidR="00F13320" w:rsidRPr="004752C9" w:rsidRDefault="00F13320"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3</w:t>
            </w:r>
          </w:p>
        </w:tc>
        <w:tc>
          <w:tcPr>
            <w:tcW w:w="2293" w:type="dxa"/>
            <w:shd w:val="clear" w:color="auto" w:fill="auto"/>
            <w:vAlign w:val="center"/>
          </w:tcPr>
          <w:p w:rsidR="00F13320" w:rsidRPr="004752C9" w:rsidRDefault="00F13320" w:rsidP="004752C9">
            <w:pPr>
              <w:spacing w:before="60" w:after="60"/>
              <w:jc w:val="center"/>
              <w:rPr>
                <w:rFonts w:eastAsia="Calibri"/>
                <w:b/>
                <w:color w:val="auto"/>
                <w:sz w:val="26"/>
                <w:szCs w:val="26"/>
                <w:lang w:val="en-GB"/>
              </w:rPr>
            </w:pPr>
          </w:p>
          <w:p w:rsidR="00F13320" w:rsidRPr="004752C9" w:rsidRDefault="00F13320" w:rsidP="004752C9">
            <w:pPr>
              <w:spacing w:before="60" w:after="60"/>
              <w:jc w:val="center"/>
              <w:rPr>
                <w:rFonts w:eastAsia="Calibri"/>
                <w:b/>
                <w:color w:val="auto"/>
                <w:sz w:val="26"/>
                <w:szCs w:val="26"/>
                <w:lang w:val="en-GB"/>
              </w:rPr>
            </w:pPr>
            <w:r w:rsidRPr="004752C9">
              <w:rPr>
                <w:rFonts w:eastAsia="Calibri"/>
                <w:b/>
                <w:color w:val="auto"/>
                <w:sz w:val="26"/>
                <w:szCs w:val="26"/>
                <w:lang w:val="en-GB"/>
              </w:rPr>
              <w:t>(15,16,17)</w:t>
            </w:r>
          </w:p>
          <w:p w:rsidR="00F13320" w:rsidRPr="004752C9" w:rsidRDefault="00F13320" w:rsidP="004752C9">
            <w:pPr>
              <w:spacing w:before="60" w:after="60"/>
              <w:jc w:val="center"/>
              <w:rPr>
                <w:rFonts w:eastAsia="Calibri"/>
                <w:b/>
                <w:color w:val="1601AF"/>
                <w:sz w:val="26"/>
                <w:szCs w:val="26"/>
                <w:lang w:val="en-GB"/>
              </w:rPr>
            </w:pPr>
          </w:p>
        </w:tc>
        <w:tc>
          <w:tcPr>
            <w:tcW w:w="1699" w:type="dxa"/>
            <w:shd w:val="clear" w:color="auto" w:fill="auto"/>
            <w:vAlign w:val="center"/>
          </w:tcPr>
          <w:p w:rsidR="00F13320" w:rsidRPr="004752C9" w:rsidRDefault="00F13320" w:rsidP="004752C9">
            <w:pPr>
              <w:spacing w:before="60" w:after="60"/>
              <w:rPr>
                <w:rFonts w:eastAsia="Calibri"/>
                <w:b/>
                <w:color w:val="1601AF"/>
                <w:sz w:val="26"/>
                <w:szCs w:val="26"/>
                <w:lang w:val="en-GB"/>
              </w:rPr>
            </w:pPr>
            <w:r w:rsidRPr="004752C9">
              <w:rPr>
                <w:rFonts w:eastAsia="Calibri"/>
                <w:b/>
                <w:color w:val="1601AF"/>
                <w:sz w:val="26"/>
                <w:szCs w:val="26"/>
                <w:lang w:val="en-GB"/>
              </w:rPr>
              <w:t>Tuần 4 -5</w:t>
            </w:r>
          </w:p>
        </w:tc>
        <w:tc>
          <w:tcPr>
            <w:tcW w:w="5245" w:type="dxa"/>
            <w:shd w:val="clear" w:color="auto" w:fill="auto"/>
            <w:vAlign w:val="center"/>
          </w:tcPr>
          <w:p w:rsidR="00F13320" w:rsidRDefault="00F13320" w:rsidP="004752C9">
            <w:pPr>
              <w:spacing w:before="60" w:after="60"/>
              <w:jc w:val="both"/>
            </w:pPr>
            <w:r>
              <w:t xml:space="preserve">– Tiến hành được thí nghiệm để chứng minh: Trong phản ứng hoá học, khối lượng được bảo toàn. </w:t>
            </w:r>
          </w:p>
          <w:p w:rsidR="00F13320" w:rsidRDefault="00F13320" w:rsidP="004752C9">
            <w:pPr>
              <w:spacing w:before="60" w:after="60"/>
              <w:jc w:val="both"/>
            </w:pPr>
            <w:r>
              <w:t>– Phát biểu được định luật bảo toàn khối lượng.</w:t>
            </w:r>
          </w:p>
          <w:p w:rsidR="00F13320" w:rsidRDefault="00F13320" w:rsidP="004752C9">
            <w:pPr>
              <w:spacing w:before="60" w:after="60"/>
              <w:jc w:val="both"/>
            </w:pPr>
            <w:r>
              <w:t xml:space="preserve">– Nêu được khái niệm phương trình hoá học </w:t>
            </w:r>
            <w:r>
              <w:lastRenderedPageBreak/>
              <w:t>và các bước lập phương trình hoá học.</w:t>
            </w:r>
          </w:p>
          <w:p w:rsidR="00F13320" w:rsidRDefault="00F13320" w:rsidP="004752C9">
            <w:pPr>
              <w:spacing w:before="60" w:after="60"/>
              <w:jc w:val="both"/>
            </w:pPr>
            <w:r>
              <w:t>– Trình bày được ý nghĩa của phương trình hoá học.</w:t>
            </w:r>
          </w:p>
          <w:p w:rsidR="00F13320" w:rsidRPr="004752C9" w:rsidRDefault="00F13320" w:rsidP="004752C9">
            <w:pPr>
              <w:spacing w:before="60" w:after="60"/>
              <w:jc w:val="both"/>
              <w:rPr>
                <w:rFonts w:eastAsia="Calibri"/>
                <w:color w:val="4F81BD"/>
                <w:sz w:val="26"/>
                <w:szCs w:val="26"/>
                <w:lang w:val="en-GB"/>
              </w:rPr>
            </w:pPr>
            <w:r>
              <w:t xml:space="preserve"> – Lập được sơ đồ phản ứng hoá học dạng chữ và phương trình hoá học (dùng công thức hoá học) của một số phản ứng hoá học cụ thể.</w:t>
            </w:r>
          </w:p>
        </w:tc>
      </w:tr>
      <w:tr w:rsidR="00F13320" w:rsidRPr="004A5022" w:rsidTr="004752C9">
        <w:trPr>
          <w:trHeight w:val="673"/>
        </w:trPr>
        <w:tc>
          <w:tcPr>
            <w:tcW w:w="708" w:type="dxa"/>
            <w:shd w:val="clear" w:color="auto" w:fill="auto"/>
            <w:vAlign w:val="center"/>
          </w:tcPr>
          <w:p w:rsidR="00F13320" w:rsidRPr="004752C9" w:rsidRDefault="00F13320"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lastRenderedPageBreak/>
              <w:t>6</w:t>
            </w:r>
          </w:p>
        </w:tc>
        <w:tc>
          <w:tcPr>
            <w:tcW w:w="4618" w:type="dxa"/>
            <w:shd w:val="clear" w:color="auto" w:fill="auto"/>
            <w:vAlign w:val="center"/>
          </w:tcPr>
          <w:p w:rsidR="00F13320" w:rsidRPr="004752C9" w:rsidRDefault="00F13320" w:rsidP="004752C9">
            <w:pPr>
              <w:spacing w:before="60" w:after="60"/>
              <w:jc w:val="both"/>
              <w:rPr>
                <w:rFonts w:eastAsia="Calibri"/>
                <w:b/>
                <w:color w:val="auto"/>
                <w:sz w:val="26"/>
                <w:szCs w:val="26"/>
                <w:lang w:val="en-GB"/>
              </w:rPr>
            </w:pPr>
            <w:r w:rsidRPr="004752C9">
              <w:rPr>
                <w:rFonts w:eastAsia="Calibri"/>
                <w:b/>
                <w:color w:val="auto"/>
                <w:sz w:val="26"/>
                <w:szCs w:val="26"/>
                <w:lang w:val="en-GB"/>
              </w:rPr>
              <w:t xml:space="preserve">Bài 6. Tính theo phương trình hóa học </w:t>
            </w:r>
          </w:p>
        </w:tc>
        <w:tc>
          <w:tcPr>
            <w:tcW w:w="600" w:type="dxa"/>
            <w:shd w:val="clear" w:color="auto" w:fill="auto"/>
            <w:vAlign w:val="center"/>
          </w:tcPr>
          <w:p w:rsidR="00F13320" w:rsidRPr="004752C9" w:rsidRDefault="00F13320"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3</w:t>
            </w:r>
          </w:p>
        </w:tc>
        <w:tc>
          <w:tcPr>
            <w:tcW w:w="2293" w:type="dxa"/>
            <w:shd w:val="clear" w:color="auto" w:fill="auto"/>
            <w:vAlign w:val="center"/>
          </w:tcPr>
          <w:p w:rsidR="00F13320" w:rsidRPr="004752C9" w:rsidRDefault="00F13320" w:rsidP="004752C9">
            <w:pPr>
              <w:spacing w:before="60" w:after="60"/>
              <w:jc w:val="center"/>
              <w:rPr>
                <w:rFonts w:eastAsia="Calibri"/>
                <w:b/>
                <w:color w:val="1601AF"/>
                <w:sz w:val="26"/>
                <w:szCs w:val="26"/>
                <w:lang w:val="en-GB"/>
              </w:rPr>
            </w:pPr>
            <w:r w:rsidRPr="004752C9">
              <w:rPr>
                <w:rFonts w:eastAsia="Calibri"/>
                <w:b/>
                <w:color w:val="auto"/>
                <w:sz w:val="26"/>
                <w:szCs w:val="26"/>
                <w:lang w:val="en-GB"/>
              </w:rPr>
              <w:t>(18,19,20)</w:t>
            </w:r>
          </w:p>
        </w:tc>
        <w:tc>
          <w:tcPr>
            <w:tcW w:w="1699" w:type="dxa"/>
            <w:shd w:val="clear" w:color="auto" w:fill="auto"/>
            <w:vAlign w:val="center"/>
          </w:tcPr>
          <w:p w:rsidR="00F13320" w:rsidRPr="004752C9" w:rsidRDefault="00F13320" w:rsidP="004752C9">
            <w:pPr>
              <w:spacing w:before="60" w:after="60"/>
              <w:rPr>
                <w:rFonts w:eastAsia="Calibri"/>
                <w:b/>
                <w:color w:val="1601AF"/>
                <w:sz w:val="26"/>
                <w:szCs w:val="26"/>
                <w:lang w:val="en-GB"/>
              </w:rPr>
            </w:pPr>
            <w:r w:rsidRPr="004752C9">
              <w:rPr>
                <w:rFonts w:eastAsia="Calibri"/>
                <w:b/>
                <w:color w:val="1601AF"/>
                <w:sz w:val="26"/>
                <w:szCs w:val="26"/>
                <w:lang w:val="en-GB"/>
              </w:rPr>
              <w:t>Tuần 5</w:t>
            </w:r>
          </w:p>
        </w:tc>
        <w:tc>
          <w:tcPr>
            <w:tcW w:w="5245" w:type="dxa"/>
            <w:shd w:val="clear" w:color="auto" w:fill="auto"/>
            <w:vAlign w:val="center"/>
          </w:tcPr>
          <w:p w:rsidR="00F13320" w:rsidRDefault="00F13320" w:rsidP="004752C9">
            <w:pPr>
              <w:spacing w:before="60" w:after="60"/>
              <w:jc w:val="both"/>
            </w:pPr>
            <w:r w:rsidRPr="004752C9">
              <w:rPr>
                <w:lang w:val="vi-VN"/>
              </w:rPr>
              <w:t xml:space="preserve">- </w:t>
            </w:r>
            <w:r>
              <w:t>Tính được lượng chất trong phương trình hóa học theo số mol, khối lượng hoặc thể tích ở điều kiện 1 bar và 25 0 C.</w:t>
            </w:r>
          </w:p>
          <w:p w:rsidR="00F13320" w:rsidRPr="004752C9" w:rsidRDefault="00F13320" w:rsidP="004752C9">
            <w:pPr>
              <w:spacing w:before="60" w:after="60"/>
              <w:jc w:val="both"/>
              <w:rPr>
                <w:rFonts w:eastAsia="Calibri"/>
                <w:color w:val="4F81BD"/>
                <w:sz w:val="26"/>
                <w:szCs w:val="26"/>
                <w:lang w:val="en-GB"/>
              </w:rPr>
            </w:pPr>
            <w:r>
              <w:t xml:space="preserve"> – Nêu được khái niệm hiệu suất của phản ứng và tính được hiệu suất của một phản ứng dựa vào lượng sản phẩm thu được theo lí thuyết và lượng sản phẩm thu được theo thực tế.</w:t>
            </w:r>
          </w:p>
        </w:tc>
      </w:tr>
      <w:tr w:rsidR="00F13320" w:rsidRPr="004A5022" w:rsidTr="004752C9">
        <w:trPr>
          <w:trHeight w:val="673"/>
        </w:trPr>
        <w:tc>
          <w:tcPr>
            <w:tcW w:w="708" w:type="dxa"/>
            <w:shd w:val="clear" w:color="auto" w:fill="auto"/>
            <w:vAlign w:val="center"/>
          </w:tcPr>
          <w:p w:rsidR="00F13320" w:rsidRPr="004752C9" w:rsidRDefault="00F13320"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7</w:t>
            </w:r>
          </w:p>
        </w:tc>
        <w:tc>
          <w:tcPr>
            <w:tcW w:w="4618" w:type="dxa"/>
            <w:shd w:val="clear" w:color="auto" w:fill="auto"/>
            <w:vAlign w:val="center"/>
          </w:tcPr>
          <w:p w:rsidR="00F13320" w:rsidRPr="004752C9" w:rsidRDefault="00F13320" w:rsidP="004752C9">
            <w:pPr>
              <w:spacing w:before="60" w:after="60"/>
              <w:jc w:val="both"/>
              <w:rPr>
                <w:rFonts w:eastAsia="Calibri"/>
                <w:b/>
                <w:color w:val="auto"/>
                <w:sz w:val="26"/>
                <w:szCs w:val="26"/>
                <w:lang w:val="en-GB"/>
              </w:rPr>
            </w:pPr>
            <w:r w:rsidRPr="004752C9">
              <w:rPr>
                <w:rFonts w:eastAsia="Calibri"/>
                <w:b/>
                <w:color w:val="auto"/>
                <w:sz w:val="26"/>
                <w:szCs w:val="26"/>
                <w:lang w:val="en-GB"/>
              </w:rPr>
              <w:t xml:space="preserve">Bài 7. Tốc độ phản ứng và chất xúc tác </w:t>
            </w:r>
          </w:p>
        </w:tc>
        <w:tc>
          <w:tcPr>
            <w:tcW w:w="600" w:type="dxa"/>
            <w:shd w:val="clear" w:color="auto" w:fill="auto"/>
            <w:vAlign w:val="center"/>
          </w:tcPr>
          <w:p w:rsidR="00F13320" w:rsidRPr="004752C9" w:rsidRDefault="00F13320"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4</w:t>
            </w:r>
          </w:p>
        </w:tc>
        <w:tc>
          <w:tcPr>
            <w:tcW w:w="2293" w:type="dxa"/>
            <w:shd w:val="clear" w:color="auto" w:fill="auto"/>
            <w:vAlign w:val="center"/>
          </w:tcPr>
          <w:p w:rsidR="00F13320" w:rsidRPr="004752C9" w:rsidRDefault="00F13320" w:rsidP="004752C9">
            <w:pPr>
              <w:spacing w:before="60" w:after="60"/>
              <w:jc w:val="center"/>
              <w:rPr>
                <w:rFonts w:eastAsia="Calibri"/>
                <w:b/>
                <w:color w:val="1601AF"/>
                <w:sz w:val="26"/>
                <w:szCs w:val="26"/>
                <w:lang w:val="en-GB"/>
              </w:rPr>
            </w:pPr>
            <w:r w:rsidRPr="004752C9">
              <w:rPr>
                <w:rFonts w:eastAsia="Calibri"/>
                <w:b/>
                <w:color w:val="auto"/>
                <w:sz w:val="26"/>
                <w:szCs w:val="26"/>
                <w:lang w:val="en-GB"/>
              </w:rPr>
              <w:t>(21,22,23</w:t>
            </w:r>
            <w:r w:rsidRPr="004752C9">
              <w:rPr>
                <w:rFonts w:eastAsia="Calibri"/>
                <w:b/>
                <w:color w:val="auto"/>
                <w:sz w:val="26"/>
                <w:szCs w:val="26"/>
                <w:lang w:val="vi-VN"/>
              </w:rPr>
              <w:t>,24</w:t>
            </w:r>
            <w:r w:rsidRPr="004752C9">
              <w:rPr>
                <w:rFonts w:eastAsia="Calibri"/>
                <w:b/>
                <w:color w:val="auto"/>
                <w:sz w:val="26"/>
                <w:szCs w:val="26"/>
                <w:lang w:val="en-GB"/>
              </w:rPr>
              <w:t>)</w:t>
            </w:r>
          </w:p>
        </w:tc>
        <w:tc>
          <w:tcPr>
            <w:tcW w:w="1699" w:type="dxa"/>
            <w:shd w:val="clear" w:color="auto" w:fill="auto"/>
            <w:vAlign w:val="center"/>
          </w:tcPr>
          <w:p w:rsidR="00F13320" w:rsidRPr="004752C9" w:rsidRDefault="00F13320" w:rsidP="004752C9">
            <w:pPr>
              <w:spacing w:before="60" w:after="60"/>
              <w:rPr>
                <w:rFonts w:eastAsia="Calibri"/>
                <w:b/>
                <w:color w:val="1601AF"/>
                <w:sz w:val="26"/>
                <w:szCs w:val="26"/>
                <w:lang w:val="en-GB"/>
              </w:rPr>
            </w:pPr>
            <w:r w:rsidRPr="004752C9">
              <w:rPr>
                <w:rFonts w:eastAsia="Calibri"/>
                <w:b/>
                <w:color w:val="1601AF"/>
                <w:sz w:val="26"/>
                <w:szCs w:val="26"/>
                <w:lang w:val="en-GB"/>
              </w:rPr>
              <w:t>Tuần 6</w:t>
            </w:r>
          </w:p>
        </w:tc>
        <w:tc>
          <w:tcPr>
            <w:tcW w:w="5245" w:type="dxa"/>
            <w:shd w:val="clear" w:color="auto" w:fill="auto"/>
            <w:vAlign w:val="center"/>
          </w:tcPr>
          <w:p w:rsidR="00F13320" w:rsidRDefault="00F13320" w:rsidP="004752C9">
            <w:pPr>
              <w:spacing w:before="60" w:after="60"/>
              <w:jc w:val="both"/>
            </w:pPr>
            <w:r w:rsidRPr="004752C9">
              <w:rPr>
                <w:lang w:val="vi-VN"/>
              </w:rPr>
              <w:t xml:space="preserve">- </w:t>
            </w:r>
            <w:r>
              <w:t xml:space="preserve">Nêu được khái niệm về tốc độ phản ứng (chỉ mức độ nhanh hay chậm của phản ứng hoá học). </w:t>
            </w:r>
          </w:p>
          <w:p w:rsidR="00F13320" w:rsidRDefault="00F13320" w:rsidP="004752C9">
            <w:pPr>
              <w:spacing w:before="60" w:after="60"/>
              <w:jc w:val="both"/>
            </w:pPr>
            <w:r>
              <w:t>– Trình bày được một số yếu tố ảnh hưởng đến tốc độ phản ứng và nêu được một số ứngdụng thực tế.</w:t>
            </w:r>
          </w:p>
          <w:p w:rsidR="00F13320" w:rsidRDefault="00F13320" w:rsidP="004752C9">
            <w:pPr>
              <w:spacing w:before="60" w:after="60"/>
              <w:jc w:val="both"/>
            </w:pPr>
            <w:r>
              <w:t xml:space="preserve"> – Tiến hành được thí nghiệm và quan sát thực tiễn: </w:t>
            </w:r>
          </w:p>
          <w:p w:rsidR="00F13320" w:rsidRDefault="00F13320" w:rsidP="004752C9">
            <w:pPr>
              <w:spacing w:before="60" w:after="60"/>
              <w:jc w:val="both"/>
            </w:pPr>
            <w:r>
              <w:t xml:space="preserve">+ So sánh được tốc độ một số phản ứng hoá học; </w:t>
            </w:r>
          </w:p>
          <w:p w:rsidR="00F13320" w:rsidRDefault="00F13320" w:rsidP="004752C9">
            <w:pPr>
              <w:spacing w:before="60" w:after="60"/>
              <w:jc w:val="both"/>
            </w:pPr>
            <w:r>
              <w:t xml:space="preserve">+ Nêu được các yếu tố làm thay đổi tốc độ phản ứng; </w:t>
            </w:r>
          </w:p>
          <w:p w:rsidR="00F13320" w:rsidRPr="004752C9" w:rsidRDefault="00F13320" w:rsidP="004752C9">
            <w:pPr>
              <w:spacing w:before="60" w:after="60"/>
              <w:jc w:val="both"/>
              <w:rPr>
                <w:rFonts w:eastAsia="Calibri"/>
                <w:color w:val="4F81BD"/>
                <w:sz w:val="26"/>
                <w:szCs w:val="26"/>
                <w:lang w:val="en-GB"/>
              </w:rPr>
            </w:pPr>
            <w:r>
              <w:lastRenderedPageBreak/>
              <w:t>+ Nêu được khái niệm về chất xúc tác.</w:t>
            </w:r>
          </w:p>
        </w:tc>
      </w:tr>
      <w:tr w:rsidR="00BE7BFE" w:rsidRPr="004A5022" w:rsidTr="004752C9">
        <w:trPr>
          <w:trHeight w:val="673"/>
        </w:trPr>
        <w:tc>
          <w:tcPr>
            <w:tcW w:w="15163" w:type="dxa"/>
            <w:gridSpan w:val="6"/>
            <w:shd w:val="clear" w:color="auto" w:fill="F2DBDB"/>
          </w:tcPr>
          <w:p w:rsidR="00BE7BFE" w:rsidRPr="004752C9" w:rsidRDefault="00BE7BFE" w:rsidP="004752C9">
            <w:pPr>
              <w:spacing w:before="60" w:after="60"/>
              <w:jc w:val="center"/>
              <w:rPr>
                <w:rFonts w:eastAsia="Calibri"/>
                <w:b/>
                <w:color w:val="4F81BD"/>
                <w:sz w:val="26"/>
                <w:szCs w:val="26"/>
                <w:lang w:val="vi-VN"/>
              </w:rPr>
            </w:pPr>
            <w:r w:rsidRPr="004752C9">
              <w:rPr>
                <w:rFonts w:eastAsia="Calibri"/>
                <w:b/>
                <w:color w:val="0033CC"/>
                <w:sz w:val="26"/>
                <w:szCs w:val="26"/>
                <w:lang w:val="vi-VN"/>
              </w:rPr>
              <w:lastRenderedPageBreak/>
              <w:t>CHƯƠNG 2. MỘT SỐ HỢP CHẤT THÔNG DỤNG</w:t>
            </w:r>
          </w:p>
        </w:tc>
      </w:tr>
      <w:tr w:rsidR="00F13320" w:rsidRPr="004A5022" w:rsidTr="004752C9">
        <w:trPr>
          <w:trHeight w:val="673"/>
        </w:trPr>
        <w:tc>
          <w:tcPr>
            <w:tcW w:w="708" w:type="dxa"/>
            <w:shd w:val="clear" w:color="auto" w:fill="auto"/>
            <w:vAlign w:val="center"/>
          </w:tcPr>
          <w:p w:rsidR="00F13320" w:rsidRPr="004752C9" w:rsidRDefault="00F13320"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8</w:t>
            </w:r>
          </w:p>
        </w:tc>
        <w:tc>
          <w:tcPr>
            <w:tcW w:w="4618" w:type="dxa"/>
            <w:shd w:val="clear" w:color="auto" w:fill="auto"/>
            <w:vAlign w:val="center"/>
          </w:tcPr>
          <w:p w:rsidR="00F13320" w:rsidRPr="004752C9" w:rsidRDefault="00F13320" w:rsidP="004752C9">
            <w:pPr>
              <w:spacing w:before="60" w:after="60"/>
              <w:jc w:val="both"/>
              <w:rPr>
                <w:rFonts w:eastAsia="Calibri"/>
                <w:b/>
                <w:color w:val="auto"/>
                <w:sz w:val="26"/>
                <w:szCs w:val="26"/>
                <w:lang w:val="en-GB"/>
              </w:rPr>
            </w:pPr>
            <w:r w:rsidRPr="004752C9">
              <w:rPr>
                <w:rFonts w:eastAsia="Calibri"/>
                <w:b/>
                <w:color w:val="auto"/>
                <w:sz w:val="26"/>
                <w:szCs w:val="26"/>
                <w:lang w:val="en-GB"/>
              </w:rPr>
              <w:t xml:space="preserve">Bài 8. Acid </w:t>
            </w:r>
          </w:p>
        </w:tc>
        <w:tc>
          <w:tcPr>
            <w:tcW w:w="600" w:type="dxa"/>
            <w:shd w:val="clear" w:color="auto" w:fill="auto"/>
            <w:vAlign w:val="center"/>
          </w:tcPr>
          <w:p w:rsidR="00F13320" w:rsidRPr="004752C9" w:rsidRDefault="00F13320"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4</w:t>
            </w:r>
          </w:p>
        </w:tc>
        <w:tc>
          <w:tcPr>
            <w:tcW w:w="2293" w:type="dxa"/>
            <w:shd w:val="clear" w:color="auto" w:fill="auto"/>
            <w:vAlign w:val="center"/>
          </w:tcPr>
          <w:p w:rsidR="00F13320" w:rsidRPr="004752C9" w:rsidRDefault="00F13320" w:rsidP="004752C9">
            <w:pPr>
              <w:spacing w:before="60" w:after="60"/>
              <w:jc w:val="center"/>
              <w:rPr>
                <w:rFonts w:eastAsia="Calibri"/>
                <w:b/>
                <w:color w:val="1601AF"/>
                <w:sz w:val="26"/>
                <w:szCs w:val="26"/>
                <w:lang w:val="en-GB"/>
              </w:rPr>
            </w:pPr>
            <w:r w:rsidRPr="004752C9">
              <w:rPr>
                <w:rFonts w:eastAsia="Calibri"/>
                <w:b/>
                <w:color w:val="auto"/>
                <w:sz w:val="26"/>
                <w:szCs w:val="26"/>
                <w:lang w:val="en-GB"/>
              </w:rPr>
              <w:t>(25,26,27,28)</w:t>
            </w:r>
          </w:p>
        </w:tc>
        <w:tc>
          <w:tcPr>
            <w:tcW w:w="1699" w:type="dxa"/>
            <w:shd w:val="clear" w:color="auto" w:fill="auto"/>
            <w:vAlign w:val="center"/>
          </w:tcPr>
          <w:p w:rsidR="00F13320" w:rsidRPr="004752C9" w:rsidRDefault="00F13320" w:rsidP="004752C9">
            <w:pPr>
              <w:spacing w:before="60" w:after="60"/>
              <w:rPr>
                <w:rFonts w:eastAsia="Calibri"/>
                <w:b/>
                <w:color w:val="1601AF"/>
                <w:sz w:val="26"/>
                <w:szCs w:val="26"/>
                <w:lang w:val="en-GB"/>
              </w:rPr>
            </w:pPr>
            <w:r w:rsidRPr="004752C9">
              <w:rPr>
                <w:rFonts w:eastAsia="Calibri"/>
                <w:b/>
                <w:color w:val="1601AF"/>
                <w:sz w:val="26"/>
                <w:szCs w:val="26"/>
                <w:lang w:val="en-GB"/>
              </w:rPr>
              <w:t xml:space="preserve">Tuần 7 </w:t>
            </w:r>
          </w:p>
        </w:tc>
        <w:tc>
          <w:tcPr>
            <w:tcW w:w="5245" w:type="dxa"/>
            <w:shd w:val="clear" w:color="auto" w:fill="auto"/>
            <w:vAlign w:val="center"/>
          </w:tcPr>
          <w:p w:rsidR="00F13320" w:rsidRDefault="00F13320" w:rsidP="004752C9">
            <w:pPr>
              <w:spacing w:before="60" w:after="60"/>
              <w:jc w:val="both"/>
            </w:pPr>
            <w:r>
              <w:t>– Nêu được khái niệm acid (tạo ra ion H+ )</w:t>
            </w:r>
          </w:p>
          <w:p w:rsidR="00F13320" w:rsidRDefault="00F13320" w:rsidP="004752C9">
            <w:pPr>
              <w:spacing w:before="60" w:after="60"/>
              <w:jc w:val="both"/>
            </w:pPr>
            <w:r>
              <w:t xml:space="preserve">– Tiến hành được thí nghiệm của hydrochloric acid (làm đổi màu chất chỉ thị; phản ứng với kim loại), nêu và giải thích được hiện tượng xảy ra trong thí nghiệm (viết phương trình hoá học) và rút ra nhận xét về tính chất của acid. </w:t>
            </w:r>
          </w:p>
          <w:p w:rsidR="00F13320" w:rsidRPr="004752C9" w:rsidRDefault="00F13320" w:rsidP="004752C9">
            <w:pPr>
              <w:spacing w:before="60" w:after="60"/>
              <w:jc w:val="both"/>
              <w:rPr>
                <w:rFonts w:eastAsia="Calibri"/>
                <w:color w:val="4F81BD"/>
                <w:sz w:val="26"/>
                <w:szCs w:val="26"/>
                <w:lang w:val="en-GB"/>
              </w:rPr>
            </w:pPr>
            <w:r>
              <w:t>– Trình bày được một số ứng dụng của một số acid thông dụng (HCl, H2SO4, CH3COOH).</w:t>
            </w:r>
          </w:p>
        </w:tc>
      </w:tr>
      <w:tr w:rsidR="00F13320" w:rsidRPr="004A5022" w:rsidTr="004752C9">
        <w:trPr>
          <w:trHeight w:val="673"/>
        </w:trPr>
        <w:tc>
          <w:tcPr>
            <w:tcW w:w="708" w:type="dxa"/>
            <w:shd w:val="clear" w:color="auto" w:fill="auto"/>
            <w:vAlign w:val="center"/>
          </w:tcPr>
          <w:p w:rsidR="00F13320" w:rsidRPr="004752C9" w:rsidRDefault="00F13320"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9</w:t>
            </w:r>
          </w:p>
        </w:tc>
        <w:tc>
          <w:tcPr>
            <w:tcW w:w="4618" w:type="dxa"/>
            <w:shd w:val="clear" w:color="auto" w:fill="auto"/>
            <w:vAlign w:val="center"/>
          </w:tcPr>
          <w:p w:rsidR="00F13320" w:rsidRPr="004752C9" w:rsidRDefault="00F13320" w:rsidP="004752C9">
            <w:pPr>
              <w:spacing w:before="60" w:after="60"/>
              <w:jc w:val="both"/>
              <w:rPr>
                <w:rFonts w:eastAsia="Calibri"/>
                <w:b/>
                <w:color w:val="auto"/>
                <w:sz w:val="26"/>
                <w:szCs w:val="26"/>
                <w:lang w:val="en-GB"/>
              </w:rPr>
            </w:pPr>
            <w:r w:rsidRPr="004752C9">
              <w:rPr>
                <w:rFonts w:eastAsia="Calibri"/>
                <w:b/>
                <w:color w:val="auto"/>
                <w:sz w:val="26"/>
                <w:szCs w:val="26"/>
                <w:lang w:val="en-GB"/>
              </w:rPr>
              <w:t xml:space="preserve">Bài 9. Base – Thang pH </w:t>
            </w:r>
          </w:p>
        </w:tc>
        <w:tc>
          <w:tcPr>
            <w:tcW w:w="600" w:type="dxa"/>
            <w:shd w:val="clear" w:color="auto" w:fill="auto"/>
            <w:vAlign w:val="center"/>
          </w:tcPr>
          <w:p w:rsidR="00F13320" w:rsidRPr="004752C9" w:rsidRDefault="00F13320"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4</w:t>
            </w:r>
          </w:p>
        </w:tc>
        <w:tc>
          <w:tcPr>
            <w:tcW w:w="2293" w:type="dxa"/>
            <w:shd w:val="clear" w:color="auto" w:fill="auto"/>
            <w:vAlign w:val="center"/>
          </w:tcPr>
          <w:p w:rsidR="00F13320" w:rsidRPr="004752C9" w:rsidRDefault="00F13320" w:rsidP="004752C9">
            <w:pPr>
              <w:spacing w:before="60" w:after="60"/>
              <w:jc w:val="center"/>
              <w:rPr>
                <w:rFonts w:eastAsia="Calibri"/>
                <w:b/>
                <w:color w:val="1601AF"/>
                <w:sz w:val="26"/>
                <w:szCs w:val="26"/>
                <w:lang w:val="en-GB"/>
              </w:rPr>
            </w:pPr>
            <w:r w:rsidRPr="004752C9">
              <w:rPr>
                <w:rFonts w:eastAsia="Calibri"/>
                <w:b/>
                <w:color w:val="auto"/>
                <w:sz w:val="26"/>
                <w:szCs w:val="26"/>
                <w:lang w:val="en-GB"/>
              </w:rPr>
              <w:t>(29,30,31,32)</w:t>
            </w:r>
          </w:p>
        </w:tc>
        <w:tc>
          <w:tcPr>
            <w:tcW w:w="1699" w:type="dxa"/>
            <w:shd w:val="clear" w:color="auto" w:fill="auto"/>
            <w:vAlign w:val="center"/>
          </w:tcPr>
          <w:p w:rsidR="00F13320" w:rsidRPr="004752C9" w:rsidRDefault="00F13320" w:rsidP="004752C9">
            <w:pPr>
              <w:spacing w:before="60" w:after="60"/>
              <w:rPr>
                <w:rFonts w:eastAsia="Calibri"/>
                <w:b/>
                <w:color w:val="1601AF"/>
                <w:sz w:val="26"/>
                <w:szCs w:val="26"/>
                <w:lang w:val="en-GB"/>
              </w:rPr>
            </w:pPr>
            <w:r w:rsidRPr="004752C9">
              <w:rPr>
                <w:rFonts w:eastAsia="Calibri"/>
                <w:b/>
                <w:color w:val="1601AF"/>
                <w:sz w:val="26"/>
                <w:szCs w:val="26"/>
                <w:lang w:val="en-GB"/>
              </w:rPr>
              <w:t>Tuần 8</w:t>
            </w:r>
          </w:p>
        </w:tc>
        <w:tc>
          <w:tcPr>
            <w:tcW w:w="5245" w:type="dxa"/>
            <w:shd w:val="clear" w:color="auto" w:fill="auto"/>
            <w:vAlign w:val="center"/>
          </w:tcPr>
          <w:p w:rsidR="00F13320" w:rsidRDefault="00F13320" w:rsidP="004752C9">
            <w:pPr>
              <w:spacing w:before="60" w:after="60"/>
              <w:jc w:val="both"/>
            </w:pPr>
            <w:r>
              <w:t xml:space="preserve">– Nêu được khái niệm base (tạo ra ion OH– ) – Nêu được kiềm là các hydroxide tan tốt trong nước. </w:t>
            </w:r>
          </w:p>
          <w:p w:rsidR="00F13320" w:rsidRDefault="00F13320" w:rsidP="004752C9">
            <w:pPr>
              <w:spacing w:before="60" w:after="60"/>
              <w:jc w:val="both"/>
            </w:pPr>
            <w:r>
              <w:t xml:space="preserve">– Tiến hành được thí nghiệm base là làm đổi màu chất chỉ thị, phản ứng với acid tạo muối, nêu và giải thích được hiện tượng xảy ra trong thí nghiệm (viết phương trình hoá học) và rút ra nhận xét về tính chất của base. </w:t>
            </w:r>
          </w:p>
          <w:p w:rsidR="00F13320" w:rsidRDefault="00F13320" w:rsidP="004752C9">
            <w:pPr>
              <w:spacing w:before="60" w:after="60"/>
              <w:jc w:val="both"/>
            </w:pPr>
            <w:r>
              <w:t>– Tra được bảng tính tan để biết một hydroxide cụ thể thuộc loại kiềm hoặc base không tan.</w:t>
            </w:r>
          </w:p>
          <w:p w:rsidR="00F13320" w:rsidRPr="00F13320" w:rsidRDefault="00F13320" w:rsidP="004752C9">
            <w:pPr>
              <w:spacing w:before="60" w:after="60"/>
              <w:jc w:val="both"/>
            </w:pPr>
            <w:r w:rsidRPr="004752C9">
              <w:rPr>
                <w:lang w:val="vi-VN"/>
              </w:rPr>
              <w:t xml:space="preserve">- </w:t>
            </w:r>
            <w:r>
              <w:t>Liên hệ được pH trong dạ dày, trong máu, trong nước mưa, đất.</w:t>
            </w:r>
          </w:p>
        </w:tc>
      </w:tr>
      <w:tr w:rsidR="00F13320" w:rsidRPr="004A5022" w:rsidTr="004752C9">
        <w:trPr>
          <w:trHeight w:val="673"/>
        </w:trPr>
        <w:tc>
          <w:tcPr>
            <w:tcW w:w="708" w:type="dxa"/>
            <w:shd w:val="clear" w:color="auto" w:fill="auto"/>
            <w:vAlign w:val="center"/>
          </w:tcPr>
          <w:p w:rsidR="00F13320" w:rsidRPr="004752C9" w:rsidRDefault="00F13320"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lastRenderedPageBreak/>
              <w:t>10</w:t>
            </w:r>
          </w:p>
        </w:tc>
        <w:tc>
          <w:tcPr>
            <w:tcW w:w="4618" w:type="dxa"/>
            <w:shd w:val="clear" w:color="auto" w:fill="auto"/>
            <w:vAlign w:val="center"/>
          </w:tcPr>
          <w:p w:rsidR="00F13320" w:rsidRPr="004752C9" w:rsidRDefault="00F13320" w:rsidP="004752C9">
            <w:pPr>
              <w:spacing w:before="60" w:after="60"/>
              <w:jc w:val="both"/>
              <w:rPr>
                <w:rFonts w:eastAsia="Calibri"/>
                <w:b/>
                <w:color w:val="auto"/>
                <w:sz w:val="26"/>
                <w:szCs w:val="26"/>
                <w:lang w:val="en-GB"/>
              </w:rPr>
            </w:pPr>
            <w:r w:rsidRPr="004752C9">
              <w:rPr>
                <w:rFonts w:eastAsia="Calibri"/>
                <w:b/>
                <w:color w:val="auto"/>
                <w:sz w:val="26"/>
                <w:szCs w:val="26"/>
                <w:lang w:val="en-GB"/>
              </w:rPr>
              <w:t xml:space="preserve">Bài 10. Oxide </w:t>
            </w:r>
          </w:p>
        </w:tc>
        <w:tc>
          <w:tcPr>
            <w:tcW w:w="600" w:type="dxa"/>
            <w:shd w:val="clear" w:color="auto" w:fill="auto"/>
            <w:vAlign w:val="center"/>
          </w:tcPr>
          <w:p w:rsidR="00F13320" w:rsidRPr="004752C9" w:rsidRDefault="00F13320"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2</w:t>
            </w:r>
          </w:p>
        </w:tc>
        <w:tc>
          <w:tcPr>
            <w:tcW w:w="2293" w:type="dxa"/>
            <w:shd w:val="clear" w:color="auto" w:fill="auto"/>
            <w:vAlign w:val="center"/>
          </w:tcPr>
          <w:p w:rsidR="00F13320" w:rsidRPr="004752C9" w:rsidRDefault="00F13320" w:rsidP="004752C9">
            <w:pPr>
              <w:spacing w:before="60" w:after="60"/>
              <w:jc w:val="center"/>
              <w:rPr>
                <w:rFonts w:eastAsia="Calibri"/>
                <w:b/>
                <w:color w:val="1601AF"/>
                <w:sz w:val="26"/>
                <w:szCs w:val="26"/>
                <w:lang w:val="en-GB"/>
              </w:rPr>
            </w:pPr>
            <w:r w:rsidRPr="004752C9">
              <w:rPr>
                <w:rFonts w:eastAsia="Calibri"/>
                <w:b/>
                <w:color w:val="auto"/>
                <w:sz w:val="26"/>
                <w:szCs w:val="26"/>
                <w:lang w:val="en-GB"/>
              </w:rPr>
              <w:t>(33,34)</w:t>
            </w:r>
          </w:p>
        </w:tc>
        <w:tc>
          <w:tcPr>
            <w:tcW w:w="1699" w:type="dxa"/>
            <w:shd w:val="clear" w:color="auto" w:fill="auto"/>
            <w:vAlign w:val="center"/>
          </w:tcPr>
          <w:p w:rsidR="00F13320" w:rsidRPr="004752C9" w:rsidRDefault="00F13320" w:rsidP="004752C9">
            <w:pPr>
              <w:spacing w:before="60" w:after="60"/>
              <w:rPr>
                <w:rFonts w:eastAsia="Calibri"/>
                <w:b/>
                <w:color w:val="1601AF"/>
                <w:sz w:val="26"/>
                <w:szCs w:val="26"/>
                <w:lang w:val="en-GB"/>
              </w:rPr>
            </w:pPr>
            <w:r w:rsidRPr="004752C9">
              <w:rPr>
                <w:rFonts w:eastAsia="Calibri"/>
                <w:b/>
                <w:color w:val="1601AF"/>
                <w:sz w:val="26"/>
                <w:szCs w:val="26"/>
                <w:lang w:val="en-GB"/>
              </w:rPr>
              <w:t>Tuần 9</w:t>
            </w:r>
          </w:p>
        </w:tc>
        <w:tc>
          <w:tcPr>
            <w:tcW w:w="5245" w:type="dxa"/>
            <w:shd w:val="clear" w:color="auto" w:fill="auto"/>
            <w:vAlign w:val="center"/>
          </w:tcPr>
          <w:p w:rsidR="00F13320" w:rsidRDefault="00F13320" w:rsidP="004752C9">
            <w:pPr>
              <w:spacing w:before="60" w:after="60"/>
              <w:jc w:val="both"/>
            </w:pPr>
            <w:r>
              <w:t xml:space="preserve">– Nêu được khái niệm oxide là hợp chất của oxygen với một nguyên tố khác. </w:t>
            </w:r>
          </w:p>
          <w:p w:rsidR="00F13320" w:rsidRDefault="00F13320" w:rsidP="004752C9">
            <w:pPr>
              <w:spacing w:before="60" w:after="60"/>
              <w:jc w:val="both"/>
            </w:pPr>
            <w:r>
              <w:t xml:space="preserve">– Viết được phương trình hoá học tạo oxide từ kim loại/phi kim với oxygen. </w:t>
            </w:r>
          </w:p>
          <w:p w:rsidR="00F13320" w:rsidRDefault="00F13320" w:rsidP="004752C9">
            <w:pPr>
              <w:spacing w:before="60" w:after="60"/>
              <w:jc w:val="both"/>
            </w:pPr>
            <w:r>
              <w:t>– Phân loại được các oxide theo khả năng phản ứng với acid/base (oxide acid, oxide base, oxide lưỡng tính, oxide trung tính).</w:t>
            </w:r>
          </w:p>
          <w:p w:rsidR="00F13320" w:rsidRPr="004752C9" w:rsidRDefault="00F13320" w:rsidP="004752C9">
            <w:pPr>
              <w:spacing w:before="60" w:after="60"/>
              <w:jc w:val="both"/>
              <w:rPr>
                <w:rFonts w:eastAsia="Calibri"/>
                <w:color w:val="4F81BD"/>
                <w:sz w:val="26"/>
                <w:szCs w:val="26"/>
                <w:lang w:val="en-GB"/>
              </w:rPr>
            </w:pPr>
            <w:r>
              <w:t xml:space="preserve"> </w:t>
            </w:r>
          </w:p>
        </w:tc>
      </w:tr>
      <w:tr w:rsidR="00066D50" w:rsidRPr="004A5022" w:rsidTr="004752C9">
        <w:trPr>
          <w:trHeight w:val="673"/>
        </w:trPr>
        <w:tc>
          <w:tcPr>
            <w:tcW w:w="708" w:type="dxa"/>
            <w:shd w:val="clear" w:color="auto" w:fill="FFFF00"/>
            <w:vAlign w:val="center"/>
          </w:tcPr>
          <w:p w:rsidR="00066D50" w:rsidRPr="004752C9" w:rsidRDefault="00066D50"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11</w:t>
            </w:r>
          </w:p>
        </w:tc>
        <w:tc>
          <w:tcPr>
            <w:tcW w:w="4618" w:type="dxa"/>
            <w:shd w:val="clear" w:color="auto" w:fill="FFFF00"/>
            <w:vAlign w:val="center"/>
          </w:tcPr>
          <w:p w:rsidR="00066D50" w:rsidRPr="004752C9" w:rsidRDefault="00066D50" w:rsidP="004752C9">
            <w:pPr>
              <w:spacing w:before="60" w:after="60"/>
              <w:jc w:val="both"/>
              <w:rPr>
                <w:rFonts w:eastAsia="Calibri"/>
                <w:b/>
                <w:color w:val="auto"/>
                <w:sz w:val="26"/>
                <w:szCs w:val="26"/>
                <w:highlight w:val="yellow"/>
                <w:lang w:val="en-GB"/>
              </w:rPr>
            </w:pPr>
            <w:r w:rsidRPr="004752C9">
              <w:rPr>
                <w:rFonts w:eastAsia="Calibri"/>
                <w:b/>
                <w:color w:val="auto"/>
                <w:sz w:val="26"/>
                <w:szCs w:val="26"/>
                <w:lang w:val="en-GB"/>
              </w:rPr>
              <w:t xml:space="preserve">Đánh giá giữa kì I </w:t>
            </w:r>
          </w:p>
        </w:tc>
        <w:tc>
          <w:tcPr>
            <w:tcW w:w="600" w:type="dxa"/>
            <w:shd w:val="clear" w:color="auto" w:fill="FFFF00"/>
            <w:vAlign w:val="center"/>
          </w:tcPr>
          <w:p w:rsidR="00066D50" w:rsidRPr="004752C9" w:rsidRDefault="00066D50"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2</w:t>
            </w:r>
          </w:p>
        </w:tc>
        <w:tc>
          <w:tcPr>
            <w:tcW w:w="2293" w:type="dxa"/>
            <w:shd w:val="clear" w:color="auto" w:fill="FFFF00"/>
            <w:vAlign w:val="center"/>
          </w:tcPr>
          <w:p w:rsidR="00066D50" w:rsidRPr="004752C9" w:rsidRDefault="00066D50" w:rsidP="004752C9">
            <w:pPr>
              <w:spacing w:before="60" w:after="60"/>
              <w:jc w:val="center"/>
              <w:rPr>
                <w:rFonts w:eastAsia="Calibri"/>
                <w:b/>
                <w:color w:val="1601AF"/>
                <w:sz w:val="26"/>
                <w:szCs w:val="26"/>
                <w:lang w:val="en-GB"/>
              </w:rPr>
            </w:pPr>
            <w:r w:rsidRPr="004752C9">
              <w:rPr>
                <w:rFonts w:eastAsia="Calibri"/>
                <w:b/>
                <w:color w:val="auto"/>
                <w:sz w:val="26"/>
                <w:szCs w:val="26"/>
                <w:lang w:val="en-GB"/>
              </w:rPr>
              <w:t>(35,36)</w:t>
            </w:r>
          </w:p>
        </w:tc>
        <w:tc>
          <w:tcPr>
            <w:tcW w:w="1699" w:type="dxa"/>
            <w:shd w:val="clear" w:color="auto" w:fill="FFFF00"/>
            <w:vAlign w:val="center"/>
          </w:tcPr>
          <w:p w:rsidR="00066D50" w:rsidRPr="004752C9" w:rsidRDefault="00066D50" w:rsidP="004752C9">
            <w:pPr>
              <w:spacing w:before="60" w:after="60"/>
              <w:rPr>
                <w:rFonts w:eastAsia="Calibri"/>
                <w:b/>
                <w:color w:val="1601AF"/>
                <w:sz w:val="26"/>
                <w:szCs w:val="26"/>
                <w:lang w:val="en-GB"/>
              </w:rPr>
            </w:pPr>
            <w:r w:rsidRPr="004752C9">
              <w:rPr>
                <w:rFonts w:eastAsia="Calibri"/>
                <w:b/>
                <w:color w:val="1601AF"/>
                <w:sz w:val="26"/>
                <w:szCs w:val="26"/>
                <w:lang w:val="en-GB"/>
              </w:rPr>
              <w:t>Tuần 9</w:t>
            </w:r>
          </w:p>
        </w:tc>
        <w:tc>
          <w:tcPr>
            <w:tcW w:w="5245" w:type="dxa"/>
            <w:shd w:val="clear" w:color="auto" w:fill="FFFF00"/>
            <w:vAlign w:val="center"/>
          </w:tcPr>
          <w:p w:rsidR="00066D50" w:rsidRPr="004752C9" w:rsidRDefault="001319A6" w:rsidP="004752C9">
            <w:pPr>
              <w:spacing w:before="40" w:after="40"/>
              <w:jc w:val="both"/>
              <w:rPr>
                <w:rFonts w:eastAsia="Calibri"/>
                <w:color w:val="0000FF"/>
                <w:szCs w:val="28"/>
                <w:lang w:val="vi-VN"/>
              </w:rPr>
            </w:pPr>
            <w:r w:rsidRPr="004752C9">
              <w:rPr>
                <w:rFonts w:eastAsia="Calibri"/>
                <w:color w:val="0000FF"/>
                <w:szCs w:val="28"/>
                <w:lang w:val="en-GB"/>
              </w:rPr>
              <w:t>YCCĐ trong các chương</w:t>
            </w:r>
            <w:r w:rsidRPr="004752C9">
              <w:rPr>
                <w:rFonts w:eastAsia="Calibri"/>
                <w:color w:val="0000FF"/>
                <w:szCs w:val="28"/>
                <w:lang w:val="vi-VN"/>
              </w:rPr>
              <w:t xml:space="preserve"> 1,2,3</w:t>
            </w:r>
          </w:p>
        </w:tc>
      </w:tr>
      <w:tr w:rsidR="00066D50" w:rsidRPr="004A5022" w:rsidTr="004752C9">
        <w:trPr>
          <w:trHeight w:val="673"/>
        </w:trPr>
        <w:tc>
          <w:tcPr>
            <w:tcW w:w="708" w:type="dxa"/>
            <w:shd w:val="clear" w:color="auto" w:fill="auto"/>
            <w:vAlign w:val="center"/>
          </w:tcPr>
          <w:p w:rsidR="00066D50" w:rsidRPr="004752C9" w:rsidRDefault="00066D50"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12</w:t>
            </w:r>
          </w:p>
        </w:tc>
        <w:tc>
          <w:tcPr>
            <w:tcW w:w="4618" w:type="dxa"/>
            <w:shd w:val="clear" w:color="auto" w:fill="auto"/>
            <w:vAlign w:val="center"/>
          </w:tcPr>
          <w:p w:rsidR="00066D50" w:rsidRPr="004752C9" w:rsidRDefault="00066D50" w:rsidP="004752C9">
            <w:pPr>
              <w:spacing w:before="60" w:after="60"/>
              <w:jc w:val="both"/>
              <w:rPr>
                <w:rFonts w:eastAsia="Calibri"/>
                <w:b/>
                <w:color w:val="auto"/>
                <w:sz w:val="26"/>
                <w:szCs w:val="26"/>
                <w:highlight w:val="yellow"/>
                <w:lang w:val="en-GB"/>
              </w:rPr>
            </w:pPr>
            <w:r w:rsidRPr="004752C9">
              <w:rPr>
                <w:rFonts w:eastAsia="Calibri"/>
                <w:b/>
                <w:color w:val="auto"/>
                <w:sz w:val="26"/>
                <w:szCs w:val="26"/>
                <w:lang w:val="en-GB"/>
              </w:rPr>
              <w:t xml:space="preserve">Bài 10. Oxide </w:t>
            </w:r>
          </w:p>
        </w:tc>
        <w:tc>
          <w:tcPr>
            <w:tcW w:w="600" w:type="dxa"/>
            <w:shd w:val="clear" w:color="auto" w:fill="auto"/>
            <w:vAlign w:val="center"/>
          </w:tcPr>
          <w:p w:rsidR="00066D50" w:rsidRPr="004752C9" w:rsidRDefault="00066D50"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2</w:t>
            </w:r>
          </w:p>
        </w:tc>
        <w:tc>
          <w:tcPr>
            <w:tcW w:w="2293" w:type="dxa"/>
            <w:shd w:val="clear" w:color="auto" w:fill="auto"/>
            <w:vAlign w:val="center"/>
          </w:tcPr>
          <w:p w:rsidR="00066D50" w:rsidRPr="004752C9" w:rsidRDefault="00066D50" w:rsidP="004752C9">
            <w:pPr>
              <w:spacing w:before="60" w:after="60"/>
              <w:jc w:val="center"/>
              <w:rPr>
                <w:rFonts w:eastAsia="Calibri"/>
                <w:b/>
                <w:color w:val="1601AF"/>
                <w:sz w:val="26"/>
                <w:szCs w:val="26"/>
                <w:lang w:val="en-GB"/>
              </w:rPr>
            </w:pPr>
            <w:r w:rsidRPr="004752C9">
              <w:rPr>
                <w:rFonts w:eastAsia="Calibri"/>
                <w:b/>
                <w:color w:val="auto"/>
                <w:sz w:val="26"/>
                <w:szCs w:val="26"/>
                <w:lang w:val="en-GB"/>
              </w:rPr>
              <w:t>(37,38)</w:t>
            </w:r>
          </w:p>
        </w:tc>
        <w:tc>
          <w:tcPr>
            <w:tcW w:w="1699" w:type="dxa"/>
            <w:shd w:val="clear" w:color="auto" w:fill="auto"/>
            <w:vAlign w:val="center"/>
          </w:tcPr>
          <w:p w:rsidR="00066D50" w:rsidRPr="004752C9" w:rsidRDefault="00066D50" w:rsidP="004752C9">
            <w:pPr>
              <w:spacing w:before="60" w:after="60"/>
              <w:rPr>
                <w:rFonts w:eastAsia="Calibri"/>
                <w:b/>
                <w:color w:val="1601AF"/>
                <w:sz w:val="26"/>
                <w:szCs w:val="26"/>
                <w:lang w:val="en-GB"/>
              </w:rPr>
            </w:pPr>
            <w:r w:rsidRPr="004752C9">
              <w:rPr>
                <w:rFonts w:eastAsia="Calibri"/>
                <w:b/>
                <w:color w:val="1601AF"/>
                <w:sz w:val="26"/>
                <w:szCs w:val="26"/>
                <w:lang w:val="en-GB"/>
              </w:rPr>
              <w:t>Tuần 10</w:t>
            </w:r>
          </w:p>
        </w:tc>
        <w:tc>
          <w:tcPr>
            <w:tcW w:w="5245" w:type="dxa"/>
            <w:shd w:val="clear" w:color="auto" w:fill="auto"/>
            <w:vAlign w:val="center"/>
          </w:tcPr>
          <w:p w:rsidR="00066D50" w:rsidRPr="004752C9" w:rsidRDefault="00066D50" w:rsidP="004752C9">
            <w:pPr>
              <w:spacing w:before="60" w:after="60"/>
              <w:jc w:val="both"/>
              <w:rPr>
                <w:rFonts w:eastAsia="Calibri"/>
                <w:color w:val="4F81BD"/>
                <w:sz w:val="26"/>
                <w:szCs w:val="26"/>
                <w:lang w:val="en-GB"/>
              </w:rPr>
            </w:pPr>
            <w: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r>
      <w:tr w:rsidR="00066D50" w:rsidRPr="004A5022" w:rsidTr="004752C9">
        <w:trPr>
          <w:trHeight w:val="673"/>
        </w:trPr>
        <w:tc>
          <w:tcPr>
            <w:tcW w:w="708" w:type="dxa"/>
            <w:shd w:val="clear" w:color="auto" w:fill="auto"/>
            <w:vAlign w:val="center"/>
          </w:tcPr>
          <w:p w:rsidR="00066D50" w:rsidRPr="004752C9" w:rsidRDefault="00066D50"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13</w:t>
            </w:r>
          </w:p>
        </w:tc>
        <w:tc>
          <w:tcPr>
            <w:tcW w:w="4618" w:type="dxa"/>
            <w:shd w:val="clear" w:color="auto" w:fill="auto"/>
            <w:vAlign w:val="center"/>
          </w:tcPr>
          <w:p w:rsidR="00066D50" w:rsidRPr="004752C9" w:rsidRDefault="00066D50" w:rsidP="004752C9">
            <w:pPr>
              <w:spacing w:before="60" w:after="60"/>
              <w:jc w:val="both"/>
              <w:rPr>
                <w:rFonts w:eastAsia="Calibri"/>
                <w:b/>
                <w:color w:val="auto"/>
                <w:sz w:val="26"/>
                <w:szCs w:val="26"/>
                <w:lang w:val="en-GB"/>
              </w:rPr>
            </w:pPr>
            <w:r w:rsidRPr="004752C9">
              <w:rPr>
                <w:rFonts w:eastAsia="Calibri"/>
                <w:b/>
                <w:color w:val="auto"/>
                <w:sz w:val="26"/>
                <w:szCs w:val="26"/>
                <w:lang w:val="en-GB"/>
              </w:rPr>
              <w:t xml:space="preserve">Bài 11. Muối </w:t>
            </w:r>
          </w:p>
        </w:tc>
        <w:tc>
          <w:tcPr>
            <w:tcW w:w="600" w:type="dxa"/>
            <w:shd w:val="clear" w:color="auto" w:fill="auto"/>
            <w:vAlign w:val="center"/>
          </w:tcPr>
          <w:p w:rsidR="00066D50" w:rsidRPr="004752C9" w:rsidRDefault="00066D50"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4</w:t>
            </w:r>
          </w:p>
        </w:tc>
        <w:tc>
          <w:tcPr>
            <w:tcW w:w="2293" w:type="dxa"/>
            <w:shd w:val="clear" w:color="auto" w:fill="auto"/>
            <w:vAlign w:val="center"/>
          </w:tcPr>
          <w:p w:rsidR="00066D50" w:rsidRPr="004752C9" w:rsidRDefault="00066D50" w:rsidP="004752C9">
            <w:pPr>
              <w:spacing w:before="60" w:after="60"/>
              <w:jc w:val="center"/>
              <w:rPr>
                <w:rFonts w:eastAsia="Calibri"/>
                <w:b/>
                <w:color w:val="1601AF"/>
                <w:sz w:val="26"/>
                <w:szCs w:val="26"/>
                <w:lang w:val="en-GB"/>
              </w:rPr>
            </w:pPr>
            <w:r w:rsidRPr="004752C9">
              <w:rPr>
                <w:rFonts w:eastAsia="Calibri"/>
                <w:b/>
                <w:color w:val="auto"/>
                <w:sz w:val="26"/>
                <w:szCs w:val="26"/>
                <w:lang w:val="en-GB"/>
              </w:rPr>
              <w:t>(39,</w:t>
            </w:r>
            <w:r w:rsidRPr="004752C9">
              <w:rPr>
                <w:rFonts w:eastAsia="Calibri"/>
                <w:b/>
                <w:color w:val="auto"/>
                <w:sz w:val="26"/>
                <w:szCs w:val="26"/>
                <w:lang w:val="vi-VN"/>
              </w:rPr>
              <w:t>40,41,42</w:t>
            </w:r>
            <w:r w:rsidRPr="004752C9">
              <w:rPr>
                <w:rFonts w:eastAsia="Calibri"/>
                <w:b/>
                <w:color w:val="auto"/>
                <w:sz w:val="26"/>
                <w:szCs w:val="26"/>
                <w:lang w:val="en-GB"/>
              </w:rPr>
              <w:t>)</w:t>
            </w:r>
          </w:p>
        </w:tc>
        <w:tc>
          <w:tcPr>
            <w:tcW w:w="1699" w:type="dxa"/>
            <w:shd w:val="clear" w:color="auto" w:fill="auto"/>
            <w:vAlign w:val="center"/>
          </w:tcPr>
          <w:p w:rsidR="00066D50" w:rsidRPr="004752C9" w:rsidRDefault="00066D50" w:rsidP="004752C9">
            <w:pPr>
              <w:spacing w:before="60" w:after="60"/>
              <w:rPr>
                <w:rFonts w:eastAsia="Calibri"/>
                <w:b/>
                <w:color w:val="1601AF"/>
                <w:sz w:val="26"/>
                <w:szCs w:val="26"/>
                <w:lang w:val="en-GB"/>
              </w:rPr>
            </w:pPr>
            <w:r w:rsidRPr="004752C9">
              <w:rPr>
                <w:rFonts w:eastAsia="Calibri"/>
                <w:b/>
                <w:color w:val="1601AF"/>
                <w:sz w:val="26"/>
                <w:szCs w:val="26"/>
                <w:lang w:val="en-GB"/>
              </w:rPr>
              <w:t>Tuần 10-11</w:t>
            </w:r>
          </w:p>
        </w:tc>
        <w:tc>
          <w:tcPr>
            <w:tcW w:w="5245" w:type="dxa"/>
            <w:shd w:val="clear" w:color="auto" w:fill="auto"/>
            <w:vAlign w:val="center"/>
          </w:tcPr>
          <w:p w:rsidR="00066D50" w:rsidRDefault="00066D50" w:rsidP="004752C9">
            <w:pPr>
              <w:spacing w:before="60" w:after="60"/>
              <w:jc w:val="both"/>
            </w:pPr>
            <w:r>
              <w:t xml:space="preserve">– Nêu được khái niệm về muối (các muối thông thường là hợp chất được hình thành từ sự thay thế ion H+ của acid bởi ion kim loại hoặc ion NH . 4 ) </w:t>
            </w:r>
            <w:r w:rsidRPr="004752C9">
              <w:sym w:font="Symbol" w:char="F02B"/>
            </w:r>
          </w:p>
          <w:p w:rsidR="00066D50" w:rsidRDefault="00066D50" w:rsidP="004752C9">
            <w:pPr>
              <w:spacing w:before="60" w:after="60"/>
              <w:jc w:val="both"/>
            </w:pPr>
            <w:r>
              <w:t xml:space="preserve"> – Chỉ ra được một số muối tan và muối không tan từ bảng tính tan. </w:t>
            </w:r>
          </w:p>
          <w:p w:rsidR="00066D50" w:rsidRDefault="00066D50" w:rsidP="004752C9">
            <w:pPr>
              <w:spacing w:before="60" w:after="60"/>
              <w:jc w:val="both"/>
            </w:pPr>
            <w:r>
              <w:t xml:space="preserve">– Trình bày được một số phương pháp điều chế muối. </w:t>
            </w:r>
          </w:p>
          <w:p w:rsidR="00066D50" w:rsidRDefault="00066D50" w:rsidP="004752C9">
            <w:pPr>
              <w:spacing w:before="60" w:after="60"/>
              <w:jc w:val="both"/>
            </w:pPr>
            <w:r>
              <w:t xml:space="preserve">– Đọc được tên một số loại muối thông dụng. – Tiến hành được thí nghiệm muối phản ứng với kim loại, với acid, với base, </w:t>
            </w:r>
            <w:r>
              <w:lastRenderedPageBreak/>
              <w:t xml:space="preserve">với muối; nêu và giải thích được hiện tượng xảy ra trong thí nghiệm (viết phương trình hoá học) và rút ra kết luận về tính chất hoá học của muối. </w:t>
            </w:r>
          </w:p>
          <w:p w:rsidR="00066D50" w:rsidRPr="004752C9" w:rsidRDefault="00066D50" w:rsidP="004752C9">
            <w:pPr>
              <w:spacing w:before="60" w:after="60"/>
              <w:jc w:val="both"/>
              <w:rPr>
                <w:rFonts w:eastAsia="Calibri"/>
                <w:color w:val="4F81BD"/>
                <w:sz w:val="26"/>
                <w:szCs w:val="26"/>
                <w:lang w:val="en-GB"/>
              </w:rPr>
            </w:pPr>
            <w:r>
              <w:t>– Trình bày được mối quan hệ giữa acid, base, oxide và muối; rút ra được kết luận về tính chất hoá học của acid, base, oxide</w:t>
            </w:r>
          </w:p>
        </w:tc>
      </w:tr>
      <w:tr w:rsidR="00066D50" w:rsidRPr="004A5022" w:rsidTr="004752C9">
        <w:trPr>
          <w:trHeight w:val="673"/>
        </w:trPr>
        <w:tc>
          <w:tcPr>
            <w:tcW w:w="708" w:type="dxa"/>
            <w:shd w:val="clear" w:color="auto" w:fill="auto"/>
            <w:vAlign w:val="center"/>
          </w:tcPr>
          <w:p w:rsidR="00066D50" w:rsidRPr="004752C9" w:rsidRDefault="00066D50"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lastRenderedPageBreak/>
              <w:t>14</w:t>
            </w:r>
          </w:p>
        </w:tc>
        <w:tc>
          <w:tcPr>
            <w:tcW w:w="4618" w:type="dxa"/>
            <w:shd w:val="clear" w:color="auto" w:fill="auto"/>
            <w:vAlign w:val="center"/>
          </w:tcPr>
          <w:p w:rsidR="00066D50" w:rsidRPr="004752C9" w:rsidRDefault="00066D50" w:rsidP="004752C9">
            <w:pPr>
              <w:spacing w:before="60" w:after="60"/>
              <w:jc w:val="both"/>
              <w:rPr>
                <w:rFonts w:eastAsia="Calibri"/>
                <w:b/>
                <w:color w:val="auto"/>
                <w:sz w:val="26"/>
                <w:szCs w:val="26"/>
                <w:lang w:val="en-GB"/>
              </w:rPr>
            </w:pPr>
            <w:r w:rsidRPr="004752C9">
              <w:rPr>
                <w:rFonts w:eastAsia="Calibri"/>
                <w:b/>
                <w:color w:val="auto"/>
                <w:sz w:val="26"/>
                <w:szCs w:val="26"/>
                <w:lang w:val="en-GB"/>
              </w:rPr>
              <w:t xml:space="preserve">Bài 12. Phân bón hóa học </w:t>
            </w:r>
          </w:p>
        </w:tc>
        <w:tc>
          <w:tcPr>
            <w:tcW w:w="600" w:type="dxa"/>
            <w:shd w:val="clear" w:color="auto" w:fill="auto"/>
            <w:vAlign w:val="center"/>
          </w:tcPr>
          <w:p w:rsidR="00066D50" w:rsidRPr="004752C9" w:rsidRDefault="00066D50"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4</w:t>
            </w:r>
          </w:p>
        </w:tc>
        <w:tc>
          <w:tcPr>
            <w:tcW w:w="2293" w:type="dxa"/>
            <w:shd w:val="clear" w:color="auto" w:fill="auto"/>
            <w:vAlign w:val="center"/>
          </w:tcPr>
          <w:p w:rsidR="00066D50" w:rsidRPr="004752C9" w:rsidRDefault="00066D50" w:rsidP="004752C9">
            <w:pPr>
              <w:spacing w:before="60" w:after="60"/>
              <w:jc w:val="center"/>
              <w:rPr>
                <w:rFonts w:eastAsia="Calibri"/>
                <w:b/>
                <w:color w:val="1601AF"/>
                <w:sz w:val="26"/>
                <w:szCs w:val="26"/>
                <w:lang w:val="en-GB"/>
              </w:rPr>
            </w:pPr>
            <w:r w:rsidRPr="004752C9">
              <w:rPr>
                <w:rFonts w:eastAsia="Calibri"/>
                <w:b/>
                <w:color w:val="auto"/>
                <w:sz w:val="26"/>
                <w:szCs w:val="26"/>
                <w:lang w:val="en-GB"/>
              </w:rPr>
              <w:t>(43,44,45,46)</w:t>
            </w:r>
          </w:p>
        </w:tc>
        <w:tc>
          <w:tcPr>
            <w:tcW w:w="1699" w:type="dxa"/>
            <w:shd w:val="clear" w:color="auto" w:fill="auto"/>
            <w:vAlign w:val="center"/>
          </w:tcPr>
          <w:p w:rsidR="00066D50" w:rsidRPr="004752C9" w:rsidRDefault="00066D50" w:rsidP="004752C9">
            <w:pPr>
              <w:spacing w:before="60" w:after="60"/>
              <w:rPr>
                <w:rFonts w:eastAsia="Calibri"/>
                <w:b/>
                <w:color w:val="1601AF"/>
                <w:sz w:val="26"/>
                <w:szCs w:val="26"/>
                <w:lang w:val="en-GB"/>
              </w:rPr>
            </w:pPr>
            <w:r w:rsidRPr="004752C9">
              <w:rPr>
                <w:rFonts w:eastAsia="Calibri"/>
                <w:b/>
                <w:color w:val="1601AF"/>
                <w:sz w:val="26"/>
                <w:szCs w:val="26"/>
                <w:lang w:val="en-GB"/>
              </w:rPr>
              <w:t>Tuần 11-12</w:t>
            </w:r>
          </w:p>
        </w:tc>
        <w:tc>
          <w:tcPr>
            <w:tcW w:w="5245" w:type="dxa"/>
            <w:shd w:val="clear" w:color="auto" w:fill="auto"/>
            <w:vAlign w:val="center"/>
          </w:tcPr>
          <w:p w:rsidR="00066D50" w:rsidRDefault="00066D50" w:rsidP="004752C9">
            <w:pPr>
              <w:spacing w:before="60" w:after="60"/>
              <w:jc w:val="both"/>
            </w:pPr>
            <w:r w:rsidRPr="004752C9">
              <w:rPr>
                <w:lang w:val="vi-VN"/>
              </w:rPr>
              <w:t xml:space="preserve">- </w:t>
            </w:r>
            <w:r>
              <w:t xml:space="preserve">Trình bày được vai trò của phân bón (một trong những nguồn bổ sung một số nguyên tố: đa lượng, trung lượng, vi lượng dưới dạng vô cơ và hữu cơ) cho đất, cây trồng. </w:t>
            </w:r>
          </w:p>
          <w:p w:rsidR="00066D50" w:rsidRDefault="00066D50" w:rsidP="004752C9">
            <w:pPr>
              <w:spacing w:before="60" w:after="60"/>
              <w:jc w:val="both"/>
            </w:pPr>
            <w:r>
              <w:t>– Nêu được thành phần và tác dụng cơ bản của một số loại phân bón hoá học đối với câytrồng (phân đạm, phân lân, phân kali, phân N–P–K).</w:t>
            </w:r>
          </w:p>
          <w:p w:rsidR="00066D50" w:rsidRPr="004752C9" w:rsidRDefault="00066D50" w:rsidP="004752C9">
            <w:pPr>
              <w:spacing w:before="60" w:after="60"/>
              <w:jc w:val="both"/>
              <w:rPr>
                <w:rFonts w:eastAsia="Calibri"/>
                <w:color w:val="4F81BD"/>
                <w:sz w:val="26"/>
                <w:szCs w:val="26"/>
                <w:lang w:val="en-GB"/>
              </w:rPr>
            </w:pPr>
            <w:r>
              <w:t xml:space="preserve"> – Trình bày được ảnh hưởng của việc sử dụng phân bón hoá học (không đúng cách, không đúng liều lượng) đến môi trường của đất, nước và sức khoẻ của con người. – Đề xuất được biện pháp giảm thiểu ô nhiễm của phân bón</w:t>
            </w:r>
          </w:p>
        </w:tc>
      </w:tr>
      <w:tr w:rsidR="00BE7BFE" w:rsidRPr="004A5022" w:rsidTr="004752C9">
        <w:trPr>
          <w:trHeight w:val="673"/>
        </w:trPr>
        <w:tc>
          <w:tcPr>
            <w:tcW w:w="15163" w:type="dxa"/>
            <w:gridSpan w:val="6"/>
            <w:shd w:val="clear" w:color="auto" w:fill="FDE9D9"/>
          </w:tcPr>
          <w:p w:rsidR="00BE7BFE" w:rsidRPr="004752C9" w:rsidRDefault="00BE7BFE" w:rsidP="004752C9">
            <w:pPr>
              <w:spacing w:before="60" w:after="60"/>
              <w:jc w:val="center"/>
              <w:rPr>
                <w:rFonts w:eastAsia="Calibri"/>
                <w:b/>
                <w:color w:val="4F81BD"/>
                <w:sz w:val="26"/>
                <w:szCs w:val="26"/>
                <w:lang w:val="en-GB"/>
              </w:rPr>
            </w:pPr>
            <w:r w:rsidRPr="004752C9">
              <w:rPr>
                <w:rFonts w:eastAsia="Calibri"/>
                <w:b/>
                <w:color w:val="FF0000"/>
                <w:sz w:val="26"/>
                <w:szCs w:val="26"/>
                <w:lang w:val="vi-VN"/>
              </w:rPr>
              <w:t xml:space="preserve">Mạch nội dung: </w:t>
            </w:r>
            <w:r w:rsidRPr="004752C9">
              <w:rPr>
                <w:rFonts w:eastAsia="Calibri"/>
                <w:b/>
                <w:color w:val="FF0000"/>
                <w:sz w:val="26"/>
                <w:szCs w:val="26"/>
                <w:lang w:val="en-GB"/>
              </w:rPr>
              <w:t>Năng lượng và sự biến đổi</w:t>
            </w:r>
          </w:p>
        </w:tc>
      </w:tr>
      <w:tr w:rsidR="00BE7BFE" w:rsidRPr="004A5022" w:rsidTr="004752C9">
        <w:trPr>
          <w:trHeight w:val="673"/>
        </w:trPr>
        <w:tc>
          <w:tcPr>
            <w:tcW w:w="15163" w:type="dxa"/>
            <w:gridSpan w:val="6"/>
            <w:shd w:val="clear" w:color="auto" w:fill="F2DBDB"/>
          </w:tcPr>
          <w:p w:rsidR="00BE7BFE" w:rsidRPr="004752C9" w:rsidRDefault="00BE7BFE" w:rsidP="004752C9">
            <w:pPr>
              <w:spacing w:before="60" w:after="60"/>
              <w:jc w:val="center"/>
              <w:rPr>
                <w:rFonts w:eastAsia="Calibri"/>
                <w:b/>
                <w:color w:val="FF0000"/>
                <w:sz w:val="26"/>
                <w:szCs w:val="26"/>
                <w:lang w:val="vi-VN"/>
              </w:rPr>
            </w:pPr>
            <w:r w:rsidRPr="004752C9">
              <w:rPr>
                <w:rFonts w:eastAsia="Calibri"/>
                <w:b/>
                <w:color w:val="0033CC"/>
                <w:sz w:val="26"/>
                <w:szCs w:val="26"/>
                <w:lang w:val="vi-VN"/>
              </w:rPr>
              <w:t>CHƯƠNG 3. KHỐI LƯỢNG RIÊNG</w:t>
            </w:r>
          </w:p>
        </w:tc>
      </w:tr>
      <w:tr w:rsidR="00EE46AA" w:rsidRPr="004A5022" w:rsidTr="004752C9">
        <w:trPr>
          <w:trHeight w:val="673"/>
        </w:trPr>
        <w:tc>
          <w:tcPr>
            <w:tcW w:w="708" w:type="dxa"/>
            <w:shd w:val="clear" w:color="auto" w:fill="auto"/>
            <w:vAlign w:val="center"/>
          </w:tcPr>
          <w:p w:rsidR="00EE46AA" w:rsidRPr="004752C9" w:rsidRDefault="00EE46AA"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15</w:t>
            </w:r>
          </w:p>
        </w:tc>
        <w:tc>
          <w:tcPr>
            <w:tcW w:w="4618" w:type="dxa"/>
            <w:shd w:val="clear" w:color="auto" w:fill="auto"/>
            <w:vAlign w:val="center"/>
          </w:tcPr>
          <w:p w:rsidR="00EE46AA" w:rsidRPr="004752C9" w:rsidRDefault="00EE46AA" w:rsidP="004752C9">
            <w:pPr>
              <w:spacing w:before="60" w:after="60"/>
              <w:jc w:val="both"/>
              <w:rPr>
                <w:rFonts w:eastAsia="Calibri"/>
                <w:b/>
                <w:color w:val="auto"/>
                <w:sz w:val="26"/>
                <w:szCs w:val="26"/>
                <w:lang w:val="en-GB"/>
              </w:rPr>
            </w:pPr>
            <w:r w:rsidRPr="004752C9">
              <w:rPr>
                <w:rFonts w:eastAsia="Calibri"/>
                <w:b/>
                <w:color w:val="auto"/>
                <w:sz w:val="26"/>
                <w:szCs w:val="26"/>
                <w:lang w:val="en-GB"/>
              </w:rPr>
              <w:t xml:space="preserve">Bài 13. Khối lượng riêng </w:t>
            </w:r>
          </w:p>
        </w:tc>
        <w:tc>
          <w:tcPr>
            <w:tcW w:w="600" w:type="dxa"/>
            <w:shd w:val="clear" w:color="auto" w:fill="auto"/>
            <w:vAlign w:val="center"/>
          </w:tcPr>
          <w:p w:rsidR="00EE46AA" w:rsidRPr="004752C9" w:rsidRDefault="00EE46AA"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2</w:t>
            </w:r>
          </w:p>
        </w:tc>
        <w:tc>
          <w:tcPr>
            <w:tcW w:w="2293" w:type="dxa"/>
            <w:shd w:val="clear" w:color="auto" w:fill="auto"/>
            <w:vAlign w:val="center"/>
          </w:tcPr>
          <w:p w:rsidR="00EE46AA" w:rsidRPr="004752C9" w:rsidRDefault="00EE46AA" w:rsidP="004752C9">
            <w:pPr>
              <w:spacing w:before="60" w:after="60"/>
              <w:jc w:val="center"/>
              <w:rPr>
                <w:rFonts w:eastAsia="Calibri"/>
                <w:b/>
                <w:color w:val="1601AF"/>
                <w:sz w:val="26"/>
                <w:szCs w:val="26"/>
                <w:lang w:val="en-GB"/>
              </w:rPr>
            </w:pPr>
            <w:r w:rsidRPr="004752C9">
              <w:rPr>
                <w:rFonts w:eastAsia="Calibri"/>
                <w:b/>
                <w:color w:val="auto"/>
                <w:sz w:val="26"/>
                <w:szCs w:val="26"/>
                <w:lang w:val="en-GB"/>
              </w:rPr>
              <w:t>(47,48)</w:t>
            </w:r>
          </w:p>
        </w:tc>
        <w:tc>
          <w:tcPr>
            <w:tcW w:w="1699" w:type="dxa"/>
            <w:shd w:val="clear" w:color="auto" w:fill="auto"/>
            <w:vAlign w:val="center"/>
          </w:tcPr>
          <w:p w:rsidR="00EE46AA" w:rsidRPr="004752C9" w:rsidRDefault="00EE46AA" w:rsidP="004752C9">
            <w:pPr>
              <w:spacing w:before="60" w:after="60"/>
              <w:rPr>
                <w:rFonts w:eastAsia="Calibri"/>
                <w:b/>
                <w:color w:val="1601AF"/>
                <w:sz w:val="26"/>
                <w:szCs w:val="26"/>
                <w:lang w:val="en-GB"/>
              </w:rPr>
            </w:pPr>
            <w:r w:rsidRPr="004752C9">
              <w:rPr>
                <w:rFonts w:eastAsia="Calibri"/>
                <w:b/>
                <w:color w:val="1601AF"/>
                <w:sz w:val="26"/>
                <w:szCs w:val="26"/>
                <w:lang w:val="en-GB"/>
              </w:rPr>
              <w:t>Tuần 12</w:t>
            </w:r>
          </w:p>
        </w:tc>
        <w:tc>
          <w:tcPr>
            <w:tcW w:w="5245" w:type="dxa"/>
            <w:shd w:val="clear" w:color="auto" w:fill="auto"/>
            <w:vAlign w:val="center"/>
          </w:tcPr>
          <w:p w:rsidR="00EE46AA" w:rsidRDefault="00EE46AA" w:rsidP="004752C9">
            <w:pPr>
              <w:spacing w:before="60" w:after="60"/>
              <w:jc w:val="both"/>
            </w:pPr>
            <w:r w:rsidRPr="004752C9">
              <w:rPr>
                <w:lang w:val="vi-VN"/>
              </w:rPr>
              <w:t xml:space="preserve">- </w:t>
            </w:r>
            <w:r>
              <w:t xml:space="preserve">Nêu được định nghĩa khối lượng riêng, xác định được khối lượng riêng qua khối lượng </w:t>
            </w:r>
            <w:r>
              <w:lastRenderedPageBreak/>
              <w:t xml:space="preserve">và thể tích tương ứng, khối lượng riêng = khối lượng/thể tích. </w:t>
            </w:r>
          </w:p>
          <w:p w:rsidR="00EE46AA" w:rsidRPr="004752C9" w:rsidRDefault="00EE46AA" w:rsidP="004752C9">
            <w:pPr>
              <w:spacing w:before="60" w:after="60"/>
              <w:jc w:val="both"/>
              <w:rPr>
                <w:rFonts w:eastAsia="Calibri"/>
                <w:color w:val="4F81BD"/>
                <w:sz w:val="26"/>
                <w:szCs w:val="26"/>
                <w:lang w:val="en-GB"/>
              </w:rPr>
            </w:pPr>
            <w:r>
              <w:t>– Liệt kê được một số đơn vị đo khối lượng riêng thường dùng.</w:t>
            </w:r>
          </w:p>
        </w:tc>
      </w:tr>
      <w:tr w:rsidR="00EE46AA" w:rsidRPr="004A5022" w:rsidTr="004752C9">
        <w:trPr>
          <w:trHeight w:val="673"/>
        </w:trPr>
        <w:tc>
          <w:tcPr>
            <w:tcW w:w="708" w:type="dxa"/>
            <w:shd w:val="clear" w:color="auto" w:fill="auto"/>
            <w:vAlign w:val="center"/>
          </w:tcPr>
          <w:p w:rsidR="00EE46AA" w:rsidRPr="004752C9" w:rsidRDefault="00EE46AA"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lastRenderedPageBreak/>
              <w:t>16</w:t>
            </w:r>
          </w:p>
        </w:tc>
        <w:tc>
          <w:tcPr>
            <w:tcW w:w="4618" w:type="dxa"/>
            <w:shd w:val="clear" w:color="auto" w:fill="auto"/>
            <w:vAlign w:val="center"/>
          </w:tcPr>
          <w:p w:rsidR="00EE46AA" w:rsidRPr="004752C9" w:rsidRDefault="00EE46AA" w:rsidP="004752C9">
            <w:pPr>
              <w:spacing w:before="60" w:after="60"/>
              <w:jc w:val="both"/>
              <w:rPr>
                <w:rFonts w:eastAsia="Calibri"/>
                <w:b/>
                <w:color w:val="auto"/>
                <w:sz w:val="26"/>
                <w:szCs w:val="26"/>
                <w:lang w:val="en-GB"/>
              </w:rPr>
            </w:pPr>
            <w:r w:rsidRPr="004752C9">
              <w:rPr>
                <w:rFonts w:eastAsia="Calibri"/>
                <w:b/>
                <w:color w:val="auto"/>
                <w:sz w:val="26"/>
                <w:szCs w:val="26"/>
                <w:lang w:val="en-GB"/>
              </w:rPr>
              <w:t xml:space="preserve">Bài 14. Thực hành xác định khối lượng riêng </w:t>
            </w:r>
          </w:p>
        </w:tc>
        <w:tc>
          <w:tcPr>
            <w:tcW w:w="600" w:type="dxa"/>
            <w:shd w:val="clear" w:color="auto" w:fill="auto"/>
            <w:vAlign w:val="center"/>
          </w:tcPr>
          <w:p w:rsidR="00EE46AA" w:rsidRPr="004752C9" w:rsidRDefault="00EE46AA"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2</w:t>
            </w:r>
          </w:p>
        </w:tc>
        <w:tc>
          <w:tcPr>
            <w:tcW w:w="2293" w:type="dxa"/>
            <w:shd w:val="clear" w:color="auto" w:fill="auto"/>
            <w:vAlign w:val="center"/>
          </w:tcPr>
          <w:p w:rsidR="00EE46AA" w:rsidRPr="004752C9" w:rsidRDefault="00EE46AA" w:rsidP="004752C9">
            <w:pPr>
              <w:spacing w:before="60" w:after="60"/>
              <w:jc w:val="center"/>
              <w:rPr>
                <w:rFonts w:eastAsia="Calibri"/>
                <w:b/>
                <w:color w:val="1601AF"/>
                <w:sz w:val="26"/>
                <w:szCs w:val="26"/>
                <w:lang w:val="en-GB"/>
              </w:rPr>
            </w:pPr>
            <w:r w:rsidRPr="004752C9">
              <w:rPr>
                <w:rFonts w:eastAsia="Calibri"/>
                <w:b/>
                <w:color w:val="auto"/>
                <w:sz w:val="26"/>
                <w:szCs w:val="26"/>
                <w:lang w:val="en-GB"/>
              </w:rPr>
              <w:t>(49,50)</w:t>
            </w:r>
          </w:p>
        </w:tc>
        <w:tc>
          <w:tcPr>
            <w:tcW w:w="1699" w:type="dxa"/>
            <w:shd w:val="clear" w:color="auto" w:fill="auto"/>
            <w:vAlign w:val="center"/>
          </w:tcPr>
          <w:p w:rsidR="00EE46AA" w:rsidRPr="004752C9" w:rsidRDefault="00EE46AA" w:rsidP="004752C9">
            <w:pPr>
              <w:spacing w:before="60" w:after="60"/>
              <w:rPr>
                <w:rFonts w:eastAsia="Calibri"/>
                <w:b/>
                <w:color w:val="1601AF"/>
                <w:sz w:val="26"/>
                <w:szCs w:val="26"/>
                <w:lang w:val="en-GB"/>
              </w:rPr>
            </w:pPr>
            <w:r w:rsidRPr="004752C9">
              <w:rPr>
                <w:rFonts w:eastAsia="Calibri"/>
                <w:b/>
                <w:color w:val="1601AF"/>
                <w:sz w:val="26"/>
                <w:szCs w:val="26"/>
                <w:lang w:val="en-GB"/>
              </w:rPr>
              <w:t>Tuần 13</w:t>
            </w:r>
          </w:p>
        </w:tc>
        <w:tc>
          <w:tcPr>
            <w:tcW w:w="5245" w:type="dxa"/>
            <w:shd w:val="clear" w:color="auto" w:fill="auto"/>
            <w:vAlign w:val="center"/>
          </w:tcPr>
          <w:p w:rsidR="00EE46AA" w:rsidRPr="004752C9" w:rsidRDefault="00EE46AA" w:rsidP="004752C9">
            <w:pPr>
              <w:spacing w:before="60" w:after="60"/>
              <w:jc w:val="both"/>
              <w:rPr>
                <w:rFonts w:eastAsia="Calibri"/>
                <w:color w:val="4F81BD"/>
                <w:sz w:val="26"/>
                <w:szCs w:val="26"/>
                <w:lang w:val="en-GB"/>
              </w:rPr>
            </w:pPr>
            <w:r>
              <w:t>– Thực hiện thí nghiệm để xác định được khối lượng riêng của một khối hộp chữ nhật, của một vật có hình dạng bất kì, của một lượng chất lỏng</w:t>
            </w:r>
          </w:p>
        </w:tc>
      </w:tr>
      <w:tr w:rsidR="00EE46AA" w:rsidRPr="004A5022" w:rsidTr="004752C9">
        <w:trPr>
          <w:trHeight w:val="673"/>
        </w:trPr>
        <w:tc>
          <w:tcPr>
            <w:tcW w:w="708" w:type="dxa"/>
            <w:shd w:val="clear" w:color="auto" w:fill="auto"/>
            <w:vAlign w:val="center"/>
          </w:tcPr>
          <w:p w:rsidR="00EE46AA" w:rsidRPr="004752C9" w:rsidRDefault="00EE46AA"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17</w:t>
            </w:r>
          </w:p>
        </w:tc>
        <w:tc>
          <w:tcPr>
            <w:tcW w:w="4618" w:type="dxa"/>
            <w:shd w:val="clear" w:color="auto" w:fill="auto"/>
            <w:vAlign w:val="center"/>
          </w:tcPr>
          <w:p w:rsidR="00EE46AA" w:rsidRPr="004752C9" w:rsidRDefault="00EE46AA" w:rsidP="004752C9">
            <w:pPr>
              <w:spacing w:before="60" w:after="60"/>
              <w:jc w:val="both"/>
              <w:rPr>
                <w:rFonts w:eastAsia="Calibri"/>
                <w:b/>
                <w:color w:val="auto"/>
                <w:sz w:val="26"/>
                <w:szCs w:val="26"/>
                <w:lang w:val="en-GB"/>
              </w:rPr>
            </w:pPr>
            <w:r w:rsidRPr="004752C9">
              <w:rPr>
                <w:rFonts w:eastAsia="Calibri"/>
                <w:b/>
                <w:color w:val="auto"/>
                <w:sz w:val="26"/>
                <w:szCs w:val="26"/>
                <w:lang w:val="en-GB"/>
              </w:rPr>
              <w:t xml:space="preserve">Bài 15. Áp suất trên một bề mặt </w:t>
            </w:r>
          </w:p>
        </w:tc>
        <w:tc>
          <w:tcPr>
            <w:tcW w:w="600" w:type="dxa"/>
            <w:shd w:val="clear" w:color="auto" w:fill="auto"/>
            <w:vAlign w:val="center"/>
          </w:tcPr>
          <w:p w:rsidR="00EE46AA" w:rsidRPr="004752C9" w:rsidRDefault="00EE46AA"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2</w:t>
            </w:r>
          </w:p>
        </w:tc>
        <w:tc>
          <w:tcPr>
            <w:tcW w:w="2293" w:type="dxa"/>
            <w:shd w:val="clear" w:color="auto" w:fill="auto"/>
            <w:vAlign w:val="center"/>
          </w:tcPr>
          <w:p w:rsidR="00EE46AA" w:rsidRPr="004752C9" w:rsidRDefault="00EE46AA" w:rsidP="004752C9">
            <w:pPr>
              <w:spacing w:before="60" w:after="60"/>
              <w:jc w:val="center"/>
              <w:rPr>
                <w:rFonts w:eastAsia="Calibri"/>
                <w:b/>
                <w:color w:val="1601AF"/>
                <w:sz w:val="26"/>
                <w:szCs w:val="26"/>
                <w:lang w:val="en-GB"/>
              </w:rPr>
            </w:pPr>
            <w:r w:rsidRPr="004752C9">
              <w:rPr>
                <w:rFonts w:eastAsia="Calibri"/>
                <w:b/>
                <w:color w:val="auto"/>
                <w:sz w:val="26"/>
                <w:szCs w:val="26"/>
                <w:lang w:val="en-GB"/>
              </w:rPr>
              <w:t>(51,52)</w:t>
            </w:r>
          </w:p>
        </w:tc>
        <w:tc>
          <w:tcPr>
            <w:tcW w:w="1699" w:type="dxa"/>
            <w:shd w:val="clear" w:color="auto" w:fill="auto"/>
            <w:vAlign w:val="center"/>
          </w:tcPr>
          <w:p w:rsidR="00EE46AA" w:rsidRPr="004752C9" w:rsidRDefault="00EE46AA" w:rsidP="004752C9">
            <w:pPr>
              <w:spacing w:before="60" w:after="60"/>
              <w:rPr>
                <w:rFonts w:eastAsia="Calibri"/>
                <w:b/>
                <w:color w:val="1601AF"/>
                <w:sz w:val="26"/>
                <w:szCs w:val="26"/>
                <w:highlight w:val="yellow"/>
                <w:lang w:val="vi-VN"/>
              </w:rPr>
            </w:pPr>
            <w:r w:rsidRPr="004752C9">
              <w:rPr>
                <w:rFonts w:eastAsia="Calibri"/>
                <w:b/>
                <w:color w:val="1601AF"/>
                <w:sz w:val="26"/>
                <w:szCs w:val="26"/>
                <w:lang w:val="en-GB"/>
              </w:rPr>
              <w:t>Tuần 13</w:t>
            </w:r>
          </w:p>
        </w:tc>
        <w:tc>
          <w:tcPr>
            <w:tcW w:w="5245" w:type="dxa"/>
            <w:shd w:val="clear" w:color="auto" w:fill="auto"/>
            <w:vAlign w:val="center"/>
          </w:tcPr>
          <w:p w:rsidR="00EE46AA" w:rsidRDefault="00EE46AA" w:rsidP="004752C9">
            <w:pPr>
              <w:spacing w:before="60" w:after="60"/>
              <w:jc w:val="both"/>
            </w:pPr>
            <w:r>
              <w:t>– Dùng dụng cụ thực hành, khẳng định được: áp suất sinh ra khi có áp lực tác dụng lên một diện tích bề mặt, áp suất = áp lực/diện tích bề mặt.</w:t>
            </w:r>
          </w:p>
          <w:p w:rsidR="00EE46AA" w:rsidRDefault="00EE46AA" w:rsidP="004752C9">
            <w:pPr>
              <w:spacing w:before="60" w:after="60"/>
              <w:jc w:val="both"/>
            </w:pPr>
            <w:r>
              <w:t xml:space="preserve"> – Liệt kê được một số đơn vị đo áp suất thông dụng.</w:t>
            </w:r>
          </w:p>
          <w:p w:rsidR="00EE46AA" w:rsidRPr="004752C9" w:rsidRDefault="00EE46AA" w:rsidP="004752C9">
            <w:pPr>
              <w:spacing w:before="60" w:after="60"/>
              <w:jc w:val="both"/>
              <w:rPr>
                <w:rFonts w:eastAsia="Calibri"/>
                <w:color w:val="4F81BD"/>
                <w:sz w:val="26"/>
                <w:szCs w:val="26"/>
                <w:lang w:val="en-GB"/>
              </w:rPr>
            </w:pPr>
            <w:r>
              <w:t xml:space="preserve"> – Thảo luận được công dụng của việc tăng, giảm áp suất qua một số hiện tượng thực tế.</w:t>
            </w:r>
          </w:p>
        </w:tc>
      </w:tr>
      <w:tr w:rsidR="00EE46AA" w:rsidRPr="004A5022" w:rsidTr="004752C9">
        <w:trPr>
          <w:trHeight w:val="673"/>
        </w:trPr>
        <w:tc>
          <w:tcPr>
            <w:tcW w:w="708" w:type="dxa"/>
            <w:shd w:val="clear" w:color="auto" w:fill="auto"/>
            <w:vAlign w:val="center"/>
          </w:tcPr>
          <w:p w:rsidR="00EE46AA" w:rsidRPr="004752C9" w:rsidRDefault="00EE46AA"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18</w:t>
            </w:r>
          </w:p>
        </w:tc>
        <w:tc>
          <w:tcPr>
            <w:tcW w:w="4618" w:type="dxa"/>
            <w:shd w:val="clear" w:color="auto" w:fill="auto"/>
            <w:vAlign w:val="center"/>
          </w:tcPr>
          <w:p w:rsidR="00EE46AA" w:rsidRPr="004752C9" w:rsidRDefault="00EE46AA" w:rsidP="004752C9">
            <w:pPr>
              <w:spacing w:before="60" w:after="60"/>
              <w:jc w:val="both"/>
              <w:rPr>
                <w:rFonts w:eastAsia="Calibri"/>
                <w:b/>
                <w:color w:val="auto"/>
                <w:sz w:val="26"/>
                <w:szCs w:val="26"/>
                <w:lang w:val="en-GB"/>
              </w:rPr>
            </w:pPr>
            <w:r w:rsidRPr="004752C9">
              <w:rPr>
                <w:rFonts w:eastAsia="Calibri"/>
                <w:b/>
                <w:color w:val="auto"/>
                <w:sz w:val="26"/>
                <w:szCs w:val="26"/>
                <w:lang w:val="en-GB"/>
              </w:rPr>
              <w:t xml:space="preserve">Bài 16. Áp suất chất lỏng. Áp suất khí quyển </w:t>
            </w:r>
          </w:p>
        </w:tc>
        <w:tc>
          <w:tcPr>
            <w:tcW w:w="600" w:type="dxa"/>
            <w:shd w:val="clear" w:color="auto" w:fill="auto"/>
            <w:vAlign w:val="center"/>
          </w:tcPr>
          <w:p w:rsidR="00EE46AA" w:rsidRPr="004752C9" w:rsidRDefault="00EE46AA"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4</w:t>
            </w:r>
          </w:p>
        </w:tc>
        <w:tc>
          <w:tcPr>
            <w:tcW w:w="2293" w:type="dxa"/>
            <w:shd w:val="clear" w:color="auto" w:fill="auto"/>
            <w:vAlign w:val="center"/>
          </w:tcPr>
          <w:p w:rsidR="00EE46AA" w:rsidRPr="004752C9" w:rsidRDefault="00EE46AA" w:rsidP="004752C9">
            <w:pPr>
              <w:spacing w:before="60" w:after="60"/>
              <w:jc w:val="center"/>
              <w:rPr>
                <w:rFonts w:eastAsia="Calibri"/>
                <w:b/>
                <w:color w:val="1601AF"/>
                <w:sz w:val="26"/>
                <w:szCs w:val="26"/>
                <w:lang w:val="en-GB"/>
              </w:rPr>
            </w:pPr>
            <w:r w:rsidRPr="004752C9">
              <w:rPr>
                <w:rFonts w:eastAsia="Calibri"/>
                <w:b/>
                <w:color w:val="auto"/>
                <w:sz w:val="26"/>
                <w:szCs w:val="26"/>
                <w:lang w:val="en-GB"/>
              </w:rPr>
              <w:t>(</w:t>
            </w:r>
            <w:r w:rsidRPr="004752C9">
              <w:rPr>
                <w:rFonts w:eastAsia="Calibri"/>
                <w:b/>
                <w:color w:val="auto"/>
                <w:sz w:val="26"/>
                <w:szCs w:val="26"/>
                <w:lang w:val="vi-VN"/>
              </w:rPr>
              <w:t>53,</w:t>
            </w:r>
            <w:r w:rsidRPr="004752C9">
              <w:rPr>
                <w:rFonts w:eastAsia="Calibri"/>
                <w:b/>
                <w:color w:val="auto"/>
                <w:sz w:val="26"/>
                <w:szCs w:val="26"/>
                <w:lang w:val="en-GB"/>
              </w:rPr>
              <w:t>54,55,56)</w:t>
            </w:r>
          </w:p>
        </w:tc>
        <w:tc>
          <w:tcPr>
            <w:tcW w:w="1699" w:type="dxa"/>
            <w:shd w:val="clear" w:color="auto" w:fill="auto"/>
            <w:vAlign w:val="center"/>
          </w:tcPr>
          <w:p w:rsidR="00EE46AA" w:rsidRPr="004752C9" w:rsidRDefault="00EE46AA" w:rsidP="004752C9">
            <w:pPr>
              <w:spacing w:before="60" w:after="60"/>
              <w:rPr>
                <w:rFonts w:eastAsia="Calibri"/>
                <w:b/>
                <w:color w:val="1601AF"/>
                <w:sz w:val="26"/>
                <w:szCs w:val="26"/>
                <w:lang w:val="en-GB"/>
              </w:rPr>
            </w:pPr>
            <w:r w:rsidRPr="004752C9">
              <w:rPr>
                <w:rFonts w:eastAsia="Calibri"/>
                <w:b/>
                <w:color w:val="1601AF"/>
                <w:sz w:val="26"/>
                <w:szCs w:val="26"/>
                <w:lang w:val="en-GB"/>
              </w:rPr>
              <w:t>Tuần 1</w:t>
            </w:r>
            <w:r w:rsidRPr="004752C9">
              <w:rPr>
                <w:rFonts w:eastAsia="Calibri"/>
                <w:b/>
                <w:color w:val="1601AF"/>
                <w:sz w:val="26"/>
                <w:szCs w:val="26"/>
                <w:lang w:val="vi-VN"/>
              </w:rPr>
              <w:t>4</w:t>
            </w:r>
          </w:p>
        </w:tc>
        <w:tc>
          <w:tcPr>
            <w:tcW w:w="5245" w:type="dxa"/>
            <w:shd w:val="clear" w:color="auto" w:fill="auto"/>
            <w:vAlign w:val="center"/>
          </w:tcPr>
          <w:p w:rsidR="00EE46AA" w:rsidRDefault="00EE46AA" w:rsidP="004752C9">
            <w:pPr>
              <w:spacing w:before="60" w:after="60"/>
              <w:jc w:val="both"/>
            </w:pPr>
            <w:r>
              <w:t>– Nêu được: Áp suất tác dụng vào chất lỏng sẽ được chất lỏng truyền đi nguyên vẹn theo mọi hướng; lấy được ví dụ minh hoạ.</w:t>
            </w:r>
          </w:p>
          <w:p w:rsidR="00EE46AA" w:rsidRDefault="00EE46AA" w:rsidP="004752C9">
            <w:pPr>
              <w:spacing w:before="60" w:after="60"/>
              <w:jc w:val="both"/>
            </w:pPr>
            <w:r>
              <w:t xml:space="preserve"> – Thực hiện được thí nghiệm để chứng tỏ tồn tại áp suất khí quyển và áp suất này tác dụng theo mọi phương. </w:t>
            </w:r>
          </w:p>
          <w:p w:rsidR="00EE46AA" w:rsidRDefault="00EE46AA" w:rsidP="004752C9">
            <w:pPr>
              <w:spacing w:before="60" w:after="60"/>
              <w:jc w:val="both"/>
            </w:pPr>
            <w:r>
              <w:t xml:space="preserve">– Mô tả được sự tạo thành tiếng động trong tai khi tai chịu sự thay đổi áp suất đột ngột. </w:t>
            </w:r>
          </w:p>
          <w:p w:rsidR="00EE46AA" w:rsidRPr="004752C9" w:rsidRDefault="00EE46AA" w:rsidP="004752C9">
            <w:pPr>
              <w:spacing w:before="60" w:after="60"/>
              <w:jc w:val="both"/>
              <w:rPr>
                <w:rFonts w:eastAsia="Calibri"/>
                <w:color w:val="4F81BD"/>
                <w:sz w:val="26"/>
                <w:szCs w:val="26"/>
                <w:lang w:val="vi-VN"/>
              </w:rPr>
            </w:pPr>
            <w:r>
              <w:t>– Giải thích được một số ứng dụng về áp suất không khí trong đời sống (ví dụ như: giác</w:t>
            </w:r>
            <w:r w:rsidRPr="004752C9">
              <w:rPr>
                <w:lang w:val="vi-VN"/>
              </w:rPr>
              <w:t xml:space="preserve"> </w:t>
            </w:r>
            <w:r>
              <w:t>mút, bình xịt, tàu đệm khí)</w:t>
            </w:r>
          </w:p>
        </w:tc>
      </w:tr>
      <w:tr w:rsidR="00EE46AA" w:rsidRPr="004A5022" w:rsidTr="004752C9">
        <w:trPr>
          <w:trHeight w:val="673"/>
        </w:trPr>
        <w:tc>
          <w:tcPr>
            <w:tcW w:w="708" w:type="dxa"/>
            <w:shd w:val="clear" w:color="auto" w:fill="auto"/>
            <w:vAlign w:val="center"/>
          </w:tcPr>
          <w:p w:rsidR="00EE46AA" w:rsidRPr="004752C9" w:rsidRDefault="00EE46AA"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lastRenderedPageBreak/>
              <w:t>19</w:t>
            </w:r>
          </w:p>
        </w:tc>
        <w:tc>
          <w:tcPr>
            <w:tcW w:w="4618" w:type="dxa"/>
            <w:shd w:val="clear" w:color="auto" w:fill="auto"/>
            <w:vAlign w:val="center"/>
          </w:tcPr>
          <w:p w:rsidR="00EE46AA" w:rsidRPr="004752C9" w:rsidRDefault="00EE46AA" w:rsidP="004752C9">
            <w:pPr>
              <w:spacing w:before="60" w:after="60"/>
              <w:jc w:val="both"/>
              <w:rPr>
                <w:rFonts w:eastAsia="Calibri"/>
                <w:b/>
                <w:color w:val="auto"/>
                <w:sz w:val="26"/>
                <w:szCs w:val="26"/>
                <w:lang w:val="en-GB"/>
              </w:rPr>
            </w:pPr>
            <w:r w:rsidRPr="004752C9">
              <w:rPr>
                <w:rFonts w:eastAsia="Calibri"/>
                <w:b/>
                <w:color w:val="auto"/>
                <w:sz w:val="26"/>
                <w:szCs w:val="26"/>
                <w:lang w:val="en-GB"/>
              </w:rPr>
              <w:t xml:space="preserve">Bài 17. Lực đẩy Archimedes </w:t>
            </w:r>
          </w:p>
        </w:tc>
        <w:tc>
          <w:tcPr>
            <w:tcW w:w="600" w:type="dxa"/>
            <w:shd w:val="clear" w:color="auto" w:fill="auto"/>
            <w:vAlign w:val="center"/>
          </w:tcPr>
          <w:p w:rsidR="00EE46AA" w:rsidRPr="004752C9" w:rsidRDefault="00EE46AA"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2</w:t>
            </w:r>
          </w:p>
        </w:tc>
        <w:tc>
          <w:tcPr>
            <w:tcW w:w="2293" w:type="dxa"/>
            <w:shd w:val="clear" w:color="auto" w:fill="auto"/>
            <w:vAlign w:val="center"/>
          </w:tcPr>
          <w:p w:rsidR="00EE46AA" w:rsidRPr="004752C9" w:rsidRDefault="00EE46AA" w:rsidP="004752C9">
            <w:pPr>
              <w:spacing w:before="60" w:after="60"/>
              <w:jc w:val="center"/>
              <w:rPr>
                <w:rFonts w:eastAsia="Calibri"/>
                <w:b/>
                <w:color w:val="1601AF"/>
                <w:sz w:val="26"/>
                <w:szCs w:val="26"/>
                <w:lang w:val="en-GB"/>
              </w:rPr>
            </w:pPr>
            <w:r w:rsidRPr="004752C9">
              <w:rPr>
                <w:rFonts w:eastAsia="Calibri"/>
                <w:b/>
                <w:color w:val="auto"/>
                <w:sz w:val="26"/>
                <w:szCs w:val="26"/>
                <w:lang w:val="en-GB"/>
              </w:rPr>
              <w:t>(57,58)</w:t>
            </w:r>
          </w:p>
        </w:tc>
        <w:tc>
          <w:tcPr>
            <w:tcW w:w="1699" w:type="dxa"/>
            <w:shd w:val="clear" w:color="auto" w:fill="auto"/>
            <w:vAlign w:val="center"/>
          </w:tcPr>
          <w:p w:rsidR="00EE46AA" w:rsidRPr="004752C9" w:rsidRDefault="00EE46AA" w:rsidP="004752C9">
            <w:pPr>
              <w:spacing w:before="60" w:after="60"/>
              <w:rPr>
                <w:rFonts w:eastAsia="Calibri"/>
                <w:b/>
                <w:color w:val="1601AF"/>
                <w:sz w:val="26"/>
                <w:szCs w:val="26"/>
                <w:lang w:val="en-GB"/>
              </w:rPr>
            </w:pPr>
            <w:r w:rsidRPr="004752C9">
              <w:rPr>
                <w:rFonts w:eastAsia="Calibri"/>
                <w:b/>
                <w:color w:val="1601AF"/>
                <w:sz w:val="26"/>
                <w:szCs w:val="26"/>
                <w:lang w:val="en-GB"/>
              </w:rPr>
              <w:t>Tuần 15</w:t>
            </w:r>
          </w:p>
        </w:tc>
        <w:tc>
          <w:tcPr>
            <w:tcW w:w="5245" w:type="dxa"/>
            <w:shd w:val="clear" w:color="auto" w:fill="auto"/>
            <w:vAlign w:val="center"/>
          </w:tcPr>
          <w:p w:rsidR="00EE46AA" w:rsidRPr="004752C9" w:rsidRDefault="00EE46AA" w:rsidP="004752C9">
            <w:pPr>
              <w:spacing w:before="60" w:after="60"/>
              <w:jc w:val="both"/>
              <w:rPr>
                <w:rFonts w:eastAsia="Calibri"/>
                <w:color w:val="4F81BD"/>
                <w:sz w:val="26"/>
                <w:szCs w:val="26"/>
                <w:lang w:val="en-GB"/>
              </w:rPr>
            </w:pPr>
            <w:r>
              <w:t>– Thực hiện thí nghiệm khảo sát tác dụng của chất lỏng lên vật đặt trong chất lỏng, rút ra được: Điều kiện định tính về vật nổi, vật chìm; định luật Archimedes (Acsimet)</w:t>
            </w:r>
          </w:p>
        </w:tc>
      </w:tr>
      <w:tr w:rsidR="00BE7BFE" w:rsidRPr="004A5022" w:rsidTr="004752C9">
        <w:trPr>
          <w:trHeight w:val="673"/>
        </w:trPr>
        <w:tc>
          <w:tcPr>
            <w:tcW w:w="15163" w:type="dxa"/>
            <w:gridSpan w:val="6"/>
            <w:shd w:val="clear" w:color="auto" w:fill="F2DBDB"/>
          </w:tcPr>
          <w:p w:rsidR="00BE7BFE" w:rsidRPr="004752C9" w:rsidRDefault="00BE7BFE" w:rsidP="004752C9">
            <w:pPr>
              <w:spacing w:before="60" w:after="60"/>
              <w:jc w:val="center"/>
              <w:rPr>
                <w:rFonts w:eastAsia="Calibri"/>
                <w:b/>
                <w:color w:val="4F81BD"/>
                <w:sz w:val="26"/>
                <w:szCs w:val="26"/>
                <w:lang w:val="vi-VN"/>
              </w:rPr>
            </w:pPr>
            <w:r w:rsidRPr="004752C9">
              <w:rPr>
                <w:rFonts w:eastAsia="Calibri"/>
                <w:b/>
                <w:color w:val="4F81BD"/>
                <w:sz w:val="26"/>
                <w:szCs w:val="26"/>
                <w:lang w:val="vi-VN"/>
              </w:rPr>
              <w:t>CHƯƠNG 4. TÁC DỤNG LÀM QUAY CỦA LỰC</w:t>
            </w:r>
          </w:p>
        </w:tc>
      </w:tr>
      <w:tr w:rsidR="00EE46AA" w:rsidRPr="004A5022" w:rsidTr="004752C9">
        <w:trPr>
          <w:trHeight w:val="673"/>
        </w:trPr>
        <w:tc>
          <w:tcPr>
            <w:tcW w:w="708" w:type="dxa"/>
            <w:shd w:val="clear" w:color="auto" w:fill="auto"/>
            <w:vAlign w:val="center"/>
          </w:tcPr>
          <w:p w:rsidR="00EE46AA" w:rsidRPr="004752C9" w:rsidRDefault="00EE46AA"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20</w:t>
            </w:r>
          </w:p>
        </w:tc>
        <w:tc>
          <w:tcPr>
            <w:tcW w:w="4618" w:type="dxa"/>
            <w:shd w:val="clear" w:color="auto" w:fill="auto"/>
            <w:vAlign w:val="center"/>
          </w:tcPr>
          <w:p w:rsidR="00EE46AA" w:rsidRPr="004752C9" w:rsidRDefault="00EE46AA" w:rsidP="004752C9">
            <w:pPr>
              <w:spacing w:before="60" w:after="60"/>
              <w:jc w:val="both"/>
              <w:rPr>
                <w:rFonts w:eastAsia="Calibri"/>
                <w:b/>
                <w:color w:val="auto"/>
                <w:sz w:val="26"/>
                <w:szCs w:val="26"/>
                <w:lang w:val="en-GB"/>
              </w:rPr>
            </w:pPr>
            <w:r w:rsidRPr="004752C9">
              <w:rPr>
                <w:rFonts w:eastAsia="Calibri"/>
                <w:b/>
                <w:color w:val="auto"/>
                <w:sz w:val="26"/>
                <w:szCs w:val="26"/>
                <w:lang w:val="en-GB"/>
              </w:rPr>
              <w:t xml:space="preserve">Bài 18. Tác dụng làm quay lực. Moment lực </w:t>
            </w:r>
          </w:p>
        </w:tc>
        <w:tc>
          <w:tcPr>
            <w:tcW w:w="600" w:type="dxa"/>
            <w:shd w:val="clear" w:color="auto" w:fill="auto"/>
            <w:vAlign w:val="center"/>
          </w:tcPr>
          <w:p w:rsidR="00EE46AA" w:rsidRPr="004752C9" w:rsidRDefault="00EE46AA" w:rsidP="004752C9">
            <w:pPr>
              <w:spacing w:before="60" w:after="60"/>
              <w:jc w:val="center"/>
              <w:rPr>
                <w:rFonts w:eastAsia="Calibri"/>
                <w:b/>
                <w:color w:val="1601AF"/>
                <w:sz w:val="26"/>
                <w:szCs w:val="26"/>
                <w:lang w:val="vi-VN"/>
              </w:rPr>
            </w:pPr>
            <w:r w:rsidRPr="004752C9">
              <w:rPr>
                <w:rFonts w:eastAsia="Calibri"/>
                <w:b/>
                <w:color w:val="1601AF"/>
                <w:sz w:val="26"/>
                <w:szCs w:val="26"/>
                <w:lang w:val="en-GB"/>
              </w:rPr>
              <w:t>3</w:t>
            </w:r>
          </w:p>
        </w:tc>
        <w:tc>
          <w:tcPr>
            <w:tcW w:w="2293" w:type="dxa"/>
            <w:shd w:val="clear" w:color="auto" w:fill="auto"/>
            <w:vAlign w:val="center"/>
          </w:tcPr>
          <w:p w:rsidR="00EE46AA" w:rsidRPr="004752C9" w:rsidRDefault="00EE46AA" w:rsidP="004752C9">
            <w:pPr>
              <w:spacing w:before="60" w:after="60"/>
              <w:jc w:val="center"/>
              <w:rPr>
                <w:rFonts w:eastAsia="Calibri"/>
                <w:b/>
                <w:color w:val="1601AF"/>
                <w:sz w:val="26"/>
                <w:szCs w:val="26"/>
                <w:lang w:val="en-GB"/>
              </w:rPr>
            </w:pPr>
            <w:r w:rsidRPr="004752C9">
              <w:rPr>
                <w:rFonts w:eastAsia="Calibri"/>
                <w:b/>
                <w:color w:val="auto"/>
                <w:sz w:val="26"/>
                <w:szCs w:val="26"/>
                <w:lang w:val="en-GB"/>
              </w:rPr>
              <w:t>(</w:t>
            </w:r>
            <w:r w:rsidRPr="004752C9">
              <w:rPr>
                <w:rFonts w:eastAsia="Calibri"/>
                <w:b/>
                <w:color w:val="auto"/>
                <w:sz w:val="26"/>
                <w:szCs w:val="26"/>
                <w:lang w:val="vi-VN"/>
              </w:rPr>
              <w:t>59,</w:t>
            </w:r>
            <w:r w:rsidRPr="004752C9">
              <w:rPr>
                <w:rFonts w:eastAsia="Calibri"/>
                <w:b/>
                <w:color w:val="auto"/>
                <w:sz w:val="26"/>
                <w:szCs w:val="26"/>
                <w:lang w:val="en-GB"/>
              </w:rPr>
              <w:t>60</w:t>
            </w:r>
            <w:r w:rsidRPr="004752C9">
              <w:rPr>
                <w:rFonts w:eastAsia="Calibri"/>
                <w:b/>
                <w:color w:val="auto"/>
                <w:sz w:val="26"/>
                <w:szCs w:val="26"/>
                <w:lang w:val="vi-VN"/>
              </w:rPr>
              <w:t>,61</w:t>
            </w:r>
            <w:r w:rsidRPr="004752C9">
              <w:rPr>
                <w:rFonts w:eastAsia="Calibri"/>
                <w:b/>
                <w:color w:val="auto"/>
                <w:sz w:val="26"/>
                <w:szCs w:val="26"/>
                <w:lang w:val="en-GB"/>
              </w:rPr>
              <w:t>)</w:t>
            </w:r>
          </w:p>
        </w:tc>
        <w:tc>
          <w:tcPr>
            <w:tcW w:w="1699" w:type="dxa"/>
            <w:shd w:val="clear" w:color="auto" w:fill="auto"/>
            <w:vAlign w:val="center"/>
          </w:tcPr>
          <w:p w:rsidR="00EE46AA" w:rsidRPr="004752C9" w:rsidRDefault="00EE46AA" w:rsidP="004752C9">
            <w:pPr>
              <w:spacing w:before="60" w:after="60"/>
              <w:rPr>
                <w:rFonts w:eastAsia="Calibri"/>
                <w:b/>
                <w:color w:val="1601AF"/>
                <w:sz w:val="26"/>
                <w:szCs w:val="26"/>
                <w:lang w:val="en-GB"/>
              </w:rPr>
            </w:pPr>
            <w:r w:rsidRPr="004752C9">
              <w:rPr>
                <w:rFonts w:eastAsia="Calibri"/>
                <w:b/>
                <w:color w:val="1601AF"/>
                <w:sz w:val="26"/>
                <w:szCs w:val="26"/>
                <w:lang w:val="en-GB"/>
              </w:rPr>
              <w:t>Tuần 15-16</w:t>
            </w:r>
          </w:p>
        </w:tc>
        <w:tc>
          <w:tcPr>
            <w:tcW w:w="5245" w:type="dxa"/>
            <w:shd w:val="clear" w:color="auto" w:fill="auto"/>
            <w:vAlign w:val="center"/>
          </w:tcPr>
          <w:p w:rsidR="00EE46AA" w:rsidRDefault="00EE46AA" w:rsidP="004752C9">
            <w:pPr>
              <w:spacing w:before="60" w:after="60"/>
              <w:jc w:val="both"/>
            </w:pPr>
            <w:r>
              <w:t>– Thực hiện thí nghiệm để mô tả được tác dụng làm quay của lực.</w:t>
            </w:r>
          </w:p>
          <w:p w:rsidR="00EE46AA" w:rsidRPr="004752C9" w:rsidRDefault="00EE46AA" w:rsidP="004752C9">
            <w:pPr>
              <w:spacing w:before="60" w:after="60"/>
              <w:jc w:val="both"/>
              <w:rPr>
                <w:rFonts w:eastAsia="Calibri"/>
                <w:color w:val="4F81BD"/>
                <w:sz w:val="26"/>
                <w:szCs w:val="26"/>
                <w:lang w:val="en-GB"/>
              </w:rPr>
            </w:pPr>
            <w:r>
              <w:t>– Nêu được: tác dụng làm quay của lực lên một vật quanh một điểm hoặc một trục được đặc trưng bằng moment lực</w:t>
            </w:r>
          </w:p>
        </w:tc>
      </w:tr>
      <w:tr w:rsidR="00EE46AA" w:rsidRPr="004A5022" w:rsidTr="004752C9">
        <w:trPr>
          <w:trHeight w:val="673"/>
        </w:trPr>
        <w:tc>
          <w:tcPr>
            <w:tcW w:w="708" w:type="dxa"/>
            <w:shd w:val="clear" w:color="auto" w:fill="auto"/>
            <w:vAlign w:val="center"/>
          </w:tcPr>
          <w:p w:rsidR="00EE46AA" w:rsidRPr="004752C9" w:rsidRDefault="00EE46AA" w:rsidP="004752C9">
            <w:pPr>
              <w:spacing w:before="60" w:after="60"/>
              <w:jc w:val="center"/>
              <w:rPr>
                <w:rFonts w:eastAsia="Calibri"/>
                <w:b/>
                <w:color w:val="FF0000"/>
                <w:sz w:val="26"/>
                <w:szCs w:val="26"/>
                <w:highlight w:val="yellow"/>
                <w:lang w:val="vi-VN"/>
              </w:rPr>
            </w:pPr>
            <w:r w:rsidRPr="004752C9">
              <w:rPr>
                <w:rFonts w:eastAsia="Calibri"/>
                <w:b/>
                <w:color w:val="FF0000"/>
                <w:sz w:val="26"/>
                <w:szCs w:val="26"/>
                <w:lang w:val="vi-VN"/>
              </w:rPr>
              <w:t>21</w:t>
            </w:r>
          </w:p>
        </w:tc>
        <w:tc>
          <w:tcPr>
            <w:tcW w:w="4618" w:type="dxa"/>
            <w:shd w:val="clear" w:color="auto" w:fill="auto"/>
            <w:vAlign w:val="center"/>
          </w:tcPr>
          <w:p w:rsidR="00EE46AA" w:rsidRPr="004752C9" w:rsidRDefault="00EE46AA" w:rsidP="004752C9">
            <w:pPr>
              <w:spacing w:before="60" w:after="60"/>
              <w:jc w:val="both"/>
              <w:rPr>
                <w:rFonts w:eastAsia="Calibri"/>
                <w:b/>
                <w:color w:val="auto"/>
                <w:sz w:val="26"/>
                <w:szCs w:val="26"/>
                <w:lang w:val="en-GB"/>
              </w:rPr>
            </w:pPr>
            <w:r w:rsidRPr="004752C9">
              <w:rPr>
                <w:rFonts w:eastAsia="Calibri"/>
                <w:b/>
                <w:color w:val="auto"/>
                <w:sz w:val="26"/>
                <w:szCs w:val="26"/>
                <w:lang w:val="en-GB"/>
              </w:rPr>
              <w:t>Bài 19. Đòn bẩy và ứng dụng</w:t>
            </w:r>
            <w:r w:rsidRPr="004752C9">
              <w:rPr>
                <w:rFonts w:eastAsia="Calibri"/>
                <w:b/>
                <w:color w:val="auto"/>
                <w:sz w:val="26"/>
                <w:szCs w:val="26"/>
                <w:lang w:val="vi-VN"/>
              </w:rPr>
              <w:t xml:space="preserve"> </w:t>
            </w:r>
          </w:p>
        </w:tc>
        <w:tc>
          <w:tcPr>
            <w:tcW w:w="600" w:type="dxa"/>
            <w:shd w:val="clear" w:color="auto" w:fill="auto"/>
            <w:vAlign w:val="center"/>
          </w:tcPr>
          <w:p w:rsidR="00EE46AA" w:rsidRPr="004752C9" w:rsidRDefault="00EE46AA" w:rsidP="004752C9">
            <w:pPr>
              <w:spacing w:before="60" w:after="60"/>
              <w:jc w:val="center"/>
              <w:rPr>
                <w:rFonts w:eastAsia="Calibri"/>
                <w:b/>
                <w:color w:val="1601AF"/>
                <w:sz w:val="26"/>
                <w:szCs w:val="26"/>
                <w:lang w:val="vi-VN"/>
              </w:rPr>
            </w:pPr>
            <w:r w:rsidRPr="004752C9">
              <w:rPr>
                <w:rFonts w:eastAsia="Calibri"/>
                <w:b/>
                <w:color w:val="1601AF"/>
                <w:sz w:val="26"/>
                <w:szCs w:val="26"/>
                <w:lang w:val="vi-VN"/>
              </w:rPr>
              <w:t>3</w:t>
            </w:r>
          </w:p>
        </w:tc>
        <w:tc>
          <w:tcPr>
            <w:tcW w:w="2293" w:type="dxa"/>
            <w:shd w:val="clear" w:color="auto" w:fill="auto"/>
            <w:vAlign w:val="center"/>
          </w:tcPr>
          <w:p w:rsidR="00EE46AA" w:rsidRPr="004752C9" w:rsidRDefault="00EE46AA" w:rsidP="004752C9">
            <w:pPr>
              <w:spacing w:before="60" w:after="60"/>
              <w:jc w:val="center"/>
              <w:rPr>
                <w:rFonts w:eastAsia="Calibri"/>
                <w:b/>
                <w:color w:val="1601AF"/>
                <w:sz w:val="26"/>
                <w:szCs w:val="26"/>
                <w:lang w:val="vi-VN"/>
              </w:rPr>
            </w:pPr>
            <w:r w:rsidRPr="004752C9">
              <w:rPr>
                <w:rFonts w:eastAsia="Calibri"/>
                <w:b/>
                <w:color w:val="auto"/>
                <w:sz w:val="26"/>
                <w:szCs w:val="26"/>
                <w:lang w:val="vi-VN"/>
              </w:rPr>
              <w:t>(62,63,64)</w:t>
            </w:r>
          </w:p>
        </w:tc>
        <w:tc>
          <w:tcPr>
            <w:tcW w:w="1699" w:type="dxa"/>
            <w:shd w:val="clear" w:color="auto" w:fill="auto"/>
            <w:vAlign w:val="center"/>
          </w:tcPr>
          <w:p w:rsidR="00EE46AA" w:rsidRPr="004752C9" w:rsidRDefault="00EE46AA" w:rsidP="004752C9">
            <w:pPr>
              <w:spacing w:before="60" w:after="60"/>
              <w:rPr>
                <w:rFonts w:eastAsia="Calibri"/>
                <w:b/>
                <w:color w:val="1601AF"/>
                <w:sz w:val="26"/>
                <w:szCs w:val="26"/>
                <w:lang w:val="vi-VN"/>
              </w:rPr>
            </w:pPr>
            <w:r w:rsidRPr="004752C9">
              <w:rPr>
                <w:rFonts w:eastAsia="Calibri"/>
                <w:b/>
                <w:color w:val="1601AF"/>
                <w:sz w:val="26"/>
                <w:szCs w:val="26"/>
                <w:lang w:val="vi-VN"/>
              </w:rPr>
              <w:t>Tuần 16</w:t>
            </w:r>
          </w:p>
        </w:tc>
        <w:tc>
          <w:tcPr>
            <w:tcW w:w="5245" w:type="dxa"/>
            <w:shd w:val="clear" w:color="auto" w:fill="auto"/>
            <w:vAlign w:val="center"/>
          </w:tcPr>
          <w:p w:rsidR="00EE46AA" w:rsidRDefault="00EE46AA" w:rsidP="004752C9">
            <w:pPr>
              <w:spacing w:before="60" w:after="60"/>
              <w:jc w:val="both"/>
            </w:pPr>
            <w:r>
              <w:t xml:space="preserve">– Dùng dụng cụ đơn giản, minh họa được đòn bẩy có thể làm thay đổi hướng tác dụng của lực. </w:t>
            </w:r>
          </w:p>
          <w:p w:rsidR="00EE46AA" w:rsidRDefault="00EE46AA" w:rsidP="004752C9">
            <w:pPr>
              <w:spacing w:before="60" w:after="60"/>
              <w:jc w:val="both"/>
            </w:pPr>
            <w:r>
              <w:t>– Lấy được ví dụ về một số loại đòn bẩy khác nhau trong thực tiễn</w:t>
            </w:r>
          </w:p>
          <w:p w:rsidR="00EE46AA" w:rsidRPr="004752C9" w:rsidRDefault="00EE46AA" w:rsidP="004752C9">
            <w:pPr>
              <w:spacing w:before="60" w:after="60"/>
              <w:jc w:val="both"/>
              <w:rPr>
                <w:rFonts w:eastAsia="Calibri"/>
                <w:color w:val="4F81BD"/>
                <w:sz w:val="26"/>
                <w:szCs w:val="26"/>
                <w:lang w:val="en-GB"/>
              </w:rPr>
            </w:pPr>
            <w:r>
              <w:t>– Sử dụng kiến thức, kĩ năng về đòn bẩy để giải quyết được một số vấn đề thực tiễn</w:t>
            </w:r>
          </w:p>
        </w:tc>
      </w:tr>
      <w:tr w:rsidR="00BE7BFE" w:rsidRPr="004A5022" w:rsidTr="004752C9">
        <w:trPr>
          <w:trHeight w:val="673"/>
        </w:trPr>
        <w:tc>
          <w:tcPr>
            <w:tcW w:w="15163" w:type="dxa"/>
            <w:gridSpan w:val="6"/>
            <w:shd w:val="clear" w:color="auto" w:fill="F2DBDB"/>
          </w:tcPr>
          <w:p w:rsidR="00BE7BFE" w:rsidRPr="004752C9" w:rsidRDefault="00BE7BFE" w:rsidP="004752C9">
            <w:pPr>
              <w:spacing w:before="60" w:after="60"/>
              <w:jc w:val="center"/>
              <w:rPr>
                <w:rFonts w:eastAsia="Calibri"/>
                <w:b/>
                <w:color w:val="4F81BD"/>
                <w:sz w:val="26"/>
                <w:szCs w:val="26"/>
                <w:lang w:val="vi-VN"/>
              </w:rPr>
            </w:pPr>
            <w:r w:rsidRPr="004752C9">
              <w:rPr>
                <w:rFonts w:eastAsia="Calibri"/>
                <w:b/>
                <w:color w:val="0033CC"/>
                <w:sz w:val="26"/>
                <w:szCs w:val="26"/>
                <w:lang w:val="vi-VN"/>
              </w:rPr>
              <w:t>CHƯƠNG 5. ĐIỆN</w:t>
            </w:r>
          </w:p>
        </w:tc>
      </w:tr>
      <w:tr w:rsidR="00EE46AA" w:rsidRPr="004A5022" w:rsidTr="004752C9">
        <w:trPr>
          <w:trHeight w:val="673"/>
        </w:trPr>
        <w:tc>
          <w:tcPr>
            <w:tcW w:w="708" w:type="dxa"/>
            <w:shd w:val="clear" w:color="auto" w:fill="auto"/>
            <w:vAlign w:val="center"/>
          </w:tcPr>
          <w:p w:rsidR="00EE46AA" w:rsidRPr="004752C9" w:rsidRDefault="00EE46AA"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22</w:t>
            </w:r>
          </w:p>
        </w:tc>
        <w:tc>
          <w:tcPr>
            <w:tcW w:w="4618" w:type="dxa"/>
            <w:shd w:val="clear" w:color="auto" w:fill="auto"/>
            <w:vAlign w:val="center"/>
          </w:tcPr>
          <w:p w:rsidR="00EE46AA" w:rsidRPr="004752C9" w:rsidRDefault="00EE46AA" w:rsidP="004752C9">
            <w:pPr>
              <w:spacing w:before="60" w:after="60"/>
              <w:jc w:val="both"/>
              <w:rPr>
                <w:rFonts w:eastAsia="Calibri"/>
                <w:b/>
                <w:color w:val="auto"/>
                <w:sz w:val="26"/>
                <w:szCs w:val="26"/>
                <w:lang w:val="en-GB"/>
              </w:rPr>
            </w:pPr>
            <w:r w:rsidRPr="004752C9">
              <w:rPr>
                <w:rFonts w:eastAsia="Calibri"/>
                <w:b/>
                <w:color w:val="auto"/>
                <w:sz w:val="26"/>
                <w:szCs w:val="26"/>
                <w:lang w:val="en-GB"/>
              </w:rPr>
              <w:t>Bài 20. Hiện tượng nhiễm điện do cọ xát</w:t>
            </w:r>
            <w:r w:rsidRPr="004752C9">
              <w:rPr>
                <w:rFonts w:eastAsia="Calibri"/>
                <w:b/>
                <w:color w:val="auto"/>
                <w:sz w:val="26"/>
                <w:szCs w:val="26"/>
                <w:lang w:val="vi-VN"/>
              </w:rPr>
              <w:t xml:space="preserve"> </w:t>
            </w:r>
          </w:p>
        </w:tc>
        <w:tc>
          <w:tcPr>
            <w:tcW w:w="600" w:type="dxa"/>
            <w:shd w:val="clear" w:color="auto" w:fill="auto"/>
            <w:vAlign w:val="center"/>
          </w:tcPr>
          <w:p w:rsidR="00EE46AA" w:rsidRPr="004752C9" w:rsidRDefault="00EE46AA" w:rsidP="004752C9">
            <w:pPr>
              <w:spacing w:before="60" w:after="60"/>
              <w:jc w:val="center"/>
              <w:rPr>
                <w:rFonts w:eastAsia="Calibri"/>
                <w:b/>
                <w:color w:val="1601AF"/>
                <w:sz w:val="26"/>
                <w:szCs w:val="26"/>
                <w:lang w:val="vi-VN"/>
              </w:rPr>
            </w:pPr>
            <w:r w:rsidRPr="004752C9">
              <w:rPr>
                <w:rFonts w:eastAsia="Calibri"/>
                <w:b/>
                <w:color w:val="1601AF"/>
                <w:sz w:val="26"/>
                <w:szCs w:val="26"/>
                <w:lang w:val="en-GB"/>
              </w:rPr>
              <w:t>2</w:t>
            </w:r>
          </w:p>
        </w:tc>
        <w:tc>
          <w:tcPr>
            <w:tcW w:w="2293" w:type="dxa"/>
            <w:shd w:val="clear" w:color="auto" w:fill="auto"/>
            <w:vAlign w:val="center"/>
          </w:tcPr>
          <w:p w:rsidR="00EE46AA" w:rsidRPr="004752C9" w:rsidRDefault="00EE46AA" w:rsidP="004752C9">
            <w:pPr>
              <w:spacing w:before="60" w:after="60"/>
              <w:jc w:val="center"/>
              <w:rPr>
                <w:rFonts w:eastAsia="Calibri"/>
                <w:b/>
                <w:color w:val="1601AF"/>
                <w:sz w:val="26"/>
                <w:szCs w:val="26"/>
                <w:lang w:val="vi-VN"/>
              </w:rPr>
            </w:pPr>
            <w:r w:rsidRPr="004752C9">
              <w:rPr>
                <w:rFonts w:eastAsia="Calibri"/>
                <w:b/>
                <w:color w:val="auto"/>
                <w:sz w:val="26"/>
                <w:szCs w:val="26"/>
                <w:lang w:val="vi-VN"/>
              </w:rPr>
              <w:t>(65,66)</w:t>
            </w:r>
          </w:p>
        </w:tc>
        <w:tc>
          <w:tcPr>
            <w:tcW w:w="1699" w:type="dxa"/>
            <w:shd w:val="clear" w:color="auto" w:fill="auto"/>
            <w:vAlign w:val="center"/>
          </w:tcPr>
          <w:p w:rsidR="00EE46AA" w:rsidRPr="004752C9" w:rsidRDefault="00EE46AA" w:rsidP="004752C9">
            <w:pPr>
              <w:spacing w:before="60" w:after="60"/>
              <w:rPr>
                <w:rFonts w:eastAsia="Calibri"/>
                <w:b/>
                <w:color w:val="1601AF"/>
                <w:sz w:val="26"/>
                <w:szCs w:val="26"/>
                <w:lang w:val="vi-VN"/>
              </w:rPr>
            </w:pPr>
            <w:r w:rsidRPr="004752C9">
              <w:rPr>
                <w:rFonts w:eastAsia="Calibri"/>
                <w:b/>
                <w:color w:val="1601AF"/>
                <w:sz w:val="26"/>
                <w:szCs w:val="26"/>
                <w:lang w:val="vi-VN"/>
              </w:rPr>
              <w:t>Tuần 17</w:t>
            </w:r>
          </w:p>
        </w:tc>
        <w:tc>
          <w:tcPr>
            <w:tcW w:w="5245" w:type="dxa"/>
            <w:shd w:val="clear" w:color="auto" w:fill="auto"/>
            <w:vAlign w:val="center"/>
          </w:tcPr>
          <w:p w:rsidR="00EE46AA" w:rsidRDefault="00EE46AA" w:rsidP="004752C9">
            <w:pPr>
              <w:spacing w:before="60" w:after="60"/>
              <w:jc w:val="both"/>
            </w:pPr>
            <w:r>
              <w:t xml:space="preserve">– Giải thích được sơ lược nguyên nhân một vật cách điện nhiễm điện do cọ xát. </w:t>
            </w:r>
          </w:p>
          <w:p w:rsidR="00EE46AA" w:rsidRPr="004752C9" w:rsidRDefault="00EE46AA" w:rsidP="004752C9">
            <w:pPr>
              <w:spacing w:before="60" w:after="60"/>
              <w:jc w:val="both"/>
              <w:rPr>
                <w:rFonts w:eastAsia="Calibri"/>
                <w:color w:val="4F81BD"/>
                <w:sz w:val="26"/>
                <w:szCs w:val="26"/>
                <w:lang w:val="en-GB"/>
              </w:rPr>
            </w:pPr>
            <w:r>
              <w:t>– Giải thích được một vài hiện tượng thực tế liên quan đến sự nhiễm điện do cọ xát</w:t>
            </w:r>
          </w:p>
        </w:tc>
      </w:tr>
      <w:tr w:rsidR="00EE46AA" w:rsidRPr="004A5022" w:rsidTr="004752C9">
        <w:trPr>
          <w:trHeight w:val="673"/>
        </w:trPr>
        <w:tc>
          <w:tcPr>
            <w:tcW w:w="708" w:type="dxa"/>
            <w:shd w:val="clear" w:color="auto" w:fill="auto"/>
            <w:vAlign w:val="center"/>
          </w:tcPr>
          <w:p w:rsidR="00EE46AA" w:rsidRPr="004752C9" w:rsidRDefault="00EE46AA"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23</w:t>
            </w:r>
          </w:p>
        </w:tc>
        <w:tc>
          <w:tcPr>
            <w:tcW w:w="4618" w:type="dxa"/>
            <w:shd w:val="clear" w:color="auto" w:fill="auto"/>
            <w:vAlign w:val="center"/>
          </w:tcPr>
          <w:p w:rsidR="00EE46AA" w:rsidRPr="004752C9" w:rsidRDefault="00EE46AA" w:rsidP="004752C9">
            <w:pPr>
              <w:spacing w:before="60" w:after="60"/>
              <w:jc w:val="both"/>
              <w:rPr>
                <w:rFonts w:eastAsia="Calibri"/>
                <w:b/>
                <w:color w:val="auto"/>
                <w:sz w:val="26"/>
                <w:szCs w:val="26"/>
                <w:lang w:val="en-GB"/>
              </w:rPr>
            </w:pPr>
            <w:r w:rsidRPr="004752C9">
              <w:rPr>
                <w:rFonts w:eastAsia="Calibri"/>
                <w:b/>
                <w:color w:val="auto"/>
                <w:sz w:val="26"/>
                <w:szCs w:val="26"/>
                <w:lang w:val="en-GB"/>
              </w:rPr>
              <w:t>Bài 21. Dòng điện, nguồn điện</w:t>
            </w:r>
            <w:r w:rsidRPr="004752C9">
              <w:rPr>
                <w:rFonts w:eastAsia="Calibri"/>
                <w:b/>
                <w:color w:val="auto"/>
                <w:sz w:val="26"/>
                <w:szCs w:val="26"/>
                <w:lang w:val="vi-VN"/>
              </w:rPr>
              <w:t xml:space="preserve"> </w:t>
            </w:r>
          </w:p>
        </w:tc>
        <w:tc>
          <w:tcPr>
            <w:tcW w:w="600" w:type="dxa"/>
            <w:shd w:val="clear" w:color="auto" w:fill="auto"/>
            <w:vAlign w:val="center"/>
          </w:tcPr>
          <w:p w:rsidR="00EE46AA" w:rsidRPr="004752C9" w:rsidRDefault="00EE46AA" w:rsidP="004752C9">
            <w:pPr>
              <w:spacing w:before="60" w:after="60"/>
              <w:jc w:val="center"/>
              <w:rPr>
                <w:rFonts w:eastAsia="Calibri"/>
                <w:b/>
                <w:color w:val="1601AF"/>
                <w:sz w:val="26"/>
                <w:szCs w:val="26"/>
                <w:lang w:val="vi-VN"/>
              </w:rPr>
            </w:pPr>
            <w:r w:rsidRPr="004752C9">
              <w:rPr>
                <w:rFonts w:eastAsia="Calibri"/>
                <w:b/>
                <w:color w:val="1601AF"/>
                <w:sz w:val="26"/>
                <w:szCs w:val="26"/>
                <w:lang w:val="vi-VN"/>
              </w:rPr>
              <w:t>1</w:t>
            </w:r>
          </w:p>
        </w:tc>
        <w:tc>
          <w:tcPr>
            <w:tcW w:w="2293" w:type="dxa"/>
            <w:shd w:val="clear" w:color="auto" w:fill="auto"/>
            <w:vAlign w:val="center"/>
          </w:tcPr>
          <w:p w:rsidR="00EE46AA" w:rsidRPr="004752C9" w:rsidRDefault="00EE46AA" w:rsidP="004752C9">
            <w:pPr>
              <w:spacing w:before="60" w:after="60"/>
              <w:jc w:val="center"/>
              <w:rPr>
                <w:rFonts w:eastAsia="Calibri"/>
                <w:b/>
                <w:color w:val="1601AF"/>
                <w:sz w:val="26"/>
                <w:szCs w:val="26"/>
                <w:lang w:val="vi-VN"/>
              </w:rPr>
            </w:pPr>
            <w:r w:rsidRPr="004752C9">
              <w:rPr>
                <w:rFonts w:eastAsia="Calibri"/>
                <w:b/>
                <w:color w:val="auto"/>
                <w:sz w:val="26"/>
                <w:szCs w:val="26"/>
                <w:lang w:val="vi-VN"/>
              </w:rPr>
              <w:t>(67)</w:t>
            </w:r>
          </w:p>
        </w:tc>
        <w:tc>
          <w:tcPr>
            <w:tcW w:w="1699" w:type="dxa"/>
            <w:shd w:val="clear" w:color="auto" w:fill="auto"/>
            <w:vAlign w:val="center"/>
          </w:tcPr>
          <w:p w:rsidR="00EE46AA" w:rsidRPr="004752C9" w:rsidRDefault="00EE46AA" w:rsidP="004752C9">
            <w:pPr>
              <w:spacing w:before="60" w:after="60"/>
              <w:rPr>
                <w:rFonts w:eastAsia="Calibri"/>
                <w:b/>
                <w:color w:val="1601AF"/>
                <w:sz w:val="26"/>
                <w:szCs w:val="26"/>
                <w:lang w:val="vi-VN"/>
              </w:rPr>
            </w:pPr>
            <w:r w:rsidRPr="004752C9">
              <w:rPr>
                <w:rFonts w:eastAsia="Calibri"/>
                <w:b/>
                <w:color w:val="1601AF"/>
                <w:sz w:val="26"/>
                <w:szCs w:val="26"/>
                <w:lang w:val="vi-VN"/>
              </w:rPr>
              <w:t>Tuần 17</w:t>
            </w:r>
          </w:p>
        </w:tc>
        <w:tc>
          <w:tcPr>
            <w:tcW w:w="5245" w:type="dxa"/>
            <w:shd w:val="clear" w:color="auto" w:fill="auto"/>
            <w:vAlign w:val="center"/>
          </w:tcPr>
          <w:p w:rsidR="00EE46AA" w:rsidRDefault="00EE46AA" w:rsidP="004752C9">
            <w:pPr>
              <w:spacing w:before="60" w:after="60"/>
              <w:jc w:val="both"/>
            </w:pPr>
            <w:r>
              <w:t xml:space="preserve">– Định nghĩa được dòng điện là dòng chuyển dời có hướng của các hạt mang điện. </w:t>
            </w:r>
          </w:p>
          <w:p w:rsidR="00EE46AA" w:rsidRPr="004752C9" w:rsidRDefault="00EE46AA" w:rsidP="004752C9">
            <w:pPr>
              <w:spacing w:before="60" w:after="60"/>
              <w:jc w:val="both"/>
              <w:rPr>
                <w:rFonts w:eastAsia="Calibri"/>
                <w:color w:val="4F81BD"/>
                <w:sz w:val="26"/>
                <w:szCs w:val="26"/>
                <w:lang w:val="en-GB"/>
              </w:rPr>
            </w:pPr>
            <w:r>
              <w:lastRenderedPageBreak/>
              <w:t>– Phân loại được vật dẫn điện, vật không dẫn điện.</w:t>
            </w:r>
          </w:p>
        </w:tc>
      </w:tr>
      <w:tr w:rsidR="00EE46AA" w:rsidRPr="004A5022" w:rsidTr="004752C9">
        <w:trPr>
          <w:trHeight w:val="673"/>
        </w:trPr>
        <w:tc>
          <w:tcPr>
            <w:tcW w:w="708" w:type="dxa"/>
            <w:shd w:val="clear" w:color="auto" w:fill="DAEEF3"/>
            <w:vAlign w:val="center"/>
          </w:tcPr>
          <w:p w:rsidR="00EE46AA" w:rsidRPr="004752C9" w:rsidRDefault="00EE46AA"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lastRenderedPageBreak/>
              <w:t>24</w:t>
            </w:r>
          </w:p>
        </w:tc>
        <w:tc>
          <w:tcPr>
            <w:tcW w:w="4618" w:type="dxa"/>
            <w:shd w:val="clear" w:color="auto" w:fill="DAEEF3"/>
            <w:vAlign w:val="center"/>
          </w:tcPr>
          <w:p w:rsidR="00EE46AA" w:rsidRPr="004752C9" w:rsidRDefault="00EE46AA" w:rsidP="004752C9">
            <w:pPr>
              <w:spacing w:before="60" w:after="60"/>
              <w:jc w:val="both"/>
              <w:rPr>
                <w:rFonts w:eastAsia="Calibri"/>
                <w:b/>
                <w:color w:val="auto"/>
                <w:sz w:val="26"/>
                <w:szCs w:val="26"/>
                <w:lang w:val="vi-VN"/>
              </w:rPr>
            </w:pPr>
            <w:r w:rsidRPr="004752C9">
              <w:rPr>
                <w:rFonts w:eastAsia="Calibri"/>
                <w:b/>
                <w:color w:val="auto"/>
                <w:sz w:val="26"/>
                <w:szCs w:val="26"/>
                <w:lang w:val="en-GB"/>
              </w:rPr>
              <w:t xml:space="preserve">Ôn tập cuối kì I </w:t>
            </w:r>
          </w:p>
        </w:tc>
        <w:tc>
          <w:tcPr>
            <w:tcW w:w="600" w:type="dxa"/>
            <w:shd w:val="clear" w:color="auto" w:fill="DAEEF3"/>
            <w:vAlign w:val="center"/>
          </w:tcPr>
          <w:p w:rsidR="00EE46AA" w:rsidRPr="004752C9" w:rsidRDefault="00EE46AA" w:rsidP="004752C9">
            <w:pPr>
              <w:spacing w:before="60" w:after="60"/>
              <w:jc w:val="center"/>
              <w:rPr>
                <w:rFonts w:eastAsia="Calibri"/>
                <w:b/>
                <w:color w:val="1601AF"/>
                <w:sz w:val="26"/>
                <w:szCs w:val="26"/>
                <w:lang w:val="vi-VN"/>
              </w:rPr>
            </w:pPr>
            <w:r w:rsidRPr="004752C9">
              <w:rPr>
                <w:rFonts w:eastAsia="Calibri"/>
                <w:b/>
                <w:color w:val="1601AF"/>
                <w:sz w:val="26"/>
                <w:szCs w:val="26"/>
                <w:lang w:val="vi-VN"/>
              </w:rPr>
              <w:t>1</w:t>
            </w:r>
          </w:p>
        </w:tc>
        <w:tc>
          <w:tcPr>
            <w:tcW w:w="2293" w:type="dxa"/>
            <w:shd w:val="clear" w:color="auto" w:fill="DAEEF3"/>
            <w:vAlign w:val="center"/>
          </w:tcPr>
          <w:p w:rsidR="00EE46AA" w:rsidRPr="004752C9" w:rsidRDefault="00EE46AA" w:rsidP="004752C9">
            <w:pPr>
              <w:spacing w:before="60" w:after="60"/>
              <w:jc w:val="center"/>
              <w:rPr>
                <w:rFonts w:eastAsia="Calibri"/>
                <w:b/>
                <w:color w:val="1601AF"/>
                <w:sz w:val="26"/>
                <w:szCs w:val="26"/>
                <w:lang w:val="vi-VN"/>
              </w:rPr>
            </w:pPr>
            <w:r w:rsidRPr="004752C9">
              <w:rPr>
                <w:rFonts w:eastAsia="Calibri"/>
                <w:b/>
                <w:color w:val="auto"/>
                <w:sz w:val="26"/>
                <w:szCs w:val="26"/>
                <w:lang w:val="en-GB"/>
              </w:rPr>
              <w:t>(68)</w:t>
            </w:r>
          </w:p>
        </w:tc>
        <w:tc>
          <w:tcPr>
            <w:tcW w:w="1699" w:type="dxa"/>
            <w:shd w:val="clear" w:color="auto" w:fill="DAEEF3"/>
            <w:vAlign w:val="center"/>
          </w:tcPr>
          <w:p w:rsidR="00EE46AA" w:rsidRPr="004752C9" w:rsidRDefault="00EE46AA" w:rsidP="004752C9">
            <w:pPr>
              <w:spacing w:before="60" w:after="60"/>
              <w:rPr>
                <w:rFonts w:eastAsia="Calibri"/>
                <w:b/>
                <w:color w:val="1601AF"/>
                <w:sz w:val="26"/>
                <w:szCs w:val="26"/>
                <w:lang w:val="vi-VN"/>
              </w:rPr>
            </w:pPr>
            <w:r w:rsidRPr="004752C9">
              <w:rPr>
                <w:rFonts w:eastAsia="Calibri"/>
                <w:b/>
                <w:color w:val="1601AF"/>
                <w:sz w:val="26"/>
                <w:szCs w:val="26"/>
                <w:lang w:val="vi-VN"/>
              </w:rPr>
              <w:t>Tuần 17</w:t>
            </w:r>
          </w:p>
        </w:tc>
        <w:tc>
          <w:tcPr>
            <w:tcW w:w="5245" w:type="dxa"/>
            <w:shd w:val="clear" w:color="auto" w:fill="DAEEF3"/>
            <w:vAlign w:val="center"/>
          </w:tcPr>
          <w:p w:rsidR="00EE46AA" w:rsidRPr="004752C9" w:rsidRDefault="001319A6" w:rsidP="004752C9">
            <w:pPr>
              <w:spacing w:before="60" w:after="60"/>
              <w:jc w:val="center"/>
              <w:rPr>
                <w:rFonts w:eastAsia="Calibri"/>
                <w:color w:val="4F81BD"/>
                <w:szCs w:val="28"/>
                <w:lang w:val="en-GB"/>
              </w:rPr>
            </w:pPr>
            <w:r w:rsidRPr="004752C9">
              <w:rPr>
                <w:rFonts w:eastAsia="Calibri"/>
                <w:color w:val="auto"/>
                <w:szCs w:val="28"/>
                <w:lang w:val="en-GB"/>
              </w:rPr>
              <w:t xml:space="preserve">YCCĐ trong các chủ đề </w:t>
            </w:r>
            <w:r w:rsidRPr="004752C9">
              <w:rPr>
                <w:rFonts w:eastAsia="Calibri"/>
                <w:color w:val="auto"/>
                <w:szCs w:val="28"/>
                <w:lang w:val="vi-VN"/>
              </w:rPr>
              <w:t>1,2,</w:t>
            </w:r>
            <w:r w:rsidRPr="004752C9">
              <w:rPr>
                <w:rFonts w:eastAsia="Calibri"/>
                <w:color w:val="auto"/>
                <w:szCs w:val="28"/>
                <w:lang w:val="en-GB"/>
              </w:rPr>
              <w:t>3,4,5</w:t>
            </w:r>
          </w:p>
        </w:tc>
      </w:tr>
      <w:tr w:rsidR="00EE46AA" w:rsidRPr="004A5022" w:rsidTr="004752C9">
        <w:trPr>
          <w:trHeight w:val="673"/>
        </w:trPr>
        <w:tc>
          <w:tcPr>
            <w:tcW w:w="708" w:type="dxa"/>
            <w:shd w:val="clear" w:color="auto" w:fill="FFFF00"/>
            <w:vAlign w:val="center"/>
          </w:tcPr>
          <w:p w:rsidR="00EE46AA" w:rsidRPr="004752C9" w:rsidRDefault="00EE46AA"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25</w:t>
            </w:r>
          </w:p>
        </w:tc>
        <w:tc>
          <w:tcPr>
            <w:tcW w:w="4618" w:type="dxa"/>
            <w:shd w:val="clear" w:color="auto" w:fill="FFFF00"/>
            <w:vAlign w:val="center"/>
          </w:tcPr>
          <w:p w:rsidR="00EE46AA" w:rsidRPr="004752C9" w:rsidRDefault="00EE46AA" w:rsidP="004752C9">
            <w:pPr>
              <w:spacing w:before="60" w:after="60"/>
              <w:jc w:val="both"/>
              <w:rPr>
                <w:rFonts w:eastAsia="Calibri"/>
                <w:b/>
                <w:color w:val="auto"/>
                <w:sz w:val="26"/>
                <w:szCs w:val="26"/>
                <w:lang w:val="vi-VN"/>
              </w:rPr>
            </w:pPr>
            <w:r w:rsidRPr="004752C9">
              <w:rPr>
                <w:rFonts w:eastAsia="Calibri"/>
                <w:b/>
                <w:color w:val="auto"/>
                <w:sz w:val="26"/>
                <w:szCs w:val="26"/>
                <w:lang w:val="en-GB"/>
              </w:rPr>
              <w:t>Đánh giá cuối kì I</w:t>
            </w:r>
            <w:r w:rsidRPr="004752C9">
              <w:rPr>
                <w:rFonts w:eastAsia="Calibri"/>
                <w:b/>
                <w:color w:val="auto"/>
                <w:sz w:val="26"/>
                <w:szCs w:val="26"/>
                <w:lang w:val="vi-VN"/>
              </w:rPr>
              <w:t xml:space="preserve"> </w:t>
            </w:r>
          </w:p>
        </w:tc>
        <w:tc>
          <w:tcPr>
            <w:tcW w:w="600" w:type="dxa"/>
            <w:shd w:val="clear" w:color="auto" w:fill="FFFF00"/>
            <w:vAlign w:val="center"/>
          </w:tcPr>
          <w:p w:rsidR="00EE46AA" w:rsidRPr="004752C9" w:rsidRDefault="00EE46AA" w:rsidP="004752C9">
            <w:pPr>
              <w:spacing w:before="60" w:after="60"/>
              <w:jc w:val="center"/>
              <w:rPr>
                <w:rFonts w:eastAsia="Calibri"/>
                <w:b/>
                <w:color w:val="1601AF"/>
                <w:sz w:val="26"/>
                <w:szCs w:val="26"/>
                <w:lang w:val="vi-VN"/>
              </w:rPr>
            </w:pPr>
            <w:r w:rsidRPr="004752C9">
              <w:rPr>
                <w:rFonts w:eastAsia="Calibri"/>
                <w:b/>
                <w:color w:val="1601AF"/>
                <w:sz w:val="26"/>
                <w:szCs w:val="26"/>
                <w:lang w:val="vi-VN"/>
              </w:rPr>
              <w:t>4</w:t>
            </w:r>
          </w:p>
        </w:tc>
        <w:tc>
          <w:tcPr>
            <w:tcW w:w="2293" w:type="dxa"/>
            <w:shd w:val="clear" w:color="auto" w:fill="FFFF00"/>
            <w:vAlign w:val="center"/>
          </w:tcPr>
          <w:p w:rsidR="00EE46AA" w:rsidRPr="004752C9" w:rsidRDefault="00EE46AA" w:rsidP="004752C9">
            <w:pPr>
              <w:spacing w:before="60" w:after="60"/>
              <w:jc w:val="center"/>
              <w:rPr>
                <w:rFonts w:eastAsia="Calibri"/>
                <w:b/>
                <w:color w:val="1601AF"/>
                <w:sz w:val="26"/>
                <w:szCs w:val="26"/>
                <w:lang w:val="vi-VN"/>
              </w:rPr>
            </w:pPr>
            <w:r w:rsidRPr="004752C9">
              <w:rPr>
                <w:rFonts w:eastAsia="Calibri"/>
                <w:b/>
                <w:color w:val="auto"/>
                <w:sz w:val="26"/>
                <w:szCs w:val="26"/>
                <w:lang w:val="vi-VN"/>
              </w:rPr>
              <w:t>(69,70,71,72)</w:t>
            </w:r>
          </w:p>
        </w:tc>
        <w:tc>
          <w:tcPr>
            <w:tcW w:w="1699" w:type="dxa"/>
            <w:shd w:val="clear" w:color="auto" w:fill="FFFF00"/>
            <w:vAlign w:val="center"/>
          </w:tcPr>
          <w:p w:rsidR="00EE46AA" w:rsidRPr="004752C9" w:rsidRDefault="00EE46AA" w:rsidP="004752C9">
            <w:pPr>
              <w:spacing w:before="60" w:after="60"/>
              <w:rPr>
                <w:rFonts w:eastAsia="Calibri"/>
                <w:b/>
                <w:color w:val="1601AF"/>
                <w:sz w:val="26"/>
                <w:szCs w:val="26"/>
                <w:lang w:val="vi-VN"/>
              </w:rPr>
            </w:pPr>
            <w:r w:rsidRPr="004752C9">
              <w:rPr>
                <w:rFonts w:eastAsia="Calibri"/>
                <w:b/>
                <w:color w:val="1601AF"/>
                <w:sz w:val="26"/>
                <w:szCs w:val="26"/>
                <w:lang w:val="vi-VN"/>
              </w:rPr>
              <w:t>Tuần 18</w:t>
            </w:r>
          </w:p>
        </w:tc>
        <w:tc>
          <w:tcPr>
            <w:tcW w:w="5245" w:type="dxa"/>
            <w:shd w:val="clear" w:color="auto" w:fill="FFFF00"/>
            <w:vAlign w:val="center"/>
          </w:tcPr>
          <w:p w:rsidR="00EE46AA" w:rsidRPr="004752C9" w:rsidRDefault="001319A6" w:rsidP="004752C9">
            <w:pPr>
              <w:spacing w:before="60" w:after="60"/>
              <w:jc w:val="center"/>
              <w:rPr>
                <w:rFonts w:eastAsia="Calibri"/>
                <w:color w:val="4F81BD"/>
                <w:szCs w:val="28"/>
                <w:lang w:val="en-GB"/>
              </w:rPr>
            </w:pPr>
            <w:r w:rsidRPr="004752C9">
              <w:rPr>
                <w:rFonts w:eastAsia="Calibri"/>
                <w:color w:val="auto"/>
                <w:szCs w:val="28"/>
                <w:lang w:val="en-GB"/>
              </w:rPr>
              <w:t xml:space="preserve">YCCĐ trong các chủ đề </w:t>
            </w:r>
            <w:r w:rsidRPr="004752C9">
              <w:rPr>
                <w:rFonts w:eastAsia="Calibri"/>
                <w:color w:val="auto"/>
                <w:szCs w:val="28"/>
                <w:lang w:val="vi-VN"/>
              </w:rPr>
              <w:t>1,2,</w:t>
            </w:r>
            <w:r w:rsidRPr="004752C9">
              <w:rPr>
                <w:rFonts w:eastAsia="Calibri"/>
                <w:color w:val="auto"/>
                <w:szCs w:val="28"/>
                <w:lang w:val="en-GB"/>
              </w:rPr>
              <w:t>3,4,5</w:t>
            </w:r>
          </w:p>
        </w:tc>
      </w:tr>
      <w:tr w:rsidR="00BE7BFE" w:rsidRPr="004A5022" w:rsidTr="004752C9">
        <w:trPr>
          <w:trHeight w:val="673"/>
        </w:trPr>
        <w:tc>
          <w:tcPr>
            <w:tcW w:w="15163" w:type="dxa"/>
            <w:gridSpan w:val="6"/>
            <w:shd w:val="clear" w:color="auto" w:fill="auto"/>
          </w:tcPr>
          <w:p w:rsidR="00BE7BFE" w:rsidRPr="004752C9" w:rsidRDefault="00BE7BFE" w:rsidP="004752C9">
            <w:pPr>
              <w:spacing w:before="60" w:after="60"/>
              <w:jc w:val="center"/>
              <w:rPr>
                <w:rFonts w:eastAsia="Calibri"/>
                <w:b/>
                <w:color w:val="4F81BD"/>
                <w:szCs w:val="28"/>
                <w:highlight w:val="yellow"/>
                <w:lang w:val="vi-VN"/>
              </w:rPr>
            </w:pPr>
            <w:r w:rsidRPr="004752C9">
              <w:rPr>
                <w:rFonts w:eastAsia="Calibri"/>
                <w:b/>
                <w:color w:val="0033CC"/>
                <w:szCs w:val="28"/>
                <w:highlight w:val="yellow"/>
                <w:lang w:val="vi-VN"/>
              </w:rPr>
              <w:t>HỌC KÌ II</w:t>
            </w:r>
          </w:p>
        </w:tc>
      </w:tr>
      <w:tr w:rsidR="00EE46AA" w:rsidRPr="004A5022" w:rsidTr="004752C9">
        <w:trPr>
          <w:trHeight w:val="673"/>
        </w:trPr>
        <w:tc>
          <w:tcPr>
            <w:tcW w:w="708" w:type="dxa"/>
            <w:shd w:val="clear" w:color="auto" w:fill="auto"/>
            <w:vAlign w:val="center"/>
          </w:tcPr>
          <w:p w:rsidR="00EE46AA" w:rsidRPr="004752C9" w:rsidRDefault="00EE46AA"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26</w:t>
            </w:r>
          </w:p>
        </w:tc>
        <w:tc>
          <w:tcPr>
            <w:tcW w:w="4618" w:type="dxa"/>
            <w:shd w:val="clear" w:color="auto" w:fill="auto"/>
            <w:vAlign w:val="center"/>
          </w:tcPr>
          <w:p w:rsidR="00EE46AA" w:rsidRPr="004752C9" w:rsidRDefault="00EE46AA" w:rsidP="004752C9">
            <w:pPr>
              <w:spacing w:before="60" w:after="60"/>
              <w:jc w:val="both"/>
              <w:rPr>
                <w:rFonts w:eastAsia="Calibri"/>
                <w:b/>
                <w:color w:val="auto"/>
                <w:sz w:val="26"/>
                <w:szCs w:val="26"/>
                <w:lang w:val="vi-VN"/>
              </w:rPr>
            </w:pPr>
            <w:r w:rsidRPr="004752C9">
              <w:rPr>
                <w:rFonts w:eastAsia="Calibri"/>
                <w:b/>
                <w:color w:val="auto"/>
                <w:sz w:val="26"/>
                <w:szCs w:val="26"/>
                <w:lang w:val="en-GB"/>
              </w:rPr>
              <w:t>Bài 21. Dòng điện, nguồn điện</w:t>
            </w:r>
            <w:r w:rsidRPr="004752C9">
              <w:rPr>
                <w:rFonts w:eastAsia="Calibri"/>
                <w:b/>
                <w:color w:val="auto"/>
                <w:sz w:val="26"/>
                <w:szCs w:val="26"/>
                <w:lang w:val="vi-VN"/>
              </w:rPr>
              <w:t xml:space="preserve"> </w:t>
            </w:r>
          </w:p>
        </w:tc>
        <w:tc>
          <w:tcPr>
            <w:tcW w:w="600" w:type="dxa"/>
            <w:shd w:val="clear" w:color="auto" w:fill="auto"/>
            <w:vAlign w:val="center"/>
          </w:tcPr>
          <w:p w:rsidR="00EE46AA" w:rsidRPr="004752C9" w:rsidRDefault="00EE46AA"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1</w:t>
            </w:r>
          </w:p>
        </w:tc>
        <w:tc>
          <w:tcPr>
            <w:tcW w:w="2293" w:type="dxa"/>
            <w:shd w:val="clear" w:color="auto" w:fill="auto"/>
            <w:vAlign w:val="center"/>
          </w:tcPr>
          <w:p w:rsidR="00EE46AA" w:rsidRPr="004752C9" w:rsidRDefault="00EE46AA" w:rsidP="004752C9">
            <w:pPr>
              <w:spacing w:before="60" w:after="60"/>
              <w:jc w:val="center"/>
              <w:rPr>
                <w:rFonts w:eastAsia="Calibri"/>
                <w:b/>
                <w:color w:val="1601AF"/>
                <w:sz w:val="26"/>
                <w:szCs w:val="26"/>
                <w:lang w:val="vi-VN"/>
              </w:rPr>
            </w:pPr>
            <w:r w:rsidRPr="004752C9">
              <w:rPr>
                <w:rFonts w:eastAsia="Calibri"/>
                <w:b/>
                <w:color w:val="auto"/>
                <w:sz w:val="26"/>
                <w:szCs w:val="26"/>
                <w:lang w:val="vi-VN"/>
              </w:rPr>
              <w:t>(73)</w:t>
            </w:r>
          </w:p>
        </w:tc>
        <w:tc>
          <w:tcPr>
            <w:tcW w:w="1699" w:type="dxa"/>
            <w:shd w:val="clear" w:color="auto" w:fill="auto"/>
            <w:vAlign w:val="center"/>
          </w:tcPr>
          <w:p w:rsidR="00EE46AA" w:rsidRPr="004752C9" w:rsidRDefault="00EE46AA" w:rsidP="004752C9">
            <w:pPr>
              <w:spacing w:before="60" w:after="60"/>
              <w:rPr>
                <w:rFonts w:eastAsia="Calibri"/>
                <w:b/>
                <w:color w:val="1601AF"/>
                <w:sz w:val="26"/>
                <w:szCs w:val="26"/>
                <w:lang w:val="vi-VN"/>
              </w:rPr>
            </w:pPr>
            <w:r w:rsidRPr="004752C9">
              <w:rPr>
                <w:rFonts w:eastAsia="Calibri"/>
                <w:b/>
                <w:color w:val="1601AF"/>
                <w:sz w:val="26"/>
                <w:szCs w:val="26"/>
                <w:lang w:val="vi-VN"/>
              </w:rPr>
              <w:t>Tuần 19</w:t>
            </w:r>
          </w:p>
        </w:tc>
        <w:tc>
          <w:tcPr>
            <w:tcW w:w="5245" w:type="dxa"/>
            <w:shd w:val="clear" w:color="auto" w:fill="auto"/>
            <w:vAlign w:val="center"/>
          </w:tcPr>
          <w:p w:rsidR="00EE46AA" w:rsidRPr="00EE46AA" w:rsidRDefault="00EE46AA" w:rsidP="004752C9">
            <w:pPr>
              <w:spacing w:before="60" w:after="60"/>
              <w:jc w:val="both"/>
            </w:pPr>
            <w:r>
              <w:t>– Nêu được nguồn điện có khả năng cung cấp năng lượng điện và liệt kê được một số nguồn điện thông dụng trong đời sống.</w:t>
            </w:r>
          </w:p>
        </w:tc>
      </w:tr>
      <w:tr w:rsidR="00EE46AA" w:rsidRPr="004A5022" w:rsidTr="004752C9">
        <w:trPr>
          <w:trHeight w:val="673"/>
        </w:trPr>
        <w:tc>
          <w:tcPr>
            <w:tcW w:w="708" w:type="dxa"/>
            <w:shd w:val="clear" w:color="auto" w:fill="auto"/>
            <w:vAlign w:val="center"/>
          </w:tcPr>
          <w:p w:rsidR="00EE46AA" w:rsidRPr="004752C9" w:rsidRDefault="00EE46AA"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27</w:t>
            </w:r>
          </w:p>
        </w:tc>
        <w:tc>
          <w:tcPr>
            <w:tcW w:w="4618" w:type="dxa"/>
            <w:shd w:val="clear" w:color="auto" w:fill="auto"/>
            <w:vAlign w:val="center"/>
          </w:tcPr>
          <w:p w:rsidR="00EE46AA" w:rsidRPr="004752C9" w:rsidRDefault="00EE46AA" w:rsidP="004752C9">
            <w:pPr>
              <w:spacing w:before="60" w:after="60"/>
              <w:jc w:val="both"/>
              <w:rPr>
                <w:rFonts w:eastAsia="Calibri"/>
                <w:b/>
                <w:color w:val="auto"/>
                <w:sz w:val="26"/>
                <w:szCs w:val="26"/>
                <w:lang w:val="vi-VN"/>
              </w:rPr>
            </w:pPr>
            <w:r w:rsidRPr="004752C9">
              <w:rPr>
                <w:rFonts w:eastAsia="Calibri"/>
                <w:b/>
                <w:color w:val="auto"/>
                <w:sz w:val="26"/>
                <w:szCs w:val="26"/>
                <w:lang w:val="en-GB"/>
              </w:rPr>
              <w:t>Bài 22. Mạch điện đơn giản</w:t>
            </w:r>
            <w:r w:rsidRPr="004752C9">
              <w:rPr>
                <w:rFonts w:eastAsia="Calibri"/>
                <w:b/>
                <w:color w:val="auto"/>
                <w:sz w:val="26"/>
                <w:szCs w:val="26"/>
                <w:lang w:val="vi-VN"/>
              </w:rPr>
              <w:t xml:space="preserve"> </w:t>
            </w:r>
          </w:p>
        </w:tc>
        <w:tc>
          <w:tcPr>
            <w:tcW w:w="600" w:type="dxa"/>
            <w:shd w:val="clear" w:color="auto" w:fill="auto"/>
            <w:vAlign w:val="center"/>
          </w:tcPr>
          <w:p w:rsidR="00EE46AA" w:rsidRPr="004752C9" w:rsidRDefault="00EE46AA"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2</w:t>
            </w:r>
          </w:p>
        </w:tc>
        <w:tc>
          <w:tcPr>
            <w:tcW w:w="2293" w:type="dxa"/>
            <w:shd w:val="clear" w:color="auto" w:fill="auto"/>
            <w:vAlign w:val="center"/>
          </w:tcPr>
          <w:p w:rsidR="00EE46AA" w:rsidRPr="004752C9" w:rsidRDefault="00EE46AA" w:rsidP="004752C9">
            <w:pPr>
              <w:spacing w:before="60" w:after="60"/>
              <w:jc w:val="center"/>
              <w:rPr>
                <w:rFonts w:eastAsia="Calibri"/>
                <w:b/>
                <w:color w:val="1601AF"/>
                <w:sz w:val="26"/>
                <w:szCs w:val="26"/>
                <w:lang w:val="vi-VN"/>
              </w:rPr>
            </w:pPr>
            <w:r w:rsidRPr="004752C9">
              <w:rPr>
                <w:rFonts w:eastAsia="Calibri"/>
                <w:b/>
                <w:color w:val="auto"/>
                <w:sz w:val="26"/>
                <w:szCs w:val="26"/>
                <w:lang w:val="vi-VN"/>
              </w:rPr>
              <w:t>(74,75)</w:t>
            </w:r>
          </w:p>
        </w:tc>
        <w:tc>
          <w:tcPr>
            <w:tcW w:w="1699" w:type="dxa"/>
            <w:shd w:val="clear" w:color="auto" w:fill="auto"/>
            <w:vAlign w:val="center"/>
          </w:tcPr>
          <w:p w:rsidR="00EE46AA" w:rsidRPr="004752C9" w:rsidRDefault="00EE46AA" w:rsidP="004752C9">
            <w:pPr>
              <w:spacing w:before="60" w:after="60"/>
              <w:rPr>
                <w:rFonts w:eastAsia="Calibri"/>
                <w:b/>
                <w:color w:val="1601AF"/>
                <w:sz w:val="26"/>
                <w:szCs w:val="26"/>
                <w:lang w:val="vi-VN"/>
              </w:rPr>
            </w:pPr>
            <w:r w:rsidRPr="004752C9">
              <w:rPr>
                <w:rFonts w:eastAsia="Calibri"/>
                <w:b/>
                <w:color w:val="1601AF"/>
                <w:sz w:val="26"/>
                <w:szCs w:val="26"/>
                <w:lang w:val="vi-VN"/>
              </w:rPr>
              <w:t>Tuần 19</w:t>
            </w:r>
          </w:p>
        </w:tc>
        <w:tc>
          <w:tcPr>
            <w:tcW w:w="5245" w:type="dxa"/>
            <w:shd w:val="clear" w:color="auto" w:fill="auto"/>
            <w:vAlign w:val="center"/>
          </w:tcPr>
          <w:p w:rsidR="00EE46AA" w:rsidRDefault="00EE46AA" w:rsidP="004752C9">
            <w:pPr>
              <w:spacing w:before="60" w:after="60"/>
              <w:jc w:val="both"/>
            </w:pPr>
            <w:r>
              <w:t xml:space="preserve">– Vẽ được sơ đồ mạch điện với kí hiệu mô tả: điện trở, biến trở, chuông, ampe kế (ammeter), vôn kế (voltmeter), đi ốt (diode) và đi ốt phát quang. </w:t>
            </w:r>
          </w:p>
          <w:p w:rsidR="00EE46AA" w:rsidRDefault="00EE46AA" w:rsidP="004752C9">
            <w:pPr>
              <w:spacing w:before="60" w:after="60"/>
              <w:jc w:val="both"/>
            </w:pPr>
            <w:r>
              <w:t xml:space="preserve">– Mắc được mạch điện đơn giản với: pin, công tắc, dây nối, bóng đèn. </w:t>
            </w:r>
          </w:p>
          <w:p w:rsidR="00EE46AA" w:rsidRPr="004752C9" w:rsidRDefault="00EE46AA" w:rsidP="004752C9">
            <w:pPr>
              <w:spacing w:before="60" w:after="60"/>
              <w:jc w:val="both"/>
              <w:rPr>
                <w:rFonts w:eastAsia="Calibri"/>
                <w:color w:val="4F81BD"/>
                <w:sz w:val="26"/>
                <w:szCs w:val="26"/>
                <w:lang w:val="en-GB"/>
              </w:rPr>
            </w:pPr>
            <w:r>
              <w:t>– Mô tả được sơ lược công dụng của cầu chì, rơ le (relay), cầu dao tự động, chuông điện.</w:t>
            </w:r>
          </w:p>
        </w:tc>
      </w:tr>
      <w:tr w:rsidR="00EE46AA" w:rsidRPr="004A5022" w:rsidTr="004752C9">
        <w:trPr>
          <w:trHeight w:val="673"/>
        </w:trPr>
        <w:tc>
          <w:tcPr>
            <w:tcW w:w="708" w:type="dxa"/>
            <w:shd w:val="clear" w:color="auto" w:fill="auto"/>
            <w:vAlign w:val="center"/>
          </w:tcPr>
          <w:p w:rsidR="00EE46AA" w:rsidRPr="004752C9" w:rsidRDefault="00EE46AA"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28</w:t>
            </w:r>
          </w:p>
        </w:tc>
        <w:tc>
          <w:tcPr>
            <w:tcW w:w="4618" w:type="dxa"/>
            <w:shd w:val="clear" w:color="auto" w:fill="auto"/>
            <w:vAlign w:val="center"/>
          </w:tcPr>
          <w:p w:rsidR="00EE46AA" w:rsidRPr="004752C9" w:rsidRDefault="00EE46AA" w:rsidP="004752C9">
            <w:pPr>
              <w:spacing w:before="60" w:after="60"/>
              <w:jc w:val="both"/>
              <w:rPr>
                <w:rFonts w:eastAsia="Calibri"/>
                <w:b/>
                <w:color w:val="auto"/>
                <w:sz w:val="26"/>
                <w:szCs w:val="26"/>
                <w:lang w:val="vi-VN"/>
              </w:rPr>
            </w:pPr>
            <w:r w:rsidRPr="004752C9">
              <w:rPr>
                <w:rFonts w:eastAsia="Calibri"/>
                <w:b/>
                <w:color w:val="auto"/>
                <w:sz w:val="26"/>
                <w:szCs w:val="26"/>
                <w:lang w:val="en-GB"/>
              </w:rPr>
              <w:t>Bài 23. Tác dụng của dòng điện</w:t>
            </w:r>
            <w:r w:rsidRPr="004752C9">
              <w:rPr>
                <w:rFonts w:eastAsia="Calibri"/>
                <w:b/>
                <w:color w:val="auto"/>
                <w:sz w:val="26"/>
                <w:szCs w:val="26"/>
                <w:lang w:val="vi-VN"/>
              </w:rPr>
              <w:t xml:space="preserve"> </w:t>
            </w:r>
          </w:p>
        </w:tc>
        <w:tc>
          <w:tcPr>
            <w:tcW w:w="600" w:type="dxa"/>
            <w:shd w:val="clear" w:color="auto" w:fill="auto"/>
            <w:vAlign w:val="center"/>
          </w:tcPr>
          <w:p w:rsidR="00EE46AA" w:rsidRPr="004752C9" w:rsidRDefault="00EE46AA"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2</w:t>
            </w:r>
          </w:p>
        </w:tc>
        <w:tc>
          <w:tcPr>
            <w:tcW w:w="2293" w:type="dxa"/>
            <w:shd w:val="clear" w:color="auto" w:fill="auto"/>
            <w:vAlign w:val="center"/>
          </w:tcPr>
          <w:p w:rsidR="00EE46AA" w:rsidRPr="004752C9" w:rsidRDefault="00EE46AA" w:rsidP="004752C9">
            <w:pPr>
              <w:spacing w:before="60" w:after="60"/>
              <w:jc w:val="center"/>
              <w:rPr>
                <w:rFonts w:eastAsia="Calibri"/>
                <w:b/>
                <w:color w:val="1601AF"/>
                <w:sz w:val="26"/>
                <w:szCs w:val="26"/>
                <w:lang w:val="vi-VN"/>
              </w:rPr>
            </w:pPr>
            <w:r w:rsidRPr="004752C9">
              <w:rPr>
                <w:rFonts w:eastAsia="Calibri"/>
                <w:b/>
                <w:color w:val="auto"/>
                <w:sz w:val="26"/>
                <w:szCs w:val="26"/>
                <w:lang w:val="vi-VN"/>
              </w:rPr>
              <w:t>(76,77)</w:t>
            </w:r>
          </w:p>
        </w:tc>
        <w:tc>
          <w:tcPr>
            <w:tcW w:w="1699" w:type="dxa"/>
            <w:shd w:val="clear" w:color="auto" w:fill="auto"/>
            <w:vAlign w:val="center"/>
          </w:tcPr>
          <w:p w:rsidR="00EE46AA" w:rsidRPr="004752C9" w:rsidRDefault="00EE46AA" w:rsidP="004752C9">
            <w:pPr>
              <w:spacing w:before="60" w:after="60"/>
              <w:rPr>
                <w:rFonts w:eastAsia="Calibri"/>
                <w:b/>
                <w:color w:val="1601AF"/>
                <w:sz w:val="26"/>
                <w:szCs w:val="26"/>
                <w:lang w:val="vi-VN"/>
              </w:rPr>
            </w:pPr>
            <w:r w:rsidRPr="004752C9">
              <w:rPr>
                <w:rFonts w:eastAsia="Calibri"/>
                <w:b/>
                <w:color w:val="1601AF"/>
                <w:sz w:val="26"/>
                <w:szCs w:val="26"/>
                <w:lang w:val="vi-VN"/>
              </w:rPr>
              <w:t>Tuần 19-20</w:t>
            </w:r>
          </w:p>
        </w:tc>
        <w:tc>
          <w:tcPr>
            <w:tcW w:w="5245" w:type="dxa"/>
            <w:shd w:val="clear" w:color="auto" w:fill="auto"/>
            <w:vAlign w:val="center"/>
          </w:tcPr>
          <w:p w:rsidR="00EE46AA" w:rsidRPr="004752C9" w:rsidRDefault="00EE46AA" w:rsidP="004752C9">
            <w:pPr>
              <w:spacing w:before="60" w:after="60"/>
              <w:jc w:val="both"/>
              <w:rPr>
                <w:rFonts w:eastAsia="Calibri"/>
                <w:color w:val="4F81BD"/>
                <w:sz w:val="26"/>
                <w:szCs w:val="26"/>
                <w:lang w:val="en-GB"/>
              </w:rPr>
            </w:pPr>
            <w:r>
              <w:t>– Thực hiện thí nghiệm để minh hoạ được các tác dụng cơ bản của dòng điện: nhiệt, phát sáng, hoá học, sinh lí</w:t>
            </w:r>
          </w:p>
        </w:tc>
      </w:tr>
      <w:tr w:rsidR="008A7A5F" w:rsidRPr="004A5022" w:rsidTr="004752C9">
        <w:trPr>
          <w:trHeight w:val="673"/>
        </w:trPr>
        <w:tc>
          <w:tcPr>
            <w:tcW w:w="708" w:type="dxa"/>
            <w:shd w:val="clear" w:color="auto" w:fill="auto"/>
            <w:vAlign w:val="center"/>
          </w:tcPr>
          <w:p w:rsidR="008A7A5F" w:rsidRPr="004752C9" w:rsidRDefault="008A7A5F"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29</w:t>
            </w:r>
          </w:p>
        </w:tc>
        <w:tc>
          <w:tcPr>
            <w:tcW w:w="4618" w:type="dxa"/>
            <w:shd w:val="clear" w:color="auto" w:fill="auto"/>
            <w:vAlign w:val="center"/>
          </w:tcPr>
          <w:p w:rsidR="008A7A5F" w:rsidRPr="004752C9" w:rsidRDefault="008A7A5F" w:rsidP="004752C9">
            <w:pPr>
              <w:spacing w:before="60" w:after="60"/>
              <w:jc w:val="both"/>
              <w:rPr>
                <w:rFonts w:eastAsia="Calibri"/>
                <w:b/>
                <w:color w:val="auto"/>
                <w:sz w:val="26"/>
                <w:szCs w:val="26"/>
                <w:lang w:val="vi-VN"/>
              </w:rPr>
            </w:pPr>
            <w:r w:rsidRPr="004752C9">
              <w:rPr>
                <w:rFonts w:eastAsia="Calibri"/>
                <w:b/>
                <w:color w:val="auto"/>
                <w:sz w:val="26"/>
                <w:szCs w:val="26"/>
                <w:lang w:val="en-GB"/>
              </w:rPr>
              <w:t>Bài 24. Cường độ dòng điện và hiệu điện thế</w:t>
            </w:r>
            <w:r w:rsidRPr="004752C9">
              <w:rPr>
                <w:rFonts w:eastAsia="Calibri"/>
                <w:b/>
                <w:color w:val="auto"/>
                <w:sz w:val="26"/>
                <w:szCs w:val="26"/>
                <w:lang w:val="vi-VN"/>
              </w:rPr>
              <w:t xml:space="preserve"> </w:t>
            </w:r>
          </w:p>
        </w:tc>
        <w:tc>
          <w:tcPr>
            <w:tcW w:w="600" w:type="dxa"/>
            <w:shd w:val="clear" w:color="auto" w:fill="auto"/>
            <w:vAlign w:val="center"/>
          </w:tcPr>
          <w:p w:rsidR="008A7A5F" w:rsidRPr="004752C9" w:rsidRDefault="008A7A5F"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2</w:t>
            </w:r>
          </w:p>
        </w:tc>
        <w:tc>
          <w:tcPr>
            <w:tcW w:w="2293" w:type="dxa"/>
            <w:shd w:val="clear" w:color="auto" w:fill="auto"/>
            <w:vAlign w:val="center"/>
          </w:tcPr>
          <w:p w:rsidR="008A7A5F" w:rsidRPr="004752C9" w:rsidRDefault="008A7A5F" w:rsidP="004752C9">
            <w:pPr>
              <w:spacing w:before="60" w:after="60"/>
              <w:jc w:val="center"/>
              <w:rPr>
                <w:rFonts w:eastAsia="Calibri"/>
                <w:b/>
                <w:color w:val="1601AF"/>
                <w:sz w:val="26"/>
                <w:szCs w:val="26"/>
                <w:lang w:val="vi-VN"/>
              </w:rPr>
            </w:pPr>
            <w:r w:rsidRPr="004752C9">
              <w:rPr>
                <w:rFonts w:eastAsia="Calibri"/>
                <w:b/>
                <w:color w:val="auto"/>
                <w:sz w:val="26"/>
                <w:szCs w:val="26"/>
                <w:lang w:val="vi-VN"/>
              </w:rPr>
              <w:t>(78,79)</w:t>
            </w:r>
          </w:p>
        </w:tc>
        <w:tc>
          <w:tcPr>
            <w:tcW w:w="1699" w:type="dxa"/>
            <w:shd w:val="clear" w:color="auto" w:fill="auto"/>
            <w:vAlign w:val="center"/>
          </w:tcPr>
          <w:p w:rsidR="008A7A5F" w:rsidRPr="004752C9" w:rsidRDefault="008A7A5F" w:rsidP="004752C9">
            <w:pPr>
              <w:spacing w:before="60" w:after="60"/>
              <w:rPr>
                <w:rFonts w:eastAsia="Calibri"/>
                <w:b/>
                <w:color w:val="1601AF"/>
                <w:sz w:val="26"/>
                <w:szCs w:val="26"/>
                <w:lang w:val="vi-VN"/>
              </w:rPr>
            </w:pPr>
            <w:r w:rsidRPr="004752C9">
              <w:rPr>
                <w:rFonts w:eastAsia="Calibri"/>
                <w:b/>
                <w:color w:val="1601AF"/>
                <w:sz w:val="26"/>
                <w:szCs w:val="26"/>
                <w:lang w:val="vi-VN"/>
              </w:rPr>
              <w:t>Tuần 20</w:t>
            </w:r>
          </w:p>
        </w:tc>
        <w:tc>
          <w:tcPr>
            <w:tcW w:w="5245" w:type="dxa"/>
            <w:shd w:val="clear" w:color="auto" w:fill="auto"/>
            <w:vAlign w:val="center"/>
          </w:tcPr>
          <w:p w:rsidR="008A7A5F" w:rsidRDefault="008A7A5F" w:rsidP="004752C9">
            <w:pPr>
              <w:spacing w:before="60" w:after="60"/>
              <w:jc w:val="both"/>
            </w:pPr>
            <w:r>
              <w:t xml:space="preserve">– Thực hiện thí nghiệm để nêu được số chỉ của ampe kế là giá trị của cường độ dòng điện. </w:t>
            </w:r>
          </w:p>
          <w:p w:rsidR="008A7A5F" w:rsidRDefault="008A7A5F" w:rsidP="004752C9">
            <w:pPr>
              <w:spacing w:before="60" w:after="60"/>
              <w:jc w:val="both"/>
            </w:pPr>
            <w:r>
              <w:t xml:space="preserve">– Thực hiện thí nghiệm để nêu được khả </w:t>
            </w:r>
            <w:r>
              <w:lastRenderedPageBreak/>
              <w:t xml:space="preserve">năng sinh ra dòng điện của pin (hay ắc quy) được đo bằng hiệu điện thế (còn gọi là điện áp) giữa hai cực của nó. </w:t>
            </w:r>
          </w:p>
          <w:p w:rsidR="008A7A5F" w:rsidRPr="008A7A5F" w:rsidRDefault="008A7A5F" w:rsidP="004752C9">
            <w:pPr>
              <w:spacing w:before="60" w:after="60"/>
              <w:jc w:val="both"/>
            </w:pPr>
            <w:r>
              <w:t xml:space="preserve">– Nêu được đơn vị đo cường độ dòng điện và đơn vị đo hiệu điện thế. </w:t>
            </w:r>
          </w:p>
        </w:tc>
      </w:tr>
      <w:tr w:rsidR="008A7A5F" w:rsidRPr="004A5022" w:rsidTr="004752C9">
        <w:trPr>
          <w:trHeight w:val="673"/>
        </w:trPr>
        <w:tc>
          <w:tcPr>
            <w:tcW w:w="708" w:type="dxa"/>
            <w:shd w:val="clear" w:color="auto" w:fill="auto"/>
            <w:vAlign w:val="center"/>
          </w:tcPr>
          <w:p w:rsidR="008A7A5F" w:rsidRPr="004752C9" w:rsidRDefault="008A7A5F"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lastRenderedPageBreak/>
              <w:t>30</w:t>
            </w:r>
          </w:p>
        </w:tc>
        <w:tc>
          <w:tcPr>
            <w:tcW w:w="4618" w:type="dxa"/>
            <w:shd w:val="clear" w:color="auto" w:fill="auto"/>
            <w:vAlign w:val="center"/>
          </w:tcPr>
          <w:p w:rsidR="008A7A5F" w:rsidRPr="004752C9" w:rsidRDefault="008A7A5F" w:rsidP="004752C9">
            <w:pPr>
              <w:spacing w:before="60" w:after="60"/>
              <w:jc w:val="both"/>
              <w:rPr>
                <w:rFonts w:eastAsia="Calibri"/>
                <w:b/>
                <w:color w:val="auto"/>
                <w:sz w:val="26"/>
                <w:szCs w:val="26"/>
                <w:lang w:val="vi-VN"/>
              </w:rPr>
            </w:pPr>
            <w:r w:rsidRPr="004752C9">
              <w:rPr>
                <w:rFonts w:eastAsia="Calibri"/>
                <w:b/>
                <w:color w:val="auto"/>
                <w:sz w:val="26"/>
                <w:szCs w:val="26"/>
                <w:lang w:val="en-GB"/>
              </w:rPr>
              <w:t>Bài 25. Thực hành do cường độ dòng điện và hiệu điển thế</w:t>
            </w:r>
            <w:r w:rsidRPr="004752C9">
              <w:rPr>
                <w:rFonts w:eastAsia="Calibri"/>
                <w:b/>
                <w:color w:val="auto"/>
                <w:sz w:val="26"/>
                <w:szCs w:val="26"/>
                <w:lang w:val="vi-VN"/>
              </w:rPr>
              <w:t xml:space="preserve"> </w:t>
            </w:r>
          </w:p>
        </w:tc>
        <w:tc>
          <w:tcPr>
            <w:tcW w:w="600" w:type="dxa"/>
            <w:shd w:val="clear" w:color="auto" w:fill="auto"/>
            <w:vAlign w:val="center"/>
          </w:tcPr>
          <w:p w:rsidR="008A7A5F" w:rsidRPr="004752C9" w:rsidRDefault="008A7A5F"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2</w:t>
            </w:r>
          </w:p>
        </w:tc>
        <w:tc>
          <w:tcPr>
            <w:tcW w:w="2293" w:type="dxa"/>
            <w:shd w:val="clear" w:color="auto" w:fill="auto"/>
            <w:vAlign w:val="center"/>
          </w:tcPr>
          <w:p w:rsidR="008A7A5F" w:rsidRPr="004752C9" w:rsidRDefault="008A7A5F" w:rsidP="004752C9">
            <w:pPr>
              <w:spacing w:before="60" w:after="60"/>
              <w:jc w:val="center"/>
              <w:rPr>
                <w:rFonts w:eastAsia="Calibri"/>
                <w:b/>
                <w:color w:val="1601AF"/>
                <w:sz w:val="26"/>
                <w:szCs w:val="26"/>
                <w:lang w:val="vi-VN"/>
              </w:rPr>
            </w:pPr>
            <w:r w:rsidRPr="004752C9">
              <w:rPr>
                <w:rFonts w:eastAsia="Calibri"/>
                <w:b/>
                <w:color w:val="auto"/>
                <w:sz w:val="26"/>
                <w:szCs w:val="26"/>
                <w:lang w:val="vi-VN"/>
              </w:rPr>
              <w:t>(80,81)</w:t>
            </w:r>
          </w:p>
        </w:tc>
        <w:tc>
          <w:tcPr>
            <w:tcW w:w="1699" w:type="dxa"/>
            <w:shd w:val="clear" w:color="auto" w:fill="auto"/>
            <w:vAlign w:val="center"/>
          </w:tcPr>
          <w:p w:rsidR="008A7A5F" w:rsidRPr="004752C9" w:rsidRDefault="008A7A5F" w:rsidP="004752C9">
            <w:pPr>
              <w:spacing w:before="60" w:after="60"/>
              <w:rPr>
                <w:rFonts w:eastAsia="Calibri"/>
                <w:b/>
                <w:color w:val="1601AF"/>
                <w:sz w:val="26"/>
                <w:szCs w:val="26"/>
                <w:lang w:val="vi-VN"/>
              </w:rPr>
            </w:pPr>
            <w:r w:rsidRPr="004752C9">
              <w:rPr>
                <w:rFonts w:eastAsia="Calibri"/>
                <w:b/>
                <w:color w:val="1601AF"/>
                <w:sz w:val="26"/>
                <w:szCs w:val="26"/>
                <w:lang w:val="vi-VN"/>
              </w:rPr>
              <w:t>Tuần 20-21</w:t>
            </w:r>
          </w:p>
        </w:tc>
        <w:tc>
          <w:tcPr>
            <w:tcW w:w="5245" w:type="dxa"/>
            <w:shd w:val="clear" w:color="auto" w:fill="auto"/>
            <w:vAlign w:val="center"/>
          </w:tcPr>
          <w:p w:rsidR="008A7A5F" w:rsidRDefault="008A7A5F" w:rsidP="004752C9">
            <w:pPr>
              <w:spacing w:before="60" w:after="60"/>
              <w:jc w:val="both"/>
            </w:pPr>
            <w:r>
              <w:t>– Đo được cường độ dòng điện và hiệu điện thế bằng dụng cụ thực hành</w:t>
            </w:r>
          </w:p>
          <w:p w:rsidR="008A7A5F" w:rsidRPr="008A7A5F" w:rsidRDefault="008A7A5F" w:rsidP="004752C9">
            <w:pPr>
              <w:spacing w:before="60" w:after="60"/>
              <w:jc w:val="both"/>
            </w:pPr>
            <w:r>
              <w:t xml:space="preserve">– Vẽ được sơ đồ mạch điện với kí hiệu mô tả: điện trở, biến trở, chuông, ampe kế (ammeter), vôn kế (voltmeter), đi ốt (diode) và đi ốt phát quang. </w:t>
            </w:r>
          </w:p>
        </w:tc>
      </w:tr>
      <w:tr w:rsidR="00BE7BFE" w:rsidRPr="004A5022" w:rsidTr="004752C9">
        <w:trPr>
          <w:trHeight w:val="673"/>
        </w:trPr>
        <w:tc>
          <w:tcPr>
            <w:tcW w:w="15163" w:type="dxa"/>
            <w:gridSpan w:val="6"/>
            <w:shd w:val="clear" w:color="auto" w:fill="F2DBDB"/>
          </w:tcPr>
          <w:p w:rsidR="00BE7BFE" w:rsidRPr="004752C9" w:rsidRDefault="00BE7BFE" w:rsidP="004752C9">
            <w:pPr>
              <w:spacing w:before="60" w:after="60"/>
              <w:jc w:val="center"/>
              <w:rPr>
                <w:rFonts w:eastAsia="Calibri"/>
                <w:b/>
                <w:color w:val="4F81BD"/>
                <w:sz w:val="26"/>
                <w:szCs w:val="26"/>
                <w:lang w:val="vi-VN"/>
              </w:rPr>
            </w:pPr>
            <w:r w:rsidRPr="004752C9">
              <w:rPr>
                <w:rFonts w:eastAsia="Calibri"/>
                <w:b/>
                <w:color w:val="0033CC"/>
                <w:sz w:val="26"/>
                <w:szCs w:val="26"/>
                <w:lang w:val="vi-VN"/>
              </w:rPr>
              <w:t>CHƯƠNG 6. NHIỆT</w:t>
            </w:r>
          </w:p>
        </w:tc>
      </w:tr>
      <w:tr w:rsidR="005170D8" w:rsidRPr="004A5022" w:rsidTr="004752C9">
        <w:trPr>
          <w:trHeight w:val="673"/>
        </w:trPr>
        <w:tc>
          <w:tcPr>
            <w:tcW w:w="708" w:type="dxa"/>
            <w:shd w:val="clear" w:color="auto" w:fill="auto"/>
            <w:vAlign w:val="center"/>
          </w:tcPr>
          <w:p w:rsidR="005170D8" w:rsidRPr="004752C9" w:rsidRDefault="005170D8"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31</w:t>
            </w:r>
          </w:p>
        </w:tc>
        <w:tc>
          <w:tcPr>
            <w:tcW w:w="4618" w:type="dxa"/>
            <w:shd w:val="clear" w:color="auto" w:fill="auto"/>
            <w:vAlign w:val="center"/>
          </w:tcPr>
          <w:p w:rsidR="005170D8" w:rsidRPr="004752C9" w:rsidRDefault="005170D8" w:rsidP="004752C9">
            <w:pPr>
              <w:spacing w:before="60" w:after="60"/>
              <w:jc w:val="both"/>
              <w:rPr>
                <w:rFonts w:eastAsia="Calibri"/>
                <w:b/>
                <w:color w:val="auto"/>
                <w:sz w:val="26"/>
                <w:szCs w:val="26"/>
                <w:lang w:val="vi-VN"/>
              </w:rPr>
            </w:pPr>
            <w:r w:rsidRPr="004752C9">
              <w:rPr>
                <w:rFonts w:eastAsia="Calibri"/>
                <w:b/>
                <w:color w:val="auto"/>
                <w:sz w:val="26"/>
                <w:szCs w:val="26"/>
                <w:lang w:val="en-GB"/>
              </w:rPr>
              <w:t>Bài 26. Năng lượng nhiệt và nội năng</w:t>
            </w:r>
            <w:r w:rsidRPr="004752C9">
              <w:rPr>
                <w:rFonts w:eastAsia="Calibri"/>
                <w:b/>
                <w:color w:val="auto"/>
                <w:sz w:val="26"/>
                <w:szCs w:val="26"/>
                <w:lang w:val="vi-VN"/>
              </w:rPr>
              <w:t xml:space="preserve"> </w:t>
            </w:r>
          </w:p>
        </w:tc>
        <w:tc>
          <w:tcPr>
            <w:tcW w:w="600" w:type="dxa"/>
            <w:shd w:val="clear" w:color="auto" w:fill="auto"/>
            <w:vAlign w:val="center"/>
          </w:tcPr>
          <w:p w:rsidR="005170D8" w:rsidRPr="004752C9" w:rsidRDefault="005170D8"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2</w:t>
            </w:r>
          </w:p>
        </w:tc>
        <w:tc>
          <w:tcPr>
            <w:tcW w:w="2293" w:type="dxa"/>
            <w:shd w:val="clear" w:color="auto" w:fill="auto"/>
            <w:vAlign w:val="center"/>
          </w:tcPr>
          <w:p w:rsidR="005170D8" w:rsidRPr="004752C9" w:rsidRDefault="005170D8" w:rsidP="004752C9">
            <w:pPr>
              <w:spacing w:before="60" w:after="60"/>
              <w:jc w:val="center"/>
              <w:rPr>
                <w:rFonts w:eastAsia="Calibri"/>
                <w:b/>
                <w:color w:val="1601AF"/>
                <w:sz w:val="26"/>
                <w:szCs w:val="26"/>
                <w:lang w:val="vi-VN"/>
              </w:rPr>
            </w:pPr>
            <w:r w:rsidRPr="004752C9">
              <w:rPr>
                <w:rFonts w:eastAsia="Calibri"/>
                <w:b/>
                <w:color w:val="auto"/>
                <w:sz w:val="26"/>
                <w:szCs w:val="26"/>
                <w:lang w:val="vi-VN"/>
              </w:rPr>
              <w:t>(82,83)</w:t>
            </w:r>
          </w:p>
        </w:tc>
        <w:tc>
          <w:tcPr>
            <w:tcW w:w="1699" w:type="dxa"/>
            <w:shd w:val="clear" w:color="auto" w:fill="auto"/>
            <w:vAlign w:val="center"/>
          </w:tcPr>
          <w:p w:rsidR="005170D8" w:rsidRPr="004752C9" w:rsidRDefault="005170D8" w:rsidP="004752C9">
            <w:pPr>
              <w:spacing w:before="60" w:after="60"/>
              <w:rPr>
                <w:rFonts w:eastAsia="Calibri"/>
                <w:b/>
                <w:color w:val="1601AF"/>
                <w:sz w:val="26"/>
                <w:szCs w:val="26"/>
                <w:lang w:val="vi-VN"/>
              </w:rPr>
            </w:pPr>
            <w:r w:rsidRPr="004752C9">
              <w:rPr>
                <w:rFonts w:eastAsia="Calibri"/>
                <w:b/>
                <w:color w:val="1601AF"/>
                <w:sz w:val="26"/>
                <w:szCs w:val="26"/>
                <w:lang w:val="vi-VN"/>
              </w:rPr>
              <w:t>Tuần 21</w:t>
            </w:r>
          </w:p>
        </w:tc>
        <w:tc>
          <w:tcPr>
            <w:tcW w:w="5245" w:type="dxa"/>
            <w:shd w:val="clear" w:color="auto" w:fill="auto"/>
            <w:vAlign w:val="center"/>
          </w:tcPr>
          <w:p w:rsidR="005170D8" w:rsidRDefault="005170D8" w:rsidP="004752C9">
            <w:pPr>
              <w:spacing w:before="60" w:after="60"/>
              <w:jc w:val="both"/>
            </w:pPr>
            <w:r>
              <w:t xml:space="preserve">– Nêu được khái niệm năng lượng nhiệt, khái niệm nội năng. </w:t>
            </w:r>
          </w:p>
          <w:p w:rsidR="005170D8" w:rsidRPr="004752C9" w:rsidRDefault="005170D8" w:rsidP="004752C9">
            <w:pPr>
              <w:spacing w:before="60" w:after="60"/>
              <w:jc w:val="both"/>
              <w:rPr>
                <w:rFonts w:eastAsia="Calibri"/>
                <w:color w:val="4F81BD"/>
                <w:sz w:val="26"/>
                <w:szCs w:val="26"/>
                <w:lang w:val="en-GB"/>
              </w:rPr>
            </w:pPr>
            <w:r>
              <w:t>– Nêu được: Khi một vật được làm nóng, các phân tử của vật chuyển động nhanh hơn và nội năng của vật tăng.</w:t>
            </w:r>
          </w:p>
        </w:tc>
      </w:tr>
      <w:tr w:rsidR="00F64753" w:rsidRPr="004A5022" w:rsidTr="004752C9">
        <w:trPr>
          <w:trHeight w:val="673"/>
        </w:trPr>
        <w:tc>
          <w:tcPr>
            <w:tcW w:w="708" w:type="dxa"/>
            <w:shd w:val="clear" w:color="auto" w:fill="auto"/>
            <w:vAlign w:val="center"/>
          </w:tcPr>
          <w:p w:rsidR="00F64753" w:rsidRPr="004752C9" w:rsidRDefault="00F64753"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32</w:t>
            </w:r>
          </w:p>
        </w:tc>
        <w:tc>
          <w:tcPr>
            <w:tcW w:w="4618" w:type="dxa"/>
            <w:shd w:val="clear" w:color="auto" w:fill="auto"/>
            <w:vAlign w:val="center"/>
          </w:tcPr>
          <w:p w:rsidR="00F64753" w:rsidRPr="004752C9" w:rsidRDefault="00F64753" w:rsidP="004752C9">
            <w:pPr>
              <w:spacing w:before="60" w:after="60"/>
              <w:jc w:val="both"/>
              <w:rPr>
                <w:rFonts w:eastAsia="Calibri"/>
                <w:b/>
                <w:color w:val="auto"/>
                <w:sz w:val="26"/>
                <w:szCs w:val="26"/>
                <w:lang w:val="vi-VN"/>
              </w:rPr>
            </w:pPr>
            <w:r w:rsidRPr="004752C9">
              <w:rPr>
                <w:rFonts w:eastAsia="Calibri"/>
                <w:b/>
                <w:color w:val="auto"/>
                <w:sz w:val="26"/>
                <w:szCs w:val="26"/>
                <w:lang w:val="en-GB"/>
              </w:rPr>
              <w:t>Bài 27. Thực hành đo năng lượng nhiệt bằng joulemter</w:t>
            </w:r>
            <w:r w:rsidRPr="004752C9">
              <w:rPr>
                <w:rFonts w:eastAsia="Calibri"/>
                <w:b/>
                <w:color w:val="auto"/>
                <w:sz w:val="26"/>
                <w:szCs w:val="26"/>
                <w:lang w:val="vi-VN"/>
              </w:rPr>
              <w:t xml:space="preserve"> </w:t>
            </w:r>
          </w:p>
        </w:tc>
        <w:tc>
          <w:tcPr>
            <w:tcW w:w="600" w:type="dxa"/>
            <w:shd w:val="clear" w:color="auto" w:fill="auto"/>
            <w:vAlign w:val="center"/>
          </w:tcPr>
          <w:p w:rsidR="00F64753" w:rsidRPr="004752C9" w:rsidRDefault="00F64753"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2</w:t>
            </w:r>
          </w:p>
        </w:tc>
        <w:tc>
          <w:tcPr>
            <w:tcW w:w="2293" w:type="dxa"/>
            <w:shd w:val="clear" w:color="auto" w:fill="auto"/>
            <w:vAlign w:val="center"/>
          </w:tcPr>
          <w:p w:rsidR="00F64753" w:rsidRPr="004752C9" w:rsidRDefault="00F64753" w:rsidP="004752C9">
            <w:pPr>
              <w:spacing w:before="60" w:after="60"/>
              <w:jc w:val="center"/>
              <w:rPr>
                <w:rFonts w:eastAsia="Calibri"/>
                <w:b/>
                <w:color w:val="1601AF"/>
                <w:sz w:val="26"/>
                <w:szCs w:val="26"/>
                <w:lang w:val="vi-VN"/>
              </w:rPr>
            </w:pPr>
            <w:r w:rsidRPr="004752C9">
              <w:rPr>
                <w:rFonts w:eastAsia="Calibri"/>
                <w:b/>
                <w:color w:val="auto"/>
                <w:sz w:val="26"/>
                <w:szCs w:val="26"/>
                <w:lang w:val="vi-VN"/>
              </w:rPr>
              <w:t>(84,85)</w:t>
            </w:r>
          </w:p>
        </w:tc>
        <w:tc>
          <w:tcPr>
            <w:tcW w:w="1699" w:type="dxa"/>
            <w:shd w:val="clear" w:color="auto" w:fill="auto"/>
            <w:vAlign w:val="center"/>
          </w:tcPr>
          <w:p w:rsidR="00F64753" w:rsidRPr="004752C9" w:rsidRDefault="00F64753" w:rsidP="004752C9">
            <w:pPr>
              <w:spacing w:before="60" w:after="60"/>
              <w:rPr>
                <w:rFonts w:eastAsia="Calibri"/>
                <w:b/>
                <w:color w:val="1601AF"/>
                <w:sz w:val="26"/>
                <w:szCs w:val="26"/>
                <w:lang w:val="vi-VN"/>
              </w:rPr>
            </w:pPr>
            <w:r w:rsidRPr="004752C9">
              <w:rPr>
                <w:rFonts w:eastAsia="Calibri"/>
                <w:b/>
                <w:color w:val="1601AF"/>
                <w:sz w:val="26"/>
                <w:szCs w:val="26"/>
                <w:lang w:val="vi-VN"/>
              </w:rPr>
              <w:t>Tuần 21-22</w:t>
            </w:r>
          </w:p>
        </w:tc>
        <w:tc>
          <w:tcPr>
            <w:tcW w:w="5245" w:type="dxa"/>
            <w:shd w:val="clear" w:color="auto" w:fill="auto"/>
            <w:vAlign w:val="center"/>
          </w:tcPr>
          <w:p w:rsidR="00F64753" w:rsidRPr="004752C9" w:rsidRDefault="00F64753" w:rsidP="004752C9">
            <w:pPr>
              <w:spacing w:before="60" w:after="60"/>
              <w:jc w:val="both"/>
              <w:rPr>
                <w:rFonts w:eastAsia="Calibri"/>
                <w:color w:val="4F81BD"/>
                <w:sz w:val="26"/>
                <w:szCs w:val="26"/>
                <w:lang w:val="en-GB"/>
              </w:rPr>
            </w:pPr>
            <w:r>
              <w:t>– Đo được năng lượng nhiệt mà vật nhận được khi bị đun nóng (có thể sử dụng joulemeter hay oát kế (wattmeter)</w:t>
            </w:r>
          </w:p>
        </w:tc>
      </w:tr>
      <w:tr w:rsidR="00F64753" w:rsidRPr="004A5022" w:rsidTr="004752C9">
        <w:trPr>
          <w:trHeight w:val="673"/>
        </w:trPr>
        <w:tc>
          <w:tcPr>
            <w:tcW w:w="708" w:type="dxa"/>
            <w:shd w:val="clear" w:color="auto" w:fill="auto"/>
            <w:vAlign w:val="center"/>
          </w:tcPr>
          <w:p w:rsidR="00F64753" w:rsidRPr="004752C9" w:rsidRDefault="00F64753"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33</w:t>
            </w:r>
          </w:p>
        </w:tc>
        <w:tc>
          <w:tcPr>
            <w:tcW w:w="4618" w:type="dxa"/>
            <w:shd w:val="clear" w:color="auto" w:fill="auto"/>
            <w:vAlign w:val="center"/>
          </w:tcPr>
          <w:p w:rsidR="00F64753" w:rsidRPr="004752C9" w:rsidRDefault="00F64753" w:rsidP="004752C9">
            <w:pPr>
              <w:spacing w:before="60" w:after="60"/>
              <w:jc w:val="both"/>
              <w:rPr>
                <w:rFonts w:eastAsia="Calibri"/>
                <w:b/>
                <w:color w:val="auto"/>
                <w:sz w:val="26"/>
                <w:szCs w:val="26"/>
                <w:lang w:val="vi-VN"/>
              </w:rPr>
            </w:pPr>
            <w:r w:rsidRPr="004752C9">
              <w:rPr>
                <w:rFonts w:eastAsia="Calibri"/>
                <w:b/>
                <w:color w:val="auto"/>
                <w:sz w:val="26"/>
                <w:szCs w:val="26"/>
                <w:lang w:val="en-GB"/>
              </w:rPr>
              <w:t>Bài 28. Sự truyền nhiệt</w:t>
            </w:r>
            <w:r w:rsidRPr="004752C9">
              <w:rPr>
                <w:rFonts w:eastAsia="Calibri"/>
                <w:b/>
                <w:color w:val="auto"/>
                <w:sz w:val="26"/>
                <w:szCs w:val="26"/>
                <w:lang w:val="vi-VN"/>
              </w:rPr>
              <w:t xml:space="preserve"> </w:t>
            </w:r>
          </w:p>
        </w:tc>
        <w:tc>
          <w:tcPr>
            <w:tcW w:w="600" w:type="dxa"/>
            <w:shd w:val="clear" w:color="auto" w:fill="auto"/>
            <w:vAlign w:val="center"/>
          </w:tcPr>
          <w:p w:rsidR="00F64753" w:rsidRPr="004752C9" w:rsidRDefault="00F64753"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3</w:t>
            </w:r>
          </w:p>
        </w:tc>
        <w:tc>
          <w:tcPr>
            <w:tcW w:w="2293" w:type="dxa"/>
            <w:shd w:val="clear" w:color="auto" w:fill="auto"/>
            <w:vAlign w:val="center"/>
          </w:tcPr>
          <w:p w:rsidR="00F64753" w:rsidRPr="004752C9" w:rsidRDefault="00F64753" w:rsidP="004752C9">
            <w:pPr>
              <w:spacing w:before="60" w:after="60"/>
              <w:jc w:val="center"/>
              <w:rPr>
                <w:rFonts w:eastAsia="Calibri"/>
                <w:b/>
                <w:color w:val="1601AF"/>
                <w:sz w:val="26"/>
                <w:szCs w:val="26"/>
                <w:lang w:val="vi-VN"/>
              </w:rPr>
            </w:pPr>
            <w:r w:rsidRPr="004752C9">
              <w:rPr>
                <w:rFonts w:eastAsia="Calibri"/>
                <w:b/>
                <w:color w:val="auto"/>
                <w:sz w:val="26"/>
                <w:szCs w:val="26"/>
                <w:lang w:val="vi-VN"/>
              </w:rPr>
              <w:t>(86,86,88)</w:t>
            </w:r>
          </w:p>
        </w:tc>
        <w:tc>
          <w:tcPr>
            <w:tcW w:w="1699" w:type="dxa"/>
            <w:shd w:val="clear" w:color="auto" w:fill="auto"/>
            <w:vAlign w:val="center"/>
          </w:tcPr>
          <w:p w:rsidR="00F64753" w:rsidRPr="004752C9" w:rsidRDefault="00F64753" w:rsidP="004752C9">
            <w:pPr>
              <w:spacing w:before="60" w:after="60"/>
              <w:rPr>
                <w:rFonts w:eastAsia="Calibri"/>
                <w:b/>
                <w:color w:val="1601AF"/>
                <w:sz w:val="26"/>
                <w:szCs w:val="26"/>
                <w:lang w:val="vi-VN"/>
              </w:rPr>
            </w:pPr>
            <w:r w:rsidRPr="004752C9">
              <w:rPr>
                <w:rFonts w:eastAsia="Calibri"/>
                <w:b/>
                <w:color w:val="1601AF"/>
                <w:sz w:val="26"/>
                <w:szCs w:val="26"/>
                <w:lang w:val="vi-VN"/>
              </w:rPr>
              <w:t>Tuần 22</w:t>
            </w:r>
          </w:p>
        </w:tc>
        <w:tc>
          <w:tcPr>
            <w:tcW w:w="5245" w:type="dxa"/>
            <w:shd w:val="clear" w:color="auto" w:fill="auto"/>
            <w:vAlign w:val="center"/>
          </w:tcPr>
          <w:p w:rsidR="00F64753" w:rsidRDefault="00F64753" w:rsidP="004752C9">
            <w:pPr>
              <w:spacing w:before="60" w:after="60"/>
              <w:jc w:val="both"/>
            </w:pPr>
            <w:r>
              <w:t>– Lấy được ví dụ về hiện tượng dẫn nhiệt, đối lưu, bức xạ nhiệt và mô tả sơ lược được sự truyền năng lượng trong mỗi hiện tượng đó</w:t>
            </w:r>
          </w:p>
          <w:p w:rsidR="00F64753" w:rsidRDefault="00F64753" w:rsidP="004752C9">
            <w:pPr>
              <w:spacing w:before="60" w:after="60"/>
              <w:jc w:val="both"/>
            </w:pPr>
            <w:r>
              <w:t xml:space="preserve">– Phân tích được một số ví dụ về công dụng của vật dẫn nhiệt tốt, công dụng của vật </w:t>
            </w:r>
            <w:r>
              <w:lastRenderedPageBreak/>
              <w:t>cách nhiệt tốt.</w:t>
            </w:r>
          </w:p>
          <w:p w:rsidR="00F64753" w:rsidRDefault="00F64753" w:rsidP="004752C9">
            <w:pPr>
              <w:spacing w:before="60" w:after="60"/>
              <w:jc w:val="both"/>
            </w:pPr>
            <w:r>
              <w:t>– Mô tả được sơ lược sự truyền năng lượng trong hiệu ứng nhà kính</w:t>
            </w:r>
          </w:p>
          <w:p w:rsidR="00F64753" w:rsidRPr="004752C9" w:rsidRDefault="00F64753" w:rsidP="004752C9">
            <w:pPr>
              <w:spacing w:before="60" w:after="60"/>
              <w:jc w:val="both"/>
              <w:rPr>
                <w:rFonts w:eastAsia="Calibri"/>
                <w:color w:val="4F81BD"/>
                <w:sz w:val="26"/>
                <w:szCs w:val="26"/>
                <w:lang w:val="en-GB"/>
              </w:rPr>
            </w:pPr>
          </w:p>
        </w:tc>
      </w:tr>
      <w:tr w:rsidR="00F64753" w:rsidRPr="004A5022" w:rsidTr="004752C9">
        <w:trPr>
          <w:trHeight w:val="673"/>
        </w:trPr>
        <w:tc>
          <w:tcPr>
            <w:tcW w:w="708" w:type="dxa"/>
            <w:shd w:val="clear" w:color="auto" w:fill="auto"/>
            <w:vAlign w:val="center"/>
          </w:tcPr>
          <w:p w:rsidR="00F64753" w:rsidRPr="004752C9" w:rsidRDefault="00F64753"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lastRenderedPageBreak/>
              <w:t>34</w:t>
            </w:r>
          </w:p>
        </w:tc>
        <w:tc>
          <w:tcPr>
            <w:tcW w:w="4618" w:type="dxa"/>
            <w:shd w:val="clear" w:color="auto" w:fill="auto"/>
            <w:vAlign w:val="center"/>
          </w:tcPr>
          <w:p w:rsidR="00F64753" w:rsidRPr="004752C9" w:rsidRDefault="00F64753" w:rsidP="004752C9">
            <w:pPr>
              <w:spacing w:before="60" w:after="60"/>
              <w:jc w:val="both"/>
              <w:rPr>
                <w:rFonts w:eastAsia="Calibri"/>
                <w:b/>
                <w:color w:val="auto"/>
                <w:sz w:val="26"/>
                <w:szCs w:val="26"/>
                <w:lang w:val="vi-VN"/>
              </w:rPr>
            </w:pPr>
            <w:r w:rsidRPr="004752C9">
              <w:rPr>
                <w:rFonts w:eastAsia="Calibri"/>
                <w:b/>
                <w:color w:val="auto"/>
                <w:sz w:val="26"/>
                <w:szCs w:val="26"/>
                <w:lang w:val="en-GB"/>
              </w:rPr>
              <w:t>Bài 29. Sự nở vì nhiệt</w:t>
            </w:r>
            <w:r w:rsidRPr="004752C9">
              <w:rPr>
                <w:rFonts w:eastAsia="Calibri"/>
                <w:b/>
                <w:color w:val="auto"/>
                <w:sz w:val="26"/>
                <w:szCs w:val="26"/>
                <w:lang w:val="vi-VN"/>
              </w:rPr>
              <w:t xml:space="preserve"> </w:t>
            </w:r>
          </w:p>
        </w:tc>
        <w:tc>
          <w:tcPr>
            <w:tcW w:w="600" w:type="dxa"/>
            <w:shd w:val="clear" w:color="auto" w:fill="auto"/>
            <w:vAlign w:val="center"/>
          </w:tcPr>
          <w:p w:rsidR="00F64753" w:rsidRPr="004752C9" w:rsidRDefault="00F64753"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2</w:t>
            </w:r>
          </w:p>
        </w:tc>
        <w:tc>
          <w:tcPr>
            <w:tcW w:w="2293" w:type="dxa"/>
            <w:shd w:val="clear" w:color="auto" w:fill="auto"/>
            <w:vAlign w:val="center"/>
          </w:tcPr>
          <w:p w:rsidR="00F64753" w:rsidRPr="004752C9" w:rsidRDefault="00F64753" w:rsidP="004752C9">
            <w:pPr>
              <w:spacing w:before="60" w:after="60"/>
              <w:jc w:val="center"/>
              <w:rPr>
                <w:rFonts w:eastAsia="Calibri"/>
                <w:b/>
                <w:color w:val="1601AF"/>
                <w:sz w:val="26"/>
                <w:szCs w:val="26"/>
                <w:lang w:val="vi-VN"/>
              </w:rPr>
            </w:pPr>
            <w:r w:rsidRPr="004752C9">
              <w:rPr>
                <w:rFonts w:eastAsia="Calibri"/>
                <w:b/>
                <w:color w:val="auto"/>
                <w:sz w:val="26"/>
                <w:szCs w:val="26"/>
                <w:lang w:val="vi-VN"/>
              </w:rPr>
              <w:t>(89,90)</w:t>
            </w:r>
          </w:p>
        </w:tc>
        <w:tc>
          <w:tcPr>
            <w:tcW w:w="1699" w:type="dxa"/>
            <w:shd w:val="clear" w:color="auto" w:fill="auto"/>
            <w:vAlign w:val="center"/>
          </w:tcPr>
          <w:p w:rsidR="00F64753" w:rsidRPr="004752C9" w:rsidRDefault="00F64753" w:rsidP="004752C9">
            <w:pPr>
              <w:spacing w:before="60" w:after="60"/>
              <w:rPr>
                <w:rFonts w:eastAsia="Calibri"/>
                <w:b/>
                <w:color w:val="1601AF"/>
                <w:sz w:val="26"/>
                <w:szCs w:val="26"/>
                <w:lang w:val="vi-VN"/>
              </w:rPr>
            </w:pPr>
            <w:r w:rsidRPr="004752C9">
              <w:rPr>
                <w:rFonts w:eastAsia="Calibri"/>
                <w:b/>
                <w:color w:val="1601AF"/>
                <w:sz w:val="26"/>
                <w:szCs w:val="26"/>
                <w:lang w:val="vi-VN"/>
              </w:rPr>
              <w:t>Tuần 23</w:t>
            </w:r>
          </w:p>
        </w:tc>
        <w:tc>
          <w:tcPr>
            <w:tcW w:w="5245" w:type="dxa"/>
            <w:shd w:val="clear" w:color="auto" w:fill="auto"/>
            <w:vAlign w:val="center"/>
          </w:tcPr>
          <w:p w:rsidR="00F64753" w:rsidRDefault="00F64753" w:rsidP="004752C9">
            <w:pPr>
              <w:spacing w:before="60" w:after="60"/>
              <w:jc w:val="both"/>
            </w:pPr>
            <w:r>
              <w:t>– Thực hiện thí nghiệm để chứng tỏ được các chất khác nhau nở vì nhiệt khác nhau.</w:t>
            </w:r>
          </w:p>
          <w:p w:rsidR="00F64753" w:rsidRDefault="00F64753" w:rsidP="004752C9">
            <w:pPr>
              <w:spacing w:before="60" w:after="60"/>
              <w:jc w:val="both"/>
            </w:pPr>
            <w:r>
              <w:t>– Lấy được một số ví dụ về công dụng và tác hại của sự nở vì nhiệt</w:t>
            </w:r>
          </w:p>
          <w:p w:rsidR="00F64753" w:rsidRPr="004752C9" w:rsidRDefault="00F64753" w:rsidP="004752C9">
            <w:pPr>
              <w:spacing w:before="60" w:after="60"/>
              <w:jc w:val="both"/>
              <w:rPr>
                <w:rFonts w:eastAsia="Calibri"/>
                <w:color w:val="4F81BD"/>
                <w:sz w:val="26"/>
                <w:szCs w:val="26"/>
                <w:lang w:val="en-GB"/>
              </w:rPr>
            </w:pPr>
            <w:r>
              <w:t>– Vận dụng kiến thức về sự truyền nhiệt, sự nở vì nhiệt, giải thích được một số hiện tượng đơn giản thường gặp trong thực tế</w:t>
            </w:r>
          </w:p>
        </w:tc>
      </w:tr>
      <w:tr w:rsidR="00BE7BFE" w:rsidRPr="004A5022" w:rsidTr="004752C9">
        <w:trPr>
          <w:trHeight w:val="608"/>
        </w:trPr>
        <w:tc>
          <w:tcPr>
            <w:tcW w:w="15163" w:type="dxa"/>
            <w:gridSpan w:val="6"/>
            <w:shd w:val="clear" w:color="auto" w:fill="FDE9D9"/>
          </w:tcPr>
          <w:p w:rsidR="00BE7BFE" w:rsidRPr="004752C9" w:rsidRDefault="00BE7BFE" w:rsidP="004752C9">
            <w:pPr>
              <w:spacing w:before="60" w:after="60"/>
              <w:jc w:val="center"/>
              <w:rPr>
                <w:rFonts w:eastAsia="Calibri"/>
                <w:b/>
                <w:color w:val="FF0000"/>
                <w:sz w:val="26"/>
                <w:szCs w:val="26"/>
                <w:lang w:val="en-GB"/>
              </w:rPr>
            </w:pPr>
            <w:r w:rsidRPr="004752C9">
              <w:rPr>
                <w:rFonts w:eastAsia="Calibri"/>
                <w:b/>
                <w:color w:val="FF0000"/>
                <w:sz w:val="26"/>
                <w:szCs w:val="26"/>
                <w:lang w:val="vi-VN"/>
              </w:rPr>
              <w:t xml:space="preserve">Mạch nội dung: </w:t>
            </w:r>
            <w:r w:rsidRPr="004752C9">
              <w:rPr>
                <w:rFonts w:eastAsia="Calibri"/>
                <w:b/>
                <w:color w:val="FF0000"/>
                <w:sz w:val="26"/>
                <w:szCs w:val="26"/>
                <w:lang w:val="en-GB"/>
              </w:rPr>
              <w:t>Vật sống</w:t>
            </w:r>
          </w:p>
        </w:tc>
      </w:tr>
      <w:tr w:rsidR="00BE7BFE" w:rsidRPr="004A5022" w:rsidTr="004752C9">
        <w:trPr>
          <w:trHeight w:val="563"/>
        </w:trPr>
        <w:tc>
          <w:tcPr>
            <w:tcW w:w="15163" w:type="dxa"/>
            <w:gridSpan w:val="6"/>
            <w:shd w:val="clear" w:color="auto" w:fill="F2DBDB"/>
          </w:tcPr>
          <w:p w:rsidR="00BE7BFE" w:rsidRPr="004752C9" w:rsidRDefault="00BE7BFE" w:rsidP="004752C9">
            <w:pPr>
              <w:spacing w:before="60" w:after="60"/>
              <w:jc w:val="center"/>
              <w:rPr>
                <w:rFonts w:eastAsia="Calibri"/>
                <w:b/>
                <w:color w:val="00B050"/>
                <w:sz w:val="26"/>
                <w:szCs w:val="26"/>
                <w:lang w:val="vi-VN"/>
              </w:rPr>
            </w:pPr>
            <w:r w:rsidRPr="004752C9">
              <w:rPr>
                <w:rFonts w:eastAsia="Calibri"/>
                <w:b/>
                <w:color w:val="0033CC"/>
                <w:sz w:val="26"/>
                <w:szCs w:val="26"/>
                <w:lang w:val="vi-VN"/>
              </w:rPr>
              <w:t>CHƯƠNG 7. SINH HỌC CƠ THỂ NGƯỜI</w:t>
            </w:r>
          </w:p>
        </w:tc>
      </w:tr>
      <w:tr w:rsidR="00DC0345" w:rsidRPr="004A5022" w:rsidTr="004752C9">
        <w:trPr>
          <w:trHeight w:val="1259"/>
        </w:trPr>
        <w:tc>
          <w:tcPr>
            <w:tcW w:w="708" w:type="dxa"/>
            <w:shd w:val="clear" w:color="auto" w:fill="auto"/>
            <w:vAlign w:val="center"/>
          </w:tcPr>
          <w:p w:rsidR="00DC0345" w:rsidRPr="004752C9" w:rsidRDefault="00DC0345" w:rsidP="004752C9">
            <w:pPr>
              <w:spacing w:before="60" w:after="60"/>
              <w:jc w:val="center"/>
              <w:rPr>
                <w:rFonts w:eastAsia="Calibri"/>
                <w:b/>
                <w:color w:val="auto"/>
                <w:sz w:val="26"/>
                <w:szCs w:val="26"/>
                <w:lang w:val="en-GB"/>
              </w:rPr>
            </w:pPr>
            <w:r w:rsidRPr="004752C9">
              <w:rPr>
                <w:rFonts w:eastAsia="Calibri"/>
                <w:b/>
                <w:color w:val="FF0000"/>
                <w:sz w:val="26"/>
                <w:szCs w:val="26"/>
                <w:lang w:val="vi-VN"/>
              </w:rPr>
              <w:t>3</w:t>
            </w:r>
            <w:r w:rsidRPr="004752C9">
              <w:rPr>
                <w:rFonts w:eastAsia="Calibri"/>
                <w:b/>
                <w:color w:val="FF0000"/>
                <w:sz w:val="26"/>
                <w:szCs w:val="26"/>
                <w:lang w:val="en-GB"/>
              </w:rPr>
              <w:t>5</w:t>
            </w:r>
          </w:p>
        </w:tc>
        <w:tc>
          <w:tcPr>
            <w:tcW w:w="4618" w:type="dxa"/>
            <w:shd w:val="clear" w:color="auto" w:fill="auto"/>
            <w:vAlign w:val="bottom"/>
          </w:tcPr>
          <w:p w:rsidR="00DC0345" w:rsidRPr="004752C9" w:rsidRDefault="00DC0345" w:rsidP="004752C9">
            <w:pPr>
              <w:spacing w:before="60" w:after="60"/>
              <w:rPr>
                <w:rFonts w:eastAsia="Calibri"/>
                <w:b/>
                <w:color w:val="auto"/>
                <w:sz w:val="26"/>
                <w:szCs w:val="26"/>
                <w:lang w:val="vi-VN"/>
              </w:rPr>
            </w:pPr>
            <w:r w:rsidRPr="004752C9">
              <w:rPr>
                <w:rFonts w:eastAsia="Calibri"/>
                <w:b/>
                <w:color w:val="auto"/>
                <w:sz w:val="26"/>
                <w:szCs w:val="26"/>
                <w:lang w:val="en-GB"/>
              </w:rPr>
              <w:t>Bài 30. Khái quát về cơ thể người</w:t>
            </w:r>
          </w:p>
          <w:p w:rsidR="00DC0345" w:rsidRPr="004752C9" w:rsidRDefault="00DC0345" w:rsidP="004752C9">
            <w:pPr>
              <w:spacing w:before="60" w:after="60"/>
              <w:jc w:val="center"/>
              <w:rPr>
                <w:rFonts w:eastAsia="Calibri"/>
                <w:color w:val="auto"/>
                <w:sz w:val="26"/>
                <w:szCs w:val="26"/>
                <w:lang w:val="en-GB"/>
              </w:rPr>
            </w:pPr>
          </w:p>
          <w:p w:rsidR="00DC0345" w:rsidRPr="004752C9" w:rsidRDefault="00DC0345" w:rsidP="004752C9">
            <w:pPr>
              <w:spacing w:before="60" w:after="60"/>
              <w:jc w:val="center"/>
              <w:rPr>
                <w:rFonts w:eastAsia="Calibri"/>
                <w:color w:val="auto"/>
                <w:sz w:val="26"/>
                <w:szCs w:val="26"/>
                <w:lang w:val="en-GB"/>
              </w:rPr>
            </w:pPr>
          </w:p>
        </w:tc>
        <w:tc>
          <w:tcPr>
            <w:tcW w:w="600" w:type="dxa"/>
            <w:shd w:val="clear" w:color="auto" w:fill="auto"/>
            <w:vAlign w:val="center"/>
          </w:tcPr>
          <w:p w:rsidR="00DC0345" w:rsidRPr="004752C9" w:rsidRDefault="00DC0345" w:rsidP="004752C9">
            <w:pPr>
              <w:spacing w:before="60" w:after="60"/>
              <w:jc w:val="center"/>
              <w:rPr>
                <w:rFonts w:eastAsia="Calibri"/>
                <w:b/>
                <w:color w:val="1601AF"/>
                <w:sz w:val="26"/>
                <w:szCs w:val="26"/>
                <w:lang w:val="en-GB"/>
              </w:rPr>
            </w:pPr>
            <w:r w:rsidRPr="004752C9">
              <w:rPr>
                <w:rFonts w:eastAsia="Calibri"/>
                <w:b/>
                <w:color w:val="1F497D"/>
                <w:sz w:val="26"/>
                <w:szCs w:val="26"/>
                <w:lang w:val="en-GB"/>
              </w:rPr>
              <w:t>1</w:t>
            </w:r>
          </w:p>
        </w:tc>
        <w:tc>
          <w:tcPr>
            <w:tcW w:w="2293" w:type="dxa"/>
            <w:shd w:val="clear" w:color="auto" w:fill="auto"/>
            <w:vAlign w:val="center"/>
          </w:tcPr>
          <w:p w:rsidR="00DC0345" w:rsidRPr="004752C9" w:rsidRDefault="00DC0345" w:rsidP="004752C9">
            <w:pPr>
              <w:spacing w:before="60" w:after="60"/>
              <w:jc w:val="center"/>
              <w:rPr>
                <w:rFonts w:eastAsia="Calibri"/>
                <w:b/>
                <w:color w:val="1601AF"/>
                <w:sz w:val="26"/>
                <w:szCs w:val="26"/>
                <w:lang w:val="en-GB"/>
              </w:rPr>
            </w:pPr>
            <w:r w:rsidRPr="004752C9">
              <w:rPr>
                <w:rFonts w:eastAsia="Calibri"/>
                <w:b/>
                <w:color w:val="auto"/>
                <w:sz w:val="26"/>
                <w:szCs w:val="26"/>
                <w:lang w:val="vi-VN"/>
              </w:rPr>
              <w:t>(91)</w:t>
            </w:r>
          </w:p>
        </w:tc>
        <w:tc>
          <w:tcPr>
            <w:tcW w:w="1699" w:type="dxa"/>
            <w:shd w:val="clear" w:color="auto" w:fill="auto"/>
            <w:vAlign w:val="center"/>
          </w:tcPr>
          <w:p w:rsidR="00DC0345" w:rsidRPr="004752C9" w:rsidRDefault="00DC0345" w:rsidP="004752C9">
            <w:pPr>
              <w:spacing w:before="60" w:after="60"/>
              <w:rPr>
                <w:rFonts w:eastAsia="Calibri"/>
                <w:b/>
                <w:color w:val="1601AF"/>
                <w:sz w:val="26"/>
                <w:szCs w:val="26"/>
                <w:lang w:val="en-GB"/>
              </w:rPr>
            </w:pPr>
            <w:r w:rsidRPr="004752C9">
              <w:rPr>
                <w:rFonts w:eastAsia="Calibri"/>
                <w:b/>
                <w:color w:val="1601AF"/>
                <w:sz w:val="26"/>
                <w:szCs w:val="26"/>
                <w:lang w:val="en-GB"/>
              </w:rPr>
              <w:t>Tuần 23</w:t>
            </w:r>
          </w:p>
          <w:p w:rsidR="00DC0345" w:rsidRPr="004752C9" w:rsidRDefault="00DC0345" w:rsidP="004752C9">
            <w:pPr>
              <w:spacing w:before="60" w:after="60"/>
              <w:jc w:val="center"/>
              <w:rPr>
                <w:rFonts w:eastAsia="Calibri"/>
                <w:b/>
                <w:color w:val="1601AF"/>
                <w:sz w:val="26"/>
                <w:szCs w:val="26"/>
                <w:lang w:val="en-GB"/>
              </w:rPr>
            </w:pPr>
          </w:p>
        </w:tc>
        <w:tc>
          <w:tcPr>
            <w:tcW w:w="5245" w:type="dxa"/>
            <w:shd w:val="clear" w:color="auto" w:fill="auto"/>
            <w:vAlign w:val="center"/>
          </w:tcPr>
          <w:p w:rsidR="00DC0345" w:rsidRPr="004752C9" w:rsidRDefault="00DC0345" w:rsidP="004752C9">
            <w:pPr>
              <w:spacing w:before="60" w:after="60"/>
              <w:jc w:val="both"/>
              <w:rPr>
                <w:rFonts w:eastAsia="Calibri"/>
                <w:color w:val="auto"/>
                <w:sz w:val="26"/>
                <w:szCs w:val="26"/>
                <w:lang w:val="vi-VN"/>
              </w:rPr>
            </w:pPr>
            <w:r>
              <w:t>– Nêu được tên và vai trò chính của các cơ quan và hệ cơ quan trong cơ thể ngườ</w:t>
            </w:r>
            <w:r w:rsidRPr="004752C9">
              <w:rPr>
                <w:lang w:val="vi-VN"/>
              </w:rPr>
              <w:t>i</w:t>
            </w:r>
          </w:p>
        </w:tc>
      </w:tr>
      <w:tr w:rsidR="00DC0345" w:rsidRPr="004A5022" w:rsidTr="004752C9">
        <w:trPr>
          <w:trHeight w:val="1259"/>
        </w:trPr>
        <w:tc>
          <w:tcPr>
            <w:tcW w:w="708" w:type="dxa"/>
            <w:shd w:val="clear" w:color="auto" w:fill="auto"/>
            <w:vAlign w:val="center"/>
          </w:tcPr>
          <w:p w:rsidR="00DC0345" w:rsidRPr="004752C9" w:rsidRDefault="00DC0345"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36</w:t>
            </w:r>
          </w:p>
        </w:tc>
        <w:tc>
          <w:tcPr>
            <w:tcW w:w="4618" w:type="dxa"/>
            <w:shd w:val="clear" w:color="auto" w:fill="auto"/>
            <w:vAlign w:val="center"/>
          </w:tcPr>
          <w:p w:rsidR="00DC0345" w:rsidRPr="004752C9" w:rsidRDefault="00DC0345" w:rsidP="004752C9">
            <w:pPr>
              <w:spacing w:before="60" w:after="60"/>
              <w:jc w:val="both"/>
              <w:rPr>
                <w:rFonts w:eastAsia="Calibri"/>
                <w:b/>
                <w:color w:val="auto"/>
                <w:sz w:val="26"/>
                <w:szCs w:val="26"/>
                <w:lang w:val="vi-VN"/>
              </w:rPr>
            </w:pPr>
            <w:r w:rsidRPr="004752C9">
              <w:rPr>
                <w:rFonts w:eastAsia="Calibri"/>
                <w:b/>
                <w:color w:val="auto"/>
                <w:sz w:val="26"/>
                <w:szCs w:val="26"/>
                <w:lang w:val="en-GB"/>
              </w:rPr>
              <w:t>Bài 31. Hệ vận động ở người</w:t>
            </w:r>
            <w:r w:rsidRPr="004752C9">
              <w:rPr>
                <w:rFonts w:eastAsia="Calibri"/>
                <w:b/>
                <w:color w:val="auto"/>
                <w:sz w:val="26"/>
                <w:szCs w:val="26"/>
                <w:lang w:val="vi-VN"/>
              </w:rPr>
              <w:t xml:space="preserve"> </w:t>
            </w:r>
          </w:p>
        </w:tc>
        <w:tc>
          <w:tcPr>
            <w:tcW w:w="600" w:type="dxa"/>
            <w:shd w:val="clear" w:color="auto" w:fill="auto"/>
            <w:vAlign w:val="center"/>
          </w:tcPr>
          <w:p w:rsidR="00DC0345" w:rsidRPr="004752C9" w:rsidRDefault="00DC0345" w:rsidP="004752C9">
            <w:pPr>
              <w:spacing w:before="60" w:after="60"/>
              <w:jc w:val="center"/>
              <w:rPr>
                <w:rFonts w:eastAsia="Calibri"/>
                <w:b/>
                <w:color w:val="1F497D"/>
                <w:sz w:val="26"/>
                <w:szCs w:val="26"/>
                <w:lang w:val="en-GB"/>
              </w:rPr>
            </w:pPr>
            <w:r w:rsidRPr="004752C9">
              <w:rPr>
                <w:rFonts w:eastAsia="Calibri"/>
                <w:b/>
                <w:color w:val="1F497D"/>
                <w:sz w:val="26"/>
                <w:szCs w:val="26"/>
                <w:lang w:val="en-GB"/>
              </w:rPr>
              <w:t>3</w:t>
            </w:r>
          </w:p>
        </w:tc>
        <w:tc>
          <w:tcPr>
            <w:tcW w:w="2293" w:type="dxa"/>
            <w:shd w:val="clear" w:color="auto" w:fill="auto"/>
            <w:vAlign w:val="center"/>
          </w:tcPr>
          <w:p w:rsidR="00DC0345" w:rsidRPr="004752C9" w:rsidRDefault="00DC0345" w:rsidP="004752C9">
            <w:pPr>
              <w:spacing w:before="60" w:after="60"/>
              <w:jc w:val="center"/>
              <w:rPr>
                <w:rFonts w:eastAsia="Calibri"/>
                <w:b/>
                <w:color w:val="1601AF"/>
                <w:sz w:val="26"/>
                <w:szCs w:val="26"/>
                <w:lang w:val="vi-VN"/>
              </w:rPr>
            </w:pPr>
            <w:r w:rsidRPr="004752C9">
              <w:rPr>
                <w:rFonts w:eastAsia="Calibri"/>
                <w:b/>
                <w:color w:val="auto"/>
                <w:sz w:val="26"/>
                <w:szCs w:val="26"/>
                <w:lang w:val="vi-VN"/>
              </w:rPr>
              <w:t>(92,93,94)</w:t>
            </w:r>
          </w:p>
        </w:tc>
        <w:tc>
          <w:tcPr>
            <w:tcW w:w="1699" w:type="dxa"/>
            <w:shd w:val="clear" w:color="auto" w:fill="auto"/>
            <w:vAlign w:val="center"/>
          </w:tcPr>
          <w:p w:rsidR="00DC0345" w:rsidRPr="004752C9" w:rsidRDefault="00DC0345" w:rsidP="004752C9">
            <w:pPr>
              <w:spacing w:before="60" w:after="60"/>
              <w:rPr>
                <w:rFonts w:eastAsia="Calibri"/>
                <w:b/>
                <w:color w:val="1601AF"/>
                <w:sz w:val="26"/>
                <w:szCs w:val="26"/>
                <w:lang w:val="vi-VN"/>
              </w:rPr>
            </w:pPr>
            <w:r w:rsidRPr="004752C9">
              <w:rPr>
                <w:rFonts w:eastAsia="Calibri"/>
                <w:b/>
                <w:color w:val="1601AF"/>
                <w:sz w:val="26"/>
                <w:szCs w:val="26"/>
                <w:lang w:val="vi-VN"/>
              </w:rPr>
              <w:t>Tuần 23-24</w:t>
            </w:r>
          </w:p>
        </w:tc>
        <w:tc>
          <w:tcPr>
            <w:tcW w:w="5245" w:type="dxa"/>
            <w:shd w:val="clear" w:color="auto" w:fill="auto"/>
            <w:vAlign w:val="center"/>
          </w:tcPr>
          <w:p w:rsidR="00DC0345" w:rsidRDefault="00DC0345" w:rsidP="004752C9">
            <w:pPr>
              <w:spacing w:before="60" w:after="60"/>
              <w:jc w:val="both"/>
            </w:pPr>
            <w:r>
              <w:t xml:space="preserve">– Nêu được chức năng của hệ vận động ở người. </w:t>
            </w:r>
          </w:p>
          <w:p w:rsidR="00DC0345" w:rsidRDefault="00DC0345" w:rsidP="004752C9">
            <w:pPr>
              <w:spacing w:before="60" w:after="60"/>
              <w:jc w:val="both"/>
            </w:pPr>
            <w:r>
              <w:t xml:space="preserve">– Dựa vào sơ đồ (hoặc hình vẽ), mô tả được cấu tạo sơ lược các cơ quan của hệ vận động. Phân tích được sự phù hợp giữa cấu tạo với chức năng của hệ vận động. Liên hệ được kiến thức đòn bẩy vào hệ vận động. </w:t>
            </w:r>
          </w:p>
          <w:p w:rsidR="00DC0345" w:rsidRDefault="00DC0345" w:rsidP="004752C9">
            <w:pPr>
              <w:spacing w:before="60" w:after="60"/>
              <w:jc w:val="both"/>
            </w:pPr>
            <w:r>
              <w:t xml:space="preserve">– Trình bày được một số bệnh, tật liên quan đến hệ vận động và một số bệnh về sức khoẻ </w:t>
            </w:r>
            <w:r>
              <w:lastRenderedPageBreak/>
              <w:t xml:space="preserve">học đường liên quan hệ vận động (ví dụ: cong vẹo cột sống). Nêu được một số biện pháp bảo vệ các cơ quan của hệ vận động và cách phòng chống các bệnh, tật. </w:t>
            </w:r>
          </w:p>
          <w:p w:rsidR="00DC0345" w:rsidRDefault="00DC0345" w:rsidP="004752C9">
            <w:pPr>
              <w:spacing w:before="60" w:after="60"/>
              <w:jc w:val="both"/>
            </w:pPr>
            <w:r>
              <w:t>– Nêu được ý nghĩa của tập thể dục, thể thao và chọn phương pháp luyện tập thể thao phù hợp (tự đề xuất được một chế độ luyện tập cho bản thân nhằm nâng cao thể lực và thể hình</w:t>
            </w:r>
          </w:p>
          <w:p w:rsidR="00293201" w:rsidRDefault="00293201" w:rsidP="004752C9">
            <w:pPr>
              <w:spacing w:before="60" w:after="60"/>
              <w:jc w:val="both"/>
            </w:pPr>
            <w:r>
              <w:t>– Thực hành: Thực hiện được sơ cứu và băng bó khi người khác bị gãy xương; tìm hiểu được tình hình mắc các bệnh về hệ vận động trong trường học và khu dân cư</w:t>
            </w:r>
          </w:p>
          <w:p w:rsidR="00293201" w:rsidRDefault="00293201" w:rsidP="004752C9">
            <w:pPr>
              <w:spacing w:before="60" w:after="60"/>
              <w:jc w:val="both"/>
            </w:pPr>
            <w:r>
              <w:t>– Vận dụng được hiểu biết về hệ vận động và các bệnh học đường để bảo vệ bản thân và tuyên truyền, giúp đỡ cho người khác.</w:t>
            </w:r>
          </w:p>
          <w:p w:rsidR="00293201" w:rsidRDefault="00293201" w:rsidP="004752C9">
            <w:pPr>
              <w:spacing w:before="60" w:after="60"/>
              <w:jc w:val="both"/>
            </w:pPr>
            <w:r>
              <w:t xml:space="preserve"> – Vận dụng được hiểu biết về lực và thành phần hoá học của xương để giải thích sự co cơ, khả năng chịu tải của xương. </w:t>
            </w:r>
          </w:p>
          <w:p w:rsidR="00293201" w:rsidRPr="004752C9" w:rsidRDefault="00293201" w:rsidP="004752C9">
            <w:pPr>
              <w:spacing w:before="60" w:after="60"/>
              <w:jc w:val="both"/>
              <w:rPr>
                <w:rFonts w:eastAsia="Calibri"/>
                <w:b/>
                <w:color w:val="00B050"/>
                <w:sz w:val="26"/>
                <w:szCs w:val="26"/>
                <w:lang w:val="en-GB"/>
              </w:rPr>
            </w:pPr>
            <w:r>
              <w:t>– Nêu được tác hại của bệnh loãng xương</w:t>
            </w:r>
          </w:p>
        </w:tc>
      </w:tr>
      <w:tr w:rsidR="00293201" w:rsidRPr="004A5022" w:rsidTr="004752C9">
        <w:trPr>
          <w:trHeight w:val="1259"/>
        </w:trPr>
        <w:tc>
          <w:tcPr>
            <w:tcW w:w="708" w:type="dxa"/>
            <w:shd w:val="clear" w:color="auto" w:fill="auto"/>
            <w:vAlign w:val="center"/>
          </w:tcPr>
          <w:p w:rsidR="00293201" w:rsidRPr="004752C9" w:rsidRDefault="00293201" w:rsidP="004752C9">
            <w:pPr>
              <w:spacing w:before="60" w:after="60"/>
              <w:jc w:val="center"/>
              <w:rPr>
                <w:rFonts w:eastAsia="Calibri"/>
                <w:b/>
                <w:color w:val="FF0000"/>
                <w:sz w:val="26"/>
                <w:szCs w:val="26"/>
                <w:lang w:val="en-GB"/>
              </w:rPr>
            </w:pPr>
            <w:r w:rsidRPr="004752C9">
              <w:rPr>
                <w:rFonts w:eastAsia="Calibri"/>
                <w:b/>
                <w:color w:val="FF0000"/>
                <w:sz w:val="26"/>
                <w:szCs w:val="26"/>
                <w:lang w:val="en-GB"/>
              </w:rPr>
              <w:lastRenderedPageBreak/>
              <w:t>37</w:t>
            </w:r>
          </w:p>
        </w:tc>
        <w:tc>
          <w:tcPr>
            <w:tcW w:w="4618" w:type="dxa"/>
            <w:shd w:val="clear" w:color="auto" w:fill="auto"/>
            <w:vAlign w:val="center"/>
          </w:tcPr>
          <w:p w:rsidR="00293201" w:rsidRPr="004752C9" w:rsidRDefault="00293201" w:rsidP="004752C9">
            <w:pPr>
              <w:spacing w:before="60" w:after="60"/>
              <w:jc w:val="both"/>
              <w:rPr>
                <w:rFonts w:eastAsia="Calibri"/>
                <w:b/>
                <w:color w:val="auto"/>
                <w:sz w:val="26"/>
                <w:szCs w:val="26"/>
                <w:lang w:val="vi-VN"/>
              </w:rPr>
            </w:pPr>
            <w:r w:rsidRPr="004752C9">
              <w:rPr>
                <w:rFonts w:eastAsia="Calibri"/>
                <w:b/>
                <w:color w:val="auto"/>
                <w:sz w:val="26"/>
                <w:szCs w:val="26"/>
                <w:lang w:val="en-GB"/>
              </w:rPr>
              <w:t>Bài 32. Dinh dưỡng và tiêu hóa ở người</w:t>
            </w:r>
            <w:r w:rsidRPr="004752C9">
              <w:rPr>
                <w:rFonts w:eastAsia="Calibri"/>
                <w:b/>
                <w:color w:val="auto"/>
                <w:sz w:val="26"/>
                <w:szCs w:val="26"/>
                <w:lang w:val="vi-VN"/>
              </w:rPr>
              <w:t xml:space="preserve"> </w:t>
            </w:r>
          </w:p>
        </w:tc>
        <w:tc>
          <w:tcPr>
            <w:tcW w:w="600" w:type="dxa"/>
            <w:shd w:val="clear" w:color="auto" w:fill="auto"/>
            <w:vAlign w:val="center"/>
          </w:tcPr>
          <w:p w:rsidR="00293201" w:rsidRPr="004752C9" w:rsidRDefault="00293201" w:rsidP="004752C9">
            <w:pPr>
              <w:spacing w:before="60" w:after="60"/>
              <w:jc w:val="center"/>
              <w:rPr>
                <w:rFonts w:eastAsia="Calibri"/>
                <w:b/>
                <w:color w:val="1F497D"/>
                <w:sz w:val="26"/>
                <w:szCs w:val="26"/>
                <w:lang w:val="en-GB"/>
              </w:rPr>
            </w:pPr>
            <w:r w:rsidRPr="004752C9">
              <w:rPr>
                <w:rFonts w:eastAsia="Calibri"/>
                <w:b/>
                <w:color w:val="1F497D"/>
                <w:sz w:val="26"/>
                <w:szCs w:val="26"/>
                <w:lang w:val="en-GB"/>
              </w:rPr>
              <w:t>3</w:t>
            </w:r>
          </w:p>
        </w:tc>
        <w:tc>
          <w:tcPr>
            <w:tcW w:w="2293" w:type="dxa"/>
            <w:shd w:val="clear" w:color="auto" w:fill="auto"/>
            <w:vAlign w:val="center"/>
          </w:tcPr>
          <w:p w:rsidR="00293201" w:rsidRPr="004752C9" w:rsidRDefault="00293201" w:rsidP="004752C9">
            <w:pPr>
              <w:spacing w:before="60" w:after="60"/>
              <w:jc w:val="center"/>
              <w:rPr>
                <w:rFonts w:eastAsia="Calibri"/>
                <w:b/>
                <w:color w:val="1601AF"/>
                <w:sz w:val="26"/>
                <w:szCs w:val="26"/>
                <w:lang w:val="en-GB"/>
              </w:rPr>
            </w:pPr>
            <w:r w:rsidRPr="004752C9">
              <w:rPr>
                <w:rFonts w:eastAsia="Calibri"/>
                <w:b/>
                <w:color w:val="auto"/>
                <w:sz w:val="26"/>
                <w:szCs w:val="26"/>
                <w:lang w:val="vi-VN"/>
              </w:rPr>
              <w:t>(95,96,97)</w:t>
            </w:r>
          </w:p>
        </w:tc>
        <w:tc>
          <w:tcPr>
            <w:tcW w:w="1699" w:type="dxa"/>
            <w:shd w:val="clear" w:color="auto" w:fill="auto"/>
            <w:vAlign w:val="center"/>
          </w:tcPr>
          <w:p w:rsidR="00293201" w:rsidRPr="004752C9" w:rsidRDefault="00293201" w:rsidP="004752C9">
            <w:pPr>
              <w:spacing w:before="60" w:after="60"/>
              <w:rPr>
                <w:rFonts w:eastAsia="Calibri"/>
                <w:b/>
                <w:color w:val="1601AF"/>
                <w:sz w:val="26"/>
                <w:szCs w:val="26"/>
                <w:lang w:val="en-GB"/>
              </w:rPr>
            </w:pPr>
            <w:r w:rsidRPr="004752C9">
              <w:rPr>
                <w:rFonts w:eastAsia="Calibri"/>
                <w:b/>
                <w:color w:val="1601AF"/>
                <w:sz w:val="26"/>
                <w:szCs w:val="26"/>
                <w:lang w:val="en-GB"/>
              </w:rPr>
              <w:t>Tuần 24-25</w:t>
            </w:r>
          </w:p>
        </w:tc>
        <w:tc>
          <w:tcPr>
            <w:tcW w:w="5245" w:type="dxa"/>
            <w:shd w:val="clear" w:color="auto" w:fill="auto"/>
            <w:vAlign w:val="center"/>
          </w:tcPr>
          <w:p w:rsidR="00293201" w:rsidRDefault="00293201" w:rsidP="004752C9">
            <w:pPr>
              <w:spacing w:before="60" w:after="60"/>
              <w:jc w:val="both"/>
            </w:pPr>
            <w:r>
              <w:t xml:space="preserve">– Nêu được khái niệm dinh dưỡng, chất dinh dưỡng. Nêu được mối quan hệ giữa tiêu hoávà dinh dưỡng. </w:t>
            </w:r>
          </w:p>
          <w:p w:rsidR="00293201" w:rsidRDefault="00293201" w:rsidP="004752C9">
            <w:pPr>
              <w:spacing w:before="60" w:after="60"/>
              <w:jc w:val="both"/>
            </w:pPr>
            <w:r>
              <w:t xml:space="preserve">– Trình bày được chức năng của hệ tiêu hoá. – Quan sát hình vẽ (hoặc mô hình, sơ đồ khái quát) hệ tiêu hoá ở người, kể tên được các cơ quan của hệ tiêu hoá. Nêu được chức năng của mỗi cơ quan và sự phối hợp các cơ </w:t>
            </w:r>
            <w:r>
              <w:lastRenderedPageBreak/>
              <w:t xml:space="preserve">quan thể hiện chức năng của cả hệ tiêu hoá. </w:t>
            </w:r>
          </w:p>
          <w:p w:rsidR="00293201" w:rsidRDefault="00293201" w:rsidP="004752C9">
            <w:pPr>
              <w:spacing w:before="60" w:after="60"/>
              <w:jc w:val="both"/>
            </w:pPr>
            <w:r>
              <w:t xml:space="preserve">– Trình bày được chế độ dinh dưỡng của con người ở các độ tuổi. </w:t>
            </w:r>
          </w:p>
          <w:p w:rsidR="00293201" w:rsidRDefault="00293201" w:rsidP="004752C9">
            <w:pPr>
              <w:spacing w:before="60" w:after="60"/>
              <w:jc w:val="both"/>
            </w:pPr>
            <w:r>
              <w:t xml:space="preserve">– Nêu được nguyên tắc lập khẩu phần thức ăn cho con người. Thực hành xây dựng chế độ dinh dưỡng cho bản thân và những người trong gia đình. </w:t>
            </w:r>
          </w:p>
          <w:p w:rsidR="00293201" w:rsidRDefault="00293201" w:rsidP="004752C9">
            <w:pPr>
              <w:spacing w:before="60" w:after="60"/>
              <w:jc w:val="both"/>
            </w:pPr>
            <w:r>
              <w:t xml:space="preserve">– Nêu được một số bệnh về đường tiêu hoá và cách phòng và chống (bệnh răng, miệng; bệnh dạ dày; bệnh đường ruột, ...). </w:t>
            </w:r>
          </w:p>
          <w:p w:rsidR="00293201" w:rsidRDefault="00293201" w:rsidP="004752C9">
            <w:pPr>
              <w:spacing w:before="60" w:after="60"/>
              <w:jc w:val="both"/>
            </w:pPr>
            <w:r>
              <w:t xml:space="preserve">– Vận dụng được hiểu biết về dinh dưỡng và tiêu hoá để phòng và chống các bệnh về tiêu hoá cho bản thân và gia đình. </w:t>
            </w:r>
          </w:p>
          <w:p w:rsidR="00293201" w:rsidRDefault="00293201" w:rsidP="004752C9">
            <w:pPr>
              <w:spacing w:before="60" w:after="60"/>
              <w:jc w:val="both"/>
            </w:pPr>
            <w:r>
              <w:t xml:space="preserve">– Trình bày được một số vấn đề về an toàn thực phẩm, cụ thể: </w:t>
            </w:r>
          </w:p>
          <w:p w:rsidR="00293201" w:rsidRDefault="00293201" w:rsidP="004752C9">
            <w:pPr>
              <w:spacing w:before="60" w:after="60"/>
              <w:jc w:val="both"/>
            </w:pPr>
            <w:r>
              <w:t xml:space="preserve">+ Nêu được khái niệm an toàn thực phẩm. Trình bày được một số điều cần biết về vệ sinh thực phẩm; </w:t>
            </w:r>
          </w:p>
          <w:p w:rsidR="00293201" w:rsidRDefault="00293201" w:rsidP="004752C9">
            <w:pPr>
              <w:spacing w:before="60" w:after="60"/>
              <w:jc w:val="both"/>
            </w:pPr>
            <w:r>
              <w:t xml:space="preserve">+ Nêu được một số nguyên nhân chủ yếu gây ngộ độc thực phẩm. Lấy được ví dụ minh hoạ. Kể được tên một số loại thực phẩm dễ bị mất an toàn vệ sinh thực phẩm do sinh vật, hoá chất, bảo quản, chế biến; </w:t>
            </w:r>
          </w:p>
          <w:p w:rsidR="00293201" w:rsidRDefault="00293201" w:rsidP="004752C9">
            <w:pPr>
              <w:spacing w:before="60" w:after="60"/>
              <w:jc w:val="both"/>
            </w:pPr>
            <w:r>
              <w:t xml:space="preserve">+ Kể được tên một số hoá chất (độc tố), cách chế biến, cách bảo quản gây mất an toàn vệ sinh thực phẩm; </w:t>
            </w:r>
          </w:p>
          <w:p w:rsidR="00293201" w:rsidRDefault="00293201" w:rsidP="004752C9">
            <w:pPr>
              <w:spacing w:before="60" w:after="60"/>
              <w:jc w:val="both"/>
            </w:pPr>
            <w:r>
              <w:t xml:space="preserve">+ Trình bày được cách bảo quản, chế biến </w:t>
            </w:r>
            <w:r>
              <w:lastRenderedPageBreak/>
              <w:t xml:space="preserve">thực phẩm an toàn; </w:t>
            </w:r>
          </w:p>
          <w:p w:rsidR="00293201" w:rsidRDefault="00293201" w:rsidP="004752C9">
            <w:pPr>
              <w:spacing w:before="60" w:after="60"/>
              <w:jc w:val="both"/>
            </w:pPr>
            <w:r>
              <w:t xml:space="preserve">+ Trình bày được một số bệnh do mất vệ sinh an toàn thực phẩm và cách phòng và chốngcác bệnh này. </w:t>
            </w:r>
          </w:p>
          <w:p w:rsidR="00293201" w:rsidRDefault="00293201" w:rsidP="004752C9">
            <w:pPr>
              <w:spacing w:before="60" w:after="60"/>
              <w:jc w:val="both"/>
            </w:pPr>
            <w:r>
              <w:t xml:space="preserve">– Vận dụng được hiểu biết về an toàn vệ sinh thực phẩm để đề xuất các biện pháp lựa chọn, bảo quản, chế biến, chế độ ăn uống an toàn cho bản thân và gia đình; đọc và hiểu được ý nghĩa của các thông tin ghi trên nhãn hiệu bao bì thực phẩm và biết cách sử dụng thực phẩm đó một cách phù hợp. </w:t>
            </w:r>
          </w:p>
          <w:p w:rsidR="00293201" w:rsidRPr="004752C9" w:rsidRDefault="00293201" w:rsidP="004752C9">
            <w:pPr>
              <w:spacing w:before="60" w:after="60"/>
              <w:jc w:val="both"/>
              <w:rPr>
                <w:rFonts w:eastAsia="Calibri"/>
                <w:b/>
                <w:color w:val="00B050"/>
                <w:sz w:val="26"/>
                <w:szCs w:val="26"/>
                <w:lang w:val="en-GB"/>
              </w:rPr>
            </w:pPr>
            <w:r>
              <w:t>– Thực hiện được dự án điều tra về vệ sinh an toàn thực phẩm tại địa phương; dự án điều tra một số bệnh đường tiêu hoá trong trường học hoặc tại địa phương (bệnh sâu răng, bệnh dạ dày,...)</w:t>
            </w:r>
          </w:p>
        </w:tc>
      </w:tr>
      <w:tr w:rsidR="00293201" w:rsidRPr="004A5022" w:rsidTr="004752C9">
        <w:trPr>
          <w:trHeight w:val="1259"/>
        </w:trPr>
        <w:tc>
          <w:tcPr>
            <w:tcW w:w="708" w:type="dxa"/>
            <w:shd w:val="clear" w:color="auto" w:fill="auto"/>
            <w:vAlign w:val="center"/>
          </w:tcPr>
          <w:p w:rsidR="00293201" w:rsidRPr="004752C9" w:rsidRDefault="00293201" w:rsidP="004752C9">
            <w:pPr>
              <w:spacing w:before="60" w:after="60"/>
              <w:jc w:val="center"/>
              <w:rPr>
                <w:rFonts w:eastAsia="Calibri"/>
                <w:b/>
                <w:color w:val="FF0000"/>
                <w:sz w:val="26"/>
                <w:szCs w:val="26"/>
                <w:lang w:val="en-GB"/>
              </w:rPr>
            </w:pPr>
            <w:r w:rsidRPr="004752C9">
              <w:rPr>
                <w:rFonts w:eastAsia="Calibri"/>
                <w:b/>
                <w:color w:val="FF0000"/>
                <w:sz w:val="26"/>
                <w:szCs w:val="26"/>
                <w:lang w:val="en-GB"/>
              </w:rPr>
              <w:lastRenderedPageBreak/>
              <w:t>38</w:t>
            </w:r>
          </w:p>
        </w:tc>
        <w:tc>
          <w:tcPr>
            <w:tcW w:w="4618" w:type="dxa"/>
            <w:shd w:val="clear" w:color="auto" w:fill="auto"/>
            <w:vAlign w:val="center"/>
          </w:tcPr>
          <w:p w:rsidR="00293201" w:rsidRPr="004752C9" w:rsidRDefault="00293201" w:rsidP="004752C9">
            <w:pPr>
              <w:spacing w:before="0" w:after="0"/>
              <w:jc w:val="center"/>
              <w:rPr>
                <w:rFonts w:eastAsia="Calibri"/>
                <w:b/>
                <w:color w:val="auto"/>
                <w:sz w:val="26"/>
                <w:szCs w:val="26"/>
                <w:lang w:val="en-GB"/>
              </w:rPr>
            </w:pPr>
          </w:p>
          <w:p w:rsidR="00293201" w:rsidRPr="004752C9" w:rsidRDefault="00293201" w:rsidP="004752C9">
            <w:pPr>
              <w:spacing w:before="60" w:after="60"/>
              <w:jc w:val="center"/>
              <w:rPr>
                <w:rFonts w:eastAsia="Calibri"/>
                <w:b/>
                <w:color w:val="auto"/>
                <w:sz w:val="26"/>
                <w:szCs w:val="26"/>
                <w:lang w:val="vi-VN"/>
              </w:rPr>
            </w:pPr>
            <w:r w:rsidRPr="004752C9">
              <w:rPr>
                <w:rFonts w:eastAsia="Calibri"/>
                <w:b/>
                <w:color w:val="auto"/>
                <w:sz w:val="26"/>
                <w:szCs w:val="26"/>
                <w:lang w:val="en-GB"/>
              </w:rPr>
              <w:t>Bài 33. Máu và hệ tuần hoàn của cơ thể người</w:t>
            </w:r>
          </w:p>
        </w:tc>
        <w:tc>
          <w:tcPr>
            <w:tcW w:w="600" w:type="dxa"/>
            <w:shd w:val="clear" w:color="auto" w:fill="auto"/>
            <w:vAlign w:val="center"/>
          </w:tcPr>
          <w:p w:rsidR="00293201" w:rsidRPr="004752C9" w:rsidRDefault="00293201" w:rsidP="004752C9">
            <w:pPr>
              <w:spacing w:before="60" w:after="60"/>
              <w:jc w:val="center"/>
              <w:rPr>
                <w:rFonts w:eastAsia="Calibri"/>
                <w:b/>
                <w:color w:val="1F497D"/>
                <w:sz w:val="26"/>
                <w:szCs w:val="26"/>
                <w:lang w:val="en-GB"/>
              </w:rPr>
            </w:pPr>
          </w:p>
          <w:p w:rsidR="00293201" w:rsidRPr="004752C9" w:rsidRDefault="00293201" w:rsidP="004752C9">
            <w:pPr>
              <w:spacing w:before="60" w:after="60"/>
              <w:jc w:val="center"/>
              <w:rPr>
                <w:rFonts w:eastAsia="Calibri"/>
                <w:b/>
                <w:color w:val="1F497D"/>
                <w:sz w:val="26"/>
                <w:szCs w:val="26"/>
                <w:lang w:val="en-GB"/>
              </w:rPr>
            </w:pPr>
          </w:p>
          <w:p w:rsidR="00293201" w:rsidRPr="004752C9" w:rsidRDefault="00293201" w:rsidP="004752C9">
            <w:pPr>
              <w:spacing w:before="60" w:after="60"/>
              <w:jc w:val="center"/>
              <w:rPr>
                <w:rFonts w:eastAsia="Calibri"/>
                <w:b/>
                <w:color w:val="1F497D"/>
                <w:sz w:val="26"/>
                <w:szCs w:val="26"/>
                <w:lang w:val="en-GB"/>
              </w:rPr>
            </w:pPr>
            <w:r w:rsidRPr="004752C9">
              <w:rPr>
                <w:rFonts w:eastAsia="Calibri"/>
                <w:b/>
                <w:color w:val="1F497D"/>
                <w:sz w:val="26"/>
                <w:szCs w:val="26"/>
                <w:lang w:val="en-GB"/>
              </w:rPr>
              <w:t>3</w:t>
            </w:r>
          </w:p>
          <w:p w:rsidR="00293201" w:rsidRPr="004752C9" w:rsidRDefault="00293201" w:rsidP="004752C9">
            <w:pPr>
              <w:spacing w:before="60" w:after="60"/>
              <w:jc w:val="center"/>
              <w:rPr>
                <w:rFonts w:eastAsia="Calibri"/>
                <w:b/>
                <w:color w:val="1F497D"/>
                <w:sz w:val="26"/>
                <w:szCs w:val="26"/>
                <w:lang w:val="en-GB"/>
              </w:rPr>
            </w:pPr>
          </w:p>
          <w:p w:rsidR="00293201" w:rsidRPr="004752C9" w:rsidRDefault="00293201" w:rsidP="004752C9">
            <w:pPr>
              <w:spacing w:before="60" w:after="60"/>
              <w:jc w:val="center"/>
              <w:rPr>
                <w:rFonts w:eastAsia="Calibri"/>
                <w:b/>
                <w:color w:val="1F497D"/>
                <w:sz w:val="26"/>
                <w:szCs w:val="26"/>
                <w:lang w:val="en-GB"/>
              </w:rPr>
            </w:pPr>
          </w:p>
        </w:tc>
        <w:tc>
          <w:tcPr>
            <w:tcW w:w="2293" w:type="dxa"/>
            <w:shd w:val="clear" w:color="auto" w:fill="auto"/>
            <w:vAlign w:val="center"/>
          </w:tcPr>
          <w:p w:rsidR="00293201" w:rsidRPr="004752C9" w:rsidRDefault="00293201" w:rsidP="004752C9">
            <w:pPr>
              <w:spacing w:before="60" w:after="60"/>
              <w:jc w:val="center"/>
              <w:rPr>
                <w:rFonts w:eastAsia="Calibri"/>
                <w:b/>
                <w:color w:val="1601AF"/>
                <w:sz w:val="26"/>
                <w:szCs w:val="26"/>
                <w:lang w:val="en-GB"/>
              </w:rPr>
            </w:pPr>
            <w:r w:rsidRPr="004752C9">
              <w:rPr>
                <w:rFonts w:eastAsia="Calibri"/>
                <w:b/>
                <w:color w:val="auto"/>
                <w:sz w:val="26"/>
                <w:szCs w:val="26"/>
                <w:lang w:val="vi-VN"/>
              </w:rPr>
              <w:t>(98,99,100)</w:t>
            </w:r>
          </w:p>
        </w:tc>
        <w:tc>
          <w:tcPr>
            <w:tcW w:w="1699" w:type="dxa"/>
            <w:shd w:val="clear" w:color="auto" w:fill="auto"/>
            <w:vAlign w:val="center"/>
          </w:tcPr>
          <w:p w:rsidR="00293201" w:rsidRPr="004752C9" w:rsidRDefault="00293201" w:rsidP="004752C9">
            <w:pPr>
              <w:spacing w:before="60" w:after="60"/>
              <w:jc w:val="center"/>
              <w:rPr>
                <w:rFonts w:eastAsia="Calibri"/>
                <w:b/>
                <w:color w:val="1601AF"/>
                <w:sz w:val="26"/>
                <w:szCs w:val="26"/>
                <w:lang w:val="en-GB"/>
              </w:rPr>
            </w:pPr>
          </w:p>
          <w:p w:rsidR="00293201" w:rsidRPr="004752C9" w:rsidRDefault="00293201" w:rsidP="004752C9">
            <w:pPr>
              <w:spacing w:before="60" w:after="60"/>
              <w:rPr>
                <w:rFonts w:eastAsia="Calibri"/>
                <w:b/>
                <w:color w:val="1601AF"/>
                <w:sz w:val="26"/>
                <w:szCs w:val="26"/>
                <w:lang w:val="en-GB"/>
              </w:rPr>
            </w:pPr>
            <w:r w:rsidRPr="004752C9">
              <w:rPr>
                <w:rFonts w:eastAsia="Calibri"/>
                <w:b/>
                <w:color w:val="1601AF"/>
                <w:sz w:val="26"/>
                <w:szCs w:val="26"/>
                <w:lang w:val="en-GB"/>
              </w:rPr>
              <w:t>Tuần 25</w:t>
            </w:r>
          </w:p>
        </w:tc>
        <w:tc>
          <w:tcPr>
            <w:tcW w:w="5245" w:type="dxa"/>
            <w:shd w:val="clear" w:color="auto" w:fill="auto"/>
            <w:vAlign w:val="center"/>
          </w:tcPr>
          <w:p w:rsidR="00293201" w:rsidRDefault="00293201" w:rsidP="004752C9">
            <w:pPr>
              <w:spacing w:before="60" w:after="60"/>
              <w:jc w:val="both"/>
            </w:pPr>
            <w:r>
              <w:t>– Nêu được chức năng của máu và hệ tuần hoàn. – Nêu được các thành phần của máu và chức năng của mỗi thành phần (hồng cầu, bạch cầu, tiểu cầu, huyết tương).</w:t>
            </w:r>
          </w:p>
          <w:p w:rsidR="00293201" w:rsidRDefault="00293201" w:rsidP="004752C9">
            <w:pPr>
              <w:spacing w:before="60" w:after="60"/>
              <w:jc w:val="both"/>
            </w:pPr>
            <w:r>
              <w:t xml:space="preserve"> – Nêu được khái niệm nhóm máu. Phân tích được vai trò của việc hiểu biết về nhóm máu trong thực tiễn (ví dụ trong cấp cứu phải truyền máu; ý nghĩa của truyền máu, cho máu và tuyên truyền cho người khác).</w:t>
            </w:r>
          </w:p>
          <w:p w:rsidR="00293201" w:rsidRDefault="00293201" w:rsidP="004752C9">
            <w:pPr>
              <w:spacing w:before="60" w:after="60"/>
              <w:jc w:val="both"/>
            </w:pPr>
            <w:r>
              <w:t xml:space="preserve"> – Quan sát mô hình (hoặc hình vẽ, sơ đồ khái quát) hệ tuần hoàn ở người, kể tên được các cơ quan của hệ tuần hoàn. Nêu được </w:t>
            </w:r>
            <w:r>
              <w:lastRenderedPageBreak/>
              <w:t xml:space="preserve">chức năng của mỗi cơ quan và sự phối hợp các cơ quan thể hiện chức năng của cả hệ tuần hoàn. – Nêu được khái niệm miễn dịch, kháng nguyên, kháng thể. </w:t>
            </w:r>
          </w:p>
          <w:p w:rsidR="00293201" w:rsidRDefault="00293201" w:rsidP="004752C9">
            <w:pPr>
              <w:spacing w:before="60" w:after="60"/>
              <w:jc w:val="both"/>
            </w:pPr>
            <w:r>
              <w:t xml:space="preserve">– Nêu được vai trò vaccine (vacxin) và vai trò của tiêm vaccine trong việc phòng bệnh. </w:t>
            </w:r>
          </w:p>
          <w:p w:rsidR="00293201" w:rsidRDefault="00293201" w:rsidP="004752C9">
            <w:pPr>
              <w:spacing w:before="60" w:after="60"/>
              <w:jc w:val="both"/>
            </w:pPr>
            <w:r>
              <w:t xml:space="preserve">– Dựa vào sơ đồ, trình bày được cơ chế miễn dịch trong cơ thể người. Giải thích được vìsao con người sống trong môi trường có nhiều vi khuẩn có hại nhưng vẫn có thể sống khoẻ mạnh. </w:t>
            </w:r>
          </w:p>
          <w:p w:rsidR="00293201" w:rsidRDefault="00293201" w:rsidP="004752C9">
            <w:pPr>
              <w:spacing w:before="60" w:after="60"/>
              <w:jc w:val="both"/>
            </w:pPr>
            <w:r>
              <w:t xml:space="preserve">– Nêu được một số bệnh về máu, tim mạch và cách phòng chống các bệnh đó. </w:t>
            </w:r>
          </w:p>
          <w:p w:rsidR="00293201" w:rsidRDefault="00293201" w:rsidP="004752C9">
            <w:pPr>
              <w:spacing w:before="60" w:after="60"/>
              <w:jc w:val="both"/>
            </w:pPr>
            <w:r>
              <w:t xml:space="preserve">– Vận dụng được hiểu biết về máu và tuần hoàn để bảo vệ bản thân và gia đình. </w:t>
            </w:r>
          </w:p>
          <w:p w:rsidR="00293201" w:rsidRDefault="00293201" w:rsidP="004752C9">
            <w:pPr>
              <w:spacing w:before="60" w:after="60"/>
              <w:jc w:val="both"/>
            </w:pPr>
            <w:r>
              <w:t xml:space="preserve">– Thực hành: </w:t>
            </w:r>
          </w:p>
          <w:p w:rsidR="00293201" w:rsidRDefault="00293201" w:rsidP="004752C9">
            <w:pPr>
              <w:spacing w:before="60" w:after="60"/>
              <w:jc w:val="both"/>
            </w:pPr>
            <w:r>
              <w:t xml:space="preserve">+ Thực hiện được tình huống giả định cấp cứu người bị chảy máu, tai biến, đột quỵ; băng bó vết thương khi bị chảy nhiều máu; </w:t>
            </w:r>
          </w:p>
          <w:p w:rsidR="00293201" w:rsidRDefault="00293201" w:rsidP="004752C9">
            <w:pPr>
              <w:spacing w:before="60" w:after="60"/>
              <w:jc w:val="both"/>
            </w:pPr>
            <w:r>
              <w:t>+ Thực hiện được các bước đo huyết áp.</w:t>
            </w:r>
          </w:p>
          <w:p w:rsidR="00293201" w:rsidRPr="004752C9" w:rsidRDefault="00293201" w:rsidP="004752C9">
            <w:pPr>
              <w:spacing w:before="60" w:after="60"/>
              <w:jc w:val="both"/>
              <w:rPr>
                <w:rFonts w:eastAsia="Calibri"/>
                <w:b/>
                <w:color w:val="00B050"/>
                <w:sz w:val="26"/>
                <w:szCs w:val="26"/>
                <w:lang w:val="en-GB"/>
              </w:rPr>
            </w:pPr>
            <w:r>
              <w:t xml:space="preserve"> – Thực hiện được dự án, bài tập: Điều tra bệnh cao huyết áp, tiểu đường tại địa phương. – Tìm hiểu được phong trào hiến máu nhân đạo ở địa phương</w:t>
            </w:r>
          </w:p>
        </w:tc>
      </w:tr>
      <w:tr w:rsidR="00293201" w:rsidRPr="004A5022" w:rsidTr="004752C9">
        <w:trPr>
          <w:trHeight w:val="1259"/>
        </w:trPr>
        <w:tc>
          <w:tcPr>
            <w:tcW w:w="708" w:type="dxa"/>
            <w:shd w:val="clear" w:color="auto" w:fill="auto"/>
            <w:vAlign w:val="center"/>
          </w:tcPr>
          <w:p w:rsidR="00293201" w:rsidRPr="004752C9" w:rsidRDefault="00293201"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lastRenderedPageBreak/>
              <w:t>39</w:t>
            </w:r>
          </w:p>
        </w:tc>
        <w:tc>
          <w:tcPr>
            <w:tcW w:w="4618" w:type="dxa"/>
            <w:shd w:val="clear" w:color="auto" w:fill="auto"/>
            <w:vAlign w:val="center"/>
          </w:tcPr>
          <w:p w:rsidR="00293201" w:rsidRPr="004752C9" w:rsidRDefault="00293201" w:rsidP="004752C9">
            <w:pPr>
              <w:spacing w:before="0" w:after="0"/>
              <w:rPr>
                <w:rFonts w:eastAsia="Calibri"/>
                <w:b/>
                <w:color w:val="auto"/>
                <w:sz w:val="26"/>
                <w:szCs w:val="26"/>
                <w:lang w:val="en-GB"/>
              </w:rPr>
            </w:pPr>
            <w:r w:rsidRPr="004752C9">
              <w:rPr>
                <w:rFonts w:eastAsia="Calibri"/>
                <w:b/>
                <w:color w:val="auto"/>
                <w:sz w:val="26"/>
                <w:szCs w:val="26"/>
                <w:lang w:val="en-GB"/>
              </w:rPr>
              <w:t>Bài 34. Hệ hô hấp ở người</w:t>
            </w:r>
            <w:r w:rsidRPr="004752C9">
              <w:rPr>
                <w:rFonts w:eastAsia="Calibri"/>
                <w:b/>
                <w:color w:val="auto"/>
                <w:sz w:val="26"/>
                <w:szCs w:val="26"/>
                <w:lang w:val="vi-VN"/>
              </w:rPr>
              <w:t xml:space="preserve"> </w:t>
            </w:r>
          </w:p>
        </w:tc>
        <w:tc>
          <w:tcPr>
            <w:tcW w:w="600" w:type="dxa"/>
            <w:shd w:val="clear" w:color="auto" w:fill="auto"/>
            <w:vAlign w:val="center"/>
          </w:tcPr>
          <w:p w:rsidR="00293201" w:rsidRPr="004752C9" w:rsidRDefault="00293201" w:rsidP="004752C9">
            <w:pPr>
              <w:spacing w:before="60" w:after="60"/>
              <w:jc w:val="center"/>
              <w:rPr>
                <w:rFonts w:eastAsia="Calibri"/>
                <w:b/>
                <w:color w:val="1F497D"/>
                <w:sz w:val="26"/>
                <w:szCs w:val="26"/>
                <w:lang w:val="vi-VN"/>
              </w:rPr>
            </w:pPr>
            <w:r w:rsidRPr="004752C9">
              <w:rPr>
                <w:rFonts w:eastAsia="Calibri"/>
                <w:b/>
                <w:color w:val="1F497D"/>
                <w:sz w:val="26"/>
                <w:szCs w:val="26"/>
                <w:lang w:val="vi-VN"/>
              </w:rPr>
              <w:t>3</w:t>
            </w:r>
          </w:p>
        </w:tc>
        <w:tc>
          <w:tcPr>
            <w:tcW w:w="2293" w:type="dxa"/>
            <w:shd w:val="clear" w:color="auto" w:fill="auto"/>
            <w:vAlign w:val="center"/>
          </w:tcPr>
          <w:p w:rsidR="00293201" w:rsidRPr="004752C9" w:rsidRDefault="00293201" w:rsidP="004752C9">
            <w:pPr>
              <w:spacing w:before="60" w:after="60"/>
              <w:jc w:val="center"/>
              <w:rPr>
                <w:rFonts w:eastAsia="Calibri"/>
                <w:b/>
                <w:color w:val="1601AF"/>
                <w:sz w:val="26"/>
                <w:szCs w:val="26"/>
                <w:lang w:val="vi-VN"/>
              </w:rPr>
            </w:pPr>
            <w:r w:rsidRPr="004752C9">
              <w:rPr>
                <w:rFonts w:eastAsia="Calibri"/>
                <w:b/>
                <w:color w:val="auto"/>
                <w:sz w:val="26"/>
                <w:szCs w:val="26"/>
                <w:lang w:val="vi-VN"/>
              </w:rPr>
              <w:t>(101,102,103)</w:t>
            </w:r>
          </w:p>
        </w:tc>
        <w:tc>
          <w:tcPr>
            <w:tcW w:w="1699" w:type="dxa"/>
            <w:shd w:val="clear" w:color="auto" w:fill="auto"/>
            <w:vAlign w:val="center"/>
          </w:tcPr>
          <w:p w:rsidR="00293201" w:rsidRPr="004752C9" w:rsidRDefault="00293201" w:rsidP="004752C9">
            <w:pPr>
              <w:spacing w:before="60" w:after="60"/>
              <w:rPr>
                <w:rFonts w:eastAsia="Calibri"/>
                <w:b/>
                <w:color w:val="1601AF"/>
                <w:sz w:val="26"/>
                <w:szCs w:val="26"/>
                <w:lang w:val="vi-VN"/>
              </w:rPr>
            </w:pPr>
            <w:r w:rsidRPr="004752C9">
              <w:rPr>
                <w:rFonts w:eastAsia="Calibri"/>
                <w:b/>
                <w:color w:val="1601AF"/>
                <w:sz w:val="26"/>
                <w:szCs w:val="26"/>
                <w:lang w:val="vi-VN"/>
              </w:rPr>
              <w:t>Tuần 26</w:t>
            </w:r>
          </w:p>
        </w:tc>
        <w:tc>
          <w:tcPr>
            <w:tcW w:w="5245" w:type="dxa"/>
            <w:shd w:val="clear" w:color="auto" w:fill="auto"/>
            <w:vAlign w:val="center"/>
          </w:tcPr>
          <w:p w:rsidR="00293201" w:rsidRDefault="00293201" w:rsidP="004752C9">
            <w:pPr>
              <w:spacing w:before="60" w:after="60"/>
              <w:jc w:val="both"/>
            </w:pPr>
            <w:r>
              <w:t xml:space="preserve">– Nêu được chức năng của hệ hô hấp. </w:t>
            </w:r>
          </w:p>
          <w:p w:rsidR="00293201" w:rsidRDefault="00293201" w:rsidP="004752C9">
            <w:pPr>
              <w:spacing w:before="60" w:after="60"/>
              <w:jc w:val="both"/>
            </w:pPr>
            <w:r>
              <w:t xml:space="preserve">– Quan sát mô hình (hoặc hình vẽ, sơ đồ khái quát) hệ hô hấp ở người, kể tên được các cơ quan của hệ hô hấp. Nêu được chức năng của mỗi cơ quan và sự phối hợp các cơ quan thể hiện chức năng của cả hệ hô hấp. </w:t>
            </w:r>
          </w:p>
          <w:p w:rsidR="00293201" w:rsidRDefault="00293201" w:rsidP="004752C9">
            <w:pPr>
              <w:spacing w:before="60" w:after="60"/>
              <w:jc w:val="both"/>
            </w:pPr>
            <w:r>
              <w:t xml:space="preserve">– Nêu được một số bệnh về phổi, đường hô hấp và cách phòng chống. </w:t>
            </w:r>
          </w:p>
          <w:p w:rsidR="00293201" w:rsidRDefault="00293201" w:rsidP="004752C9">
            <w:pPr>
              <w:spacing w:before="60" w:after="60"/>
              <w:jc w:val="both"/>
            </w:pPr>
            <w:r>
              <w:t>– Vận dụng được hiểu biết về hô hấp để bảo vệ bản thân và gia đình.</w:t>
            </w:r>
          </w:p>
          <w:p w:rsidR="00293201" w:rsidRDefault="00293201" w:rsidP="004752C9">
            <w:pPr>
              <w:spacing w:before="60" w:after="60"/>
              <w:jc w:val="both"/>
            </w:pPr>
            <w:r>
              <w:t xml:space="preserve"> – Trình bày được vai trò của việc chống ô nhiễm không khí liên quan đến các bệnh về hô hấp. </w:t>
            </w:r>
          </w:p>
          <w:p w:rsidR="00293201" w:rsidRDefault="00293201" w:rsidP="004752C9">
            <w:pPr>
              <w:spacing w:before="60" w:after="60"/>
              <w:jc w:val="both"/>
            </w:pPr>
            <w:r>
              <w:t xml:space="preserve">– Điều tra được một số bệnh về đường hô hấp trong trường học hoặc tại địa phương, nêu được nguyên nhân và cách phòng tránh. </w:t>
            </w:r>
          </w:p>
          <w:p w:rsidR="00293201" w:rsidRDefault="00293201" w:rsidP="004752C9">
            <w:pPr>
              <w:spacing w:before="60" w:after="60"/>
              <w:jc w:val="both"/>
            </w:pPr>
            <w:r>
              <w:t>– Tranh luận trong nhóm và đưa ra được quan điểm nên hay không nên hút thuốc lá vàkinh doanh thuốc lá.</w:t>
            </w:r>
          </w:p>
          <w:p w:rsidR="00293201" w:rsidRDefault="00293201" w:rsidP="004752C9">
            <w:pPr>
              <w:spacing w:before="60" w:after="60"/>
              <w:jc w:val="both"/>
            </w:pPr>
            <w:r>
              <w:t xml:space="preserve"> – Thực hành: </w:t>
            </w:r>
          </w:p>
          <w:p w:rsidR="00293201" w:rsidRDefault="00293201" w:rsidP="004752C9">
            <w:pPr>
              <w:spacing w:before="60" w:after="60"/>
              <w:jc w:val="both"/>
            </w:pPr>
            <w:r>
              <w:t xml:space="preserve">+ Thực hiện được tình huống giả định hô hấp nhân tạo, cấp cứu người đuối nước; </w:t>
            </w:r>
          </w:p>
          <w:p w:rsidR="00293201" w:rsidRPr="004752C9" w:rsidRDefault="00293201" w:rsidP="004752C9">
            <w:pPr>
              <w:spacing w:before="60" w:after="60"/>
              <w:jc w:val="both"/>
              <w:rPr>
                <w:rFonts w:eastAsia="Calibri"/>
                <w:b/>
                <w:color w:val="00B050"/>
                <w:sz w:val="26"/>
                <w:szCs w:val="26"/>
                <w:lang w:val="en-GB"/>
              </w:rPr>
            </w:pPr>
            <w:r>
              <w:t>+ Thiết kế được áp phích tuyên truyền không hút thuốc lá.</w:t>
            </w:r>
          </w:p>
        </w:tc>
      </w:tr>
      <w:tr w:rsidR="00D879A0" w:rsidRPr="004A5022" w:rsidTr="004752C9">
        <w:trPr>
          <w:trHeight w:val="1259"/>
        </w:trPr>
        <w:tc>
          <w:tcPr>
            <w:tcW w:w="708" w:type="dxa"/>
            <w:shd w:val="clear" w:color="auto" w:fill="auto"/>
            <w:vAlign w:val="center"/>
          </w:tcPr>
          <w:p w:rsidR="00D879A0" w:rsidRPr="004752C9" w:rsidRDefault="00D879A0"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lastRenderedPageBreak/>
              <w:t>40</w:t>
            </w:r>
          </w:p>
        </w:tc>
        <w:tc>
          <w:tcPr>
            <w:tcW w:w="4618" w:type="dxa"/>
            <w:shd w:val="clear" w:color="auto" w:fill="auto"/>
            <w:vAlign w:val="center"/>
          </w:tcPr>
          <w:p w:rsidR="00D879A0" w:rsidRPr="004752C9" w:rsidRDefault="00D879A0" w:rsidP="004752C9">
            <w:pPr>
              <w:spacing w:before="0" w:after="0"/>
              <w:rPr>
                <w:rFonts w:eastAsia="Calibri"/>
                <w:b/>
                <w:color w:val="auto"/>
                <w:sz w:val="26"/>
                <w:szCs w:val="26"/>
                <w:lang w:val="en-GB"/>
              </w:rPr>
            </w:pPr>
            <w:r w:rsidRPr="004752C9">
              <w:rPr>
                <w:rFonts w:eastAsia="Calibri"/>
                <w:b/>
                <w:color w:val="auto"/>
                <w:sz w:val="26"/>
                <w:szCs w:val="26"/>
                <w:lang w:val="en-GB"/>
              </w:rPr>
              <w:t>Bài 35. Hệ bài tiết ở người</w:t>
            </w:r>
            <w:r w:rsidRPr="004752C9">
              <w:rPr>
                <w:rFonts w:eastAsia="Calibri"/>
                <w:b/>
                <w:color w:val="auto"/>
                <w:sz w:val="26"/>
                <w:szCs w:val="26"/>
                <w:lang w:val="vi-VN"/>
              </w:rPr>
              <w:t xml:space="preserve"> </w:t>
            </w:r>
          </w:p>
        </w:tc>
        <w:tc>
          <w:tcPr>
            <w:tcW w:w="600" w:type="dxa"/>
            <w:shd w:val="clear" w:color="auto" w:fill="auto"/>
            <w:vAlign w:val="center"/>
          </w:tcPr>
          <w:p w:rsidR="00D879A0" w:rsidRPr="004752C9" w:rsidRDefault="00D879A0" w:rsidP="004752C9">
            <w:pPr>
              <w:spacing w:before="60" w:after="60"/>
              <w:jc w:val="center"/>
              <w:rPr>
                <w:rFonts w:eastAsia="Calibri"/>
                <w:b/>
                <w:color w:val="1F497D"/>
                <w:sz w:val="26"/>
                <w:szCs w:val="26"/>
                <w:lang w:val="vi-VN"/>
              </w:rPr>
            </w:pPr>
            <w:r w:rsidRPr="004752C9">
              <w:rPr>
                <w:rFonts w:eastAsia="Calibri"/>
                <w:b/>
                <w:color w:val="1F497D"/>
                <w:sz w:val="26"/>
                <w:szCs w:val="26"/>
                <w:lang w:val="vi-VN"/>
              </w:rPr>
              <w:t>3</w:t>
            </w:r>
          </w:p>
        </w:tc>
        <w:tc>
          <w:tcPr>
            <w:tcW w:w="2293" w:type="dxa"/>
            <w:shd w:val="clear" w:color="auto" w:fill="auto"/>
            <w:vAlign w:val="center"/>
          </w:tcPr>
          <w:p w:rsidR="00D879A0" w:rsidRPr="004752C9" w:rsidRDefault="00D879A0" w:rsidP="004752C9">
            <w:pPr>
              <w:spacing w:before="60" w:after="60"/>
              <w:jc w:val="center"/>
              <w:rPr>
                <w:rFonts w:eastAsia="Calibri"/>
                <w:b/>
                <w:color w:val="1601AF"/>
                <w:sz w:val="26"/>
                <w:szCs w:val="26"/>
                <w:lang w:val="vi-VN"/>
              </w:rPr>
            </w:pPr>
            <w:r w:rsidRPr="004752C9">
              <w:rPr>
                <w:rFonts w:eastAsia="Calibri"/>
                <w:b/>
                <w:color w:val="auto"/>
                <w:sz w:val="26"/>
                <w:szCs w:val="26"/>
                <w:lang w:val="vi-VN"/>
              </w:rPr>
              <w:t>(104,105,106)</w:t>
            </w:r>
          </w:p>
        </w:tc>
        <w:tc>
          <w:tcPr>
            <w:tcW w:w="1699" w:type="dxa"/>
            <w:shd w:val="clear" w:color="auto" w:fill="auto"/>
            <w:vAlign w:val="center"/>
          </w:tcPr>
          <w:p w:rsidR="00D879A0" w:rsidRPr="004752C9" w:rsidRDefault="00D879A0" w:rsidP="004752C9">
            <w:pPr>
              <w:spacing w:before="60" w:after="60"/>
              <w:rPr>
                <w:rFonts w:eastAsia="Calibri"/>
                <w:b/>
                <w:color w:val="1601AF"/>
                <w:sz w:val="26"/>
                <w:szCs w:val="26"/>
                <w:lang w:val="vi-VN"/>
              </w:rPr>
            </w:pPr>
            <w:r w:rsidRPr="004752C9">
              <w:rPr>
                <w:rFonts w:eastAsia="Calibri"/>
                <w:b/>
                <w:color w:val="1601AF"/>
                <w:sz w:val="26"/>
                <w:szCs w:val="26"/>
                <w:lang w:val="vi-VN"/>
              </w:rPr>
              <w:t>Tuần 27</w:t>
            </w:r>
          </w:p>
        </w:tc>
        <w:tc>
          <w:tcPr>
            <w:tcW w:w="5245" w:type="dxa"/>
            <w:shd w:val="clear" w:color="auto" w:fill="auto"/>
            <w:vAlign w:val="center"/>
          </w:tcPr>
          <w:p w:rsidR="00D879A0" w:rsidRDefault="00D879A0" w:rsidP="004752C9">
            <w:pPr>
              <w:spacing w:before="60" w:after="60"/>
              <w:jc w:val="both"/>
            </w:pPr>
            <w:r>
              <w:t>– Nêu được chức năng của hệ bài tiết.</w:t>
            </w:r>
          </w:p>
          <w:p w:rsidR="00D879A0" w:rsidRDefault="00D879A0" w:rsidP="004752C9">
            <w:pPr>
              <w:spacing w:before="60" w:after="60"/>
              <w:jc w:val="both"/>
            </w:pPr>
            <w:r>
              <w:t xml:space="preserve"> – Dựa vào hình ảnh hay mô hình, kể tên được các cơ quan của hệ bài tiết nước tiểu.</w:t>
            </w:r>
          </w:p>
          <w:p w:rsidR="00D879A0" w:rsidRDefault="00D879A0" w:rsidP="004752C9">
            <w:pPr>
              <w:spacing w:before="60" w:after="60"/>
              <w:jc w:val="both"/>
            </w:pPr>
            <w:r>
              <w:t xml:space="preserve"> – Dựa vào hình ảnh sơ lược, kể tên được các bộ phận chủ yếu của thận. </w:t>
            </w:r>
          </w:p>
          <w:p w:rsidR="00D879A0" w:rsidRDefault="00D879A0" w:rsidP="004752C9">
            <w:pPr>
              <w:spacing w:before="60" w:after="60"/>
              <w:jc w:val="both"/>
            </w:pPr>
            <w:r>
              <w:t xml:space="preserve">– Trình bày được một số bệnh về hệ bài tiết và cách phòng chống các bệnh đó. </w:t>
            </w:r>
          </w:p>
          <w:p w:rsidR="00D879A0" w:rsidRDefault="00D879A0" w:rsidP="004752C9">
            <w:pPr>
              <w:spacing w:before="60" w:after="60"/>
              <w:jc w:val="both"/>
            </w:pPr>
            <w:r>
              <w:t xml:space="preserve">– Vận dụng được hiểu biết về hệ bài tiết để bảo vệ sức khoẻ. </w:t>
            </w:r>
          </w:p>
          <w:p w:rsidR="00D879A0" w:rsidRDefault="00D879A0" w:rsidP="004752C9">
            <w:pPr>
              <w:spacing w:before="60" w:after="60"/>
              <w:jc w:val="both"/>
            </w:pPr>
            <w:r>
              <w:t>– Thực hiện được dự án, bài tập: Điều tra bệnh về thận như sỏi thận, viêm thận,... trong trường học hoặc tại địa phương.</w:t>
            </w:r>
          </w:p>
          <w:p w:rsidR="00D879A0" w:rsidRPr="004752C9" w:rsidRDefault="00D879A0" w:rsidP="004752C9">
            <w:pPr>
              <w:spacing w:before="60" w:after="60"/>
              <w:jc w:val="both"/>
              <w:rPr>
                <w:rFonts w:eastAsia="Calibri"/>
                <w:b/>
                <w:color w:val="00B050"/>
                <w:sz w:val="26"/>
                <w:szCs w:val="26"/>
                <w:lang w:val="en-GB"/>
              </w:rPr>
            </w:pPr>
            <w:r>
              <w:t xml:space="preserve"> – Tìm hiểu được một số thành tựu ghép thận, chạy thận nhân tạo</w:t>
            </w:r>
          </w:p>
        </w:tc>
      </w:tr>
      <w:tr w:rsidR="006E2FDF" w:rsidRPr="004A5022" w:rsidTr="004752C9">
        <w:trPr>
          <w:trHeight w:val="850"/>
        </w:trPr>
        <w:tc>
          <w:tcPr>
            <w:tcW w:w="708" w:type="dxa"/>
            <w:shd w:val="clear" w:color="auto" w:fill="FFFF00"/>
            <w:vAlign w:val="center"/>
          </w:tcPr>
          <w:p w:rsidR="006E2FDF" w:rsidRPr="004752C9" w:rsidRDefault="006E2FDF"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41</w:t>
            </w:r>
          </w:p>
        </w:tc>
        <w:tc>
          <w:tcPr>
            <w:tcW w:w="4618" w:type="dxa"/>
            <w:shd w:val="clear" w:color="auto" w:fill="FFFF00"/>
            <w:vAlign w:val="center"/>
          </w:tcPr>
          <w:p w:rsidR="006E2FDF" w:rsidRPr="004752C9" w:rsidRDefault="006E2FDF" w:rsidP="004752C9">
            <w:pPr>
              <w:spacing w:before="0" w:after="0"/>
              <w:rPr>
                <w:rFonts w:eastAsia="Calibri"/>
                <w:b/>
                <w:color w:val="auto"/>
                <w:sz w:val="26"/>
                <w:szCs w:val="26"/>
                <w:lang w:val="en-GB"/>
              </w:rPr>
            </w:pPr>
            <w:r w:rsidRPr="004752C9">
              <w:rPr>
                <w:rFonts w:eastAsia="Calibri"/>
                <w:b/>
                <w:color w:val="auto"/>
                <w:sz w:val="26"/>
                <w:szCs w:val="26"/>
                <w:lang w:val="vi-VN"/>
              </w:rPr>
              <w:t>Đánh giá giữa kì II</w:t>
            </w:r>
          </w:p>
        </w:tc>
        <w:tc>
          <w:tcPr>
            <w:tcW w:w="600" w:type="dxa"/>
            <w:shd w:val="clear" w:color="auto" w:fill="FFFF00"/>
            <w:vAlign w:val="center"/>
          </w:tcPr>
          <w:p w:rsidR="006E2FDF" w:rsidRPr="004752C9" w:rsidRDefault="006E2FDF" w:rsidP="004752C9">
            <w:pPr>
              <w:spacing w:before="60" w:after="60"/>
              <w:jc w:val="center"/>
              <w:rPr>
                <w:rFonts w:eastAsia="Calibri"/>
                <w:b/>
                <w:color w:val="1F497D"/>
                <w:sz w:val="26"/>
                <w:szCs w:val="26"/>
                <w:lang w:val="vi-VN"/>
              </w:rPr>
            </w:pPr>
            <w:r w:rsidRPr="004752C9">
              <w:rPr>
                <w:rFonts w:eastAsia="Calibri"/>
                <w:b/>
                <w:color w:val="1F497D"/>
                <w:sz w:val="26"/>
                <w:szCs w:val="26"/>
                <w:lang w:val="vi-VN"/>
              </w:rPr>
              <w:t>2</w:t>
            </w:r>
          </w:p>
        </w:tc>
        <w:tc>
          <w:tcPr>
            <w:tcW w:w="2293" w:type="dxa"/>
            <w:shd w:val="clear" w:color="auto" w:fill="FFFF00"/>
            <w:vAlign w:val="center"/>
          </w:tcPr>
          <w:p w:rsidR="006E2FDF" w:rsidRPr="004752C9" w:rsidRDefault="006E2FDF" w:rsidP="004752C9">
            <w:pPr>
              <w:spacing w:before="60" w:after="60"/>
              <w:jc w:val="center"/>
              <w:rPr>
                <w:rFonts w:eastAsia="Calibri"/>
                <w:b/>
                <w:color w:val="1601AF"/>
                <w:sz w:val="26"/>
                <w:szCs w:val="26"/>
                <w:lang w:val="vi-VN"/>
              </w:rPr>
            </w:pPr>
            <w:r w:rsidRPr="004752C9">
              <w:rPr>
                <w:rFonts w:eastAsia="Calibri"/>
                <w:b/>
                <w:color w:val="auto"/>
                <w:sz w:val="26"/>
                <w:szCs w:val="26"/>
                <w:lang w:val="vi-VN"/>
              </w:rPr>
              <w:t>(107,108)</w:t>
            </w:r>
          </w:p>
        </w:tc>
        <w:tc>
          <w:tcPr>
            <w:tcW w:w="1699" w:type="dxa"/>
            <w:shd w:val="clear" w:color="auto" w:fill="FFFF00"/>
            <w:vAlign w:val="center"/>
          </w:tcPr>
          <w:p w:rsidR="006E2FDF" w:rsidRPr="004752C9" w:rsidRDefault="006E2FDF" w:rsidP="004752C9">
            <w:pPr>
              <w:spacing w:before="60" w:after="60"/>
              <w:rPr>
                <w:rFonts w:eastAsia="Calibri"/>
                <w:b/>
                <w:color w:val="1601AF"/>
                <w:sz w:val="26"/>
                <w:szCs w:val="26"/>
                <w:lang w:val="vi-VN"/>
              </w:rPr>
            </w:pPr>
            <w:r w:rsidRPr="004752C9">
              <w:rPr>
                <w:rFonts w:eastAsia="Calibri"/>
                <w:b/>
                <w:color w:val="1601AF"/>
                <w:sz w:val="26"/>
                <w:szCs w:val="26"/>
                <w:lang w:val="vi-VN"/>
              </w:rPr>
              <w:t>Tuần 27</w:t>
            </w:r>
          </w:p>
        </w:tc>
        <w:tc>
          <w:tcPr>
            <w:tcW w:w="5245" w:type="dxa"/>
            <w:shd w:val="clear" w:color="auto" w:fill="FFFF00"/>
          </w:tcPr>
          <w:p w:rsidR="006E2FDF" w:rsidRPr="004752C9" w:rsidRDefault="001C3884" w:rsidP="004752C9">
            <w:pPr>
              <w:spacing w:before="60" w:after="60"/>
              <w:jc w:val="both"/>
              <w:rPr>
                <w:rFonts w:eastAsia="Calibri"/>
                <w:b/>
                <w:color w:val="00B050"/>
                <w:szCs w:val="28"/>
                <w:lang w:val="en-GB"/>
              </w:rPr>
            </w:pPr>
            <w:r w:rsidRPr="004752C9">
              <w:rPr>
                <w:rFonts w:eastAsia="Calibri"/>
                <w:color w:val="0000FF"/>
                <w:szCs w:val="28"/>
                <w:lang w:val="en-GB"/>
              </w:rPr>
              <w:t>YCCĐ trong các chủ đề 6,7</w:t>
            </w:r>
            <w:r w:rsidRPr="004752C9">
              <w:rPr>
                <w:rFonts w:eastAsia="Calibri"/>
                <w:color w:val="0000FF"/>
                <w:szCs w:val="28"/>
                <w:lang w:val="vi-VN"/>
              </w:rPr>
              <w:t>,8,9</w:t>
            </w:r>
          </w:p>
        </w:tc>
      </w:tr>
      <w:tr w:rsidR="006E2FDF" w:rsidRPr="004A5022" w:rsidTr="004752C9">
        <w:trPr>
          <w:trHeight w:val="1259"/>
        </w:trPr>
        <w:tc>
          <w:tcPr>
            <w:tcW w:w="708" w:type="dxa"/>
            <w:shd w:val="clear" w:color="auto" w:fill="auto"/>
            <w:vAlign w:val="center"/>
          </w:tcPr>
          <w:p w:rsidR="006E2FDF" w:rsidRPr="004752C9" w:rsidRDefault="006E2FDF"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42</w:t>
            </w:r>
          </w:p>
        </w:tc>
        <w:tc>
          <w:tcPr>
            <w:tcW w:w="4618" w:type="dxa"/>
            <w:shd w:val="clear" w:color="auto" w:fill="auto"/>
            <w:vAlign w:val="center"/>
          </w:tcPr>
          <w:p w:rsidR="006E2FDF" w:rsidRPr="004752C9" w:rsidRDefault="006E2FDF" w:rsidP="004752C9">
            <w:pPr>
              <w:spacing w:before="0" w:after="0"/>
              <w:rPr>
                <w:rFonts w:eastAsia="Calibri"/>
                <w:b/>
                <w:color w:val="auto"/>
                <w:sz w:val="26"/>
                <w:szCs w:val="26"/>
                <w:lang w:val="vi-VN"/>
              </w:rPr>
            </w:pPr>
            <w:r w:rsidRPr="004752C9">
              <w:rPr>
                <w:rFonts w:eastAsia="Calibri"/>
                <w:b/>
                <w:color w:val="auto"/>
                <w:sz w:val="26"/>
                <w:szCs w:val="26"/>
                <w:lang w:val="en-GB"/>
              </w:rPr>
              <w:t>Bài 36. Điều hòa môi trường trong cơ thể người</w:t>
            </w:r>
            <w:r w:rsidRPr="004752C9">
              <w:rPr>
                <w:rFonts w:eastAsia="Calibri"/>
                <w:b/>
                <w:color w:val="auto"/>
                <w:sz w:val="26"/>
                <w:szCs w:val="26"/>
                <w:lang w:val="vi-VN"/>
              </w:rPr>
              <w:t xml:space="preserve"> </w:t>
            </w:r>
          </w:p>
        </w:tc>
        <w:tc>
          <w:tcPr>
            <w:tcW w:w="600" w:type="dxa"/>
            <w:shd w:val="clear" w:color="auto" w:fill="auto"/>
            <w:vAlign w:val="center"/>
          </w:tcPr>
          <w:p w:rsidR="006E2FDF" w:rsidRPr="004752C9" w:rsidRDefault="006E2FDF" w:rsidP="004752C9">
            <w:pPr>
              <w:spacing w:before="60" w:after="60"/>
              <w:jc w:val="center"/>
              <w:rPr>
                <w:rFonts w:eastAsia="Calibri"/>
                <w:b/>
                <w:color w:val="1F497D"/>
                <w:sz w:val="26"/>
                <w:szCs w:val="26"/>
                <w:lang w:val="en-GB"/>
              </w:rPr>
            </w:pPr>
            <w:r w:rsidRPr="004752C9">
              <w:rPr>
                <w:rFonts w:eastAsia="Calibri"/>
                <w:b/>
                <w:color w:val="1F497D"/>
                <w:sz w:val="26"/>
                <w:szCs w:val="26"/>
                <w:lang w:val="en-GB"/>
              </w:rPr>
              <w:t>2</w:t>
            </w:r>
          </w:p>
        </w:tc>
        <w:tc>
          <w:tcPr>
            <w:tcW w:w="2293" w:type="dxa"/>
            <w:shd w:val="clear" w:color="auto" w:fill="auto"/>
            <w:vAlign w:val="center"/>
          </w:tcPr>
          <w:p w:rsidR="006E2FDF" w:rsidRPr="004752C9" w:rsidRDefault="006E2FDF" w:rsidP="004752C9">
            <w:pPr>
              <w:spacing w:before="60" w:after="60"/>
              <w:jc w:val="center"/>
              <w:rPr>
                <w:rFonts w:eastAsia="Calibri"/>
                <w:b/>
                <w:color w:val="1601AF"/>
                <w:sz w:val="26"/>
                <w:szCs w:val="26"/>
                <w:lang w:val="vi-VN"/>
              </w:rPr>
            </w:pPr>
            <w:r w:rsidRPr="004752C9">
              <w:rPr>
                <w:rFonts w:eastAsia="Calibri"/>
                <w:b/>
                <w:color w:val="auto"/>
                <w:sz w:val="26"/>
                <w:szCs w:val="26"/>
                <w:lang w:val="vi-VN"/>
              </w:rPr>
              <w:t>(109,110)</w:t>
            </w:r>
          </w:p>
        </w:tc>
        <w:tc>
          <w:tcPr>
            <w:tcW w:w="1699" w:type="dxa"/>
            <w:shd w:val="clear" w:color="auto" w:fill="auto"/>
            <w:vAlign w:val="center"/>
          </w:tcPr>
          <w:p w:rsidR="006E2FDF" w:rsidRPr="004752C9" w:rsidRDefault="006E2FDF" w:rsidP="004752C9">
            <w:pPr>
              <w:spacing w:before="60" w:after="60"/>
              <w:rPr>
                <w:rFonts w:eastAsia="Calibri"/>
                <w:b/>
                <w:color w:val="1601AF"/>
                <w:sz w:val="26"/>
                <w:szCs w:val="26"/>
                <w:lang w:val="vi-VN"/>
              </w:rPr>
            </w:pPr>
            <w:r w:rsidRPr="004752C9">
              <w:rPr>
                <w:rFonts w:eastAsia="Calibri"/>
                <w:b/>
                <w:color w:val="1601AF"/>
                <w:sz w:val="26"/>
                <w:szCs w:val="26"/>
                <w:lang w:val="vi-VN"/>
              </w:rPr>
              <w:t>Tuần 28</w:t>
            </w:r>
          </w:p>
        </w:tc>
        <w:tc>
          <w:tcPr>
            <w:tcW w:w="5245" w:type="dxa"/>
            <w:shd w:val="clear" w:color="auto" w:fill="auto"/>
          </w:tcPr>
          <w:p w:rsidR="006E2FDF" w:rsidRDefault="006E2FDF" w:rsidP="004752C9">
            <w:pPr>
              <w:spacing w:before="60" w:after="60"/>
              <w:jc w:val="both"/>
            </w:pPr>
            <w:r>
              <w:t xml:space="preserve">– Nêu được khái niệm môi trường trong của cơ thể. </w:t>
            </w:r>
          </w:p>
          <w:p w:rsidR="006E2FDF" w:rsidRDefault="006E2FDF" w:rsidP="004752C9">
            <w:pPr>
              <w:spacing w:before="60" w:after="60"/>
              <w:jc w:val="both"/>
            </w:pPr>
            <w:r>
              <w:t>– Nêu được khái niệm cân bằng môi trường trong và vai trò của sự duy trì ổn định môi trường trong của cơ thể (ví dụ nồng độ glucose, nồng độ muối trong máu, urea, uric acid, pH).</w:t>
            </w:r>
          </w:p>
          <w:p w:rsidR="006E2FDF" w:rsidRPr="004752C9" w:rsidRDefault="006E2FDF" w:rsidP="004752C9">
            <w:pPr>
              <w:spacing w:before="60" w:after="60"/>
              <w:jc w:val="both"/>
              <w:rPr>
                <w:rFonts w:eastAsia="Calibri"/>
                <w:b/>
                <w:color w:val="00B050"/>
                <w:sz w:val="26"/>
                <w:szCs w:val="26"/>
                <w:lang w:val="en-GB"/>
              </w:rPr>
            </w:pPr>
            <w:r>
              <w:t xml:space="preserve"> – Đọc và hiểu được thông tin một ví dụ cụ thể về kết quả xét nghiệm nồng độ đường và uric acid trong máu</w:t>
            </w:r>
          </w:p>
        </w:tc>
      </w:tr>
      <w:tr w:rsidR="006E2FDF" w:rsidRPr="004A5022" w:rsidTr="004752C9">
        <w:trPr>
          <w:trHeight w:val="1259"/>
        </w:trPr>
        <w:tc>
          <w:tcPr>
            <w:tcW w:w="708" w:type="dxa"/>
            <w:shd w:val="clear" w:color="auto" w:fill="auto"/>
            <w:vAlign w:val="center"/>
          </w:tcPr>
          <w:p w:rsidR="006E2FDF" w:rsidRPr="004752C9" w:rsidRDefault="006E2FDF"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lastRenderedPageBreak/>
              <w:t>43</w:t>
            </w:r>
          </w:p>
        </w:tc>
        <w:tc>
          <w:tcPr>
            <w:tcW w:w="4618" w:type="dxa"/>
            <w:shd w:val="clear" w:color="auto" w:fill="auto"/>
            <w:vAlign w:val="center"/>
          </w:tcPr>
          <w:p w:rsidR="006E2FDF" w:rsidRPr="004752C9" w:rsidRDefault="006E2FDF" w:rsidP="004752C9">
            <w:pPr>
              <w:spacing w:before="0" w:after="0"/>
              <w:rPr>
                <w:rFonts w:eastAsia="Calibri"/>
                <w:b/>
                <w:color w:val="auto"/>
                <w:sz w:val="26"/>
                <w:szCs w:val="26"/>
                <w:lang w:val="vi-VN"/>
              </w:rPr>
            </w:pPr>
            <w:r w:rsidRPr="004752C9">
              <w:rPr>
                <w:rFonts w:eastAsia="Calibri"/>
                <w:b/>
                <w:color w:val="auto"/>
                <w:sz w:val="26"/>
                <w:szCs w:val="26"/>
                <w:lang w:val="en-GB"/>
              </w:rPr>
              <w:t>Bài 37. Hệ thần kinh và các giác quan ở người</w:t>
            </w:r>
            <w:r w:rsidRPr="004752C9">
              <w:rPr>
                <w:rFonts w:eastAsia="Calibri"/>
                <w:b/>
                <w:color w:val="auto"/>
                <w:sz w:val="26"/>
                <w:szCs w:val="26"/>
                <w:lang w:val="vi-VN"/>
              </w:rPr>
              <w:t xml:space="preserve"> </w:t>
            </w:r>
          </w:p>
        </w:tc>
        <w:tc>
          <w:tcPr>
            <w:tcW w:w="600" w:type="dxa"/>
            <w:shd w:val="clear" w:color="auto" w:fill="auto"/>
            <w:vAlign w:val="center"/>
          </w:tcPr>
          <w:p w:rsidR="006E2FDF" w:rsidRPr="004752C9" w:rsidRDefault="006E2FDF" w:rsidP="004752C9">
            <w:pPr>
              <w:spacing w:before="60" w:after="60"/>
              <w:jc w:val="center"/>
              <w:rPr>
                <w:rFonts w:eastAsia="Calibri"/>
                <w:b/>
                <w:color w:val="1F497D"/>
                <w:sz w:val="26"/>
                <w:szCs w:val="26"/>
                <w:lang w:val="en-GB"/>
              </w:rPr>
            </w:pPr>
            <w:r w:rsidRPr="004752C9">
              <w:rPr>
                <w:rFonts w:eastAsia="Calibri"/>
                <w:b/>
                <w:color w:val="1F497D"/>
                <w:sz w:val="26"/>
                <w:szCs w:val="26"/>
                <w:lang w:val="en-GB"/>
              </w:rPr>
              <w:t>3</w:t>
            </w:r>
          </w:p>
        </w:tc>
        <w:tc>
          <w:tcPr>
            <w:tcW w:w="2293" w:type="dxa"/>
            <w:shd w:val="clear" w:color="auto" w:fill="auto"/>
            <w:vAlign w:val="center"/>
          </w:tcPr>
          <w:p w:rsidR="006E2FDF" w:rsidRPr="004752C9" w:rsidRDefault="006E2FDF" w:rsidP="004752C9">
            <w:pPr>
              <w:spacing w:before="60" w:after="60"/>
              <w:jc w:val="center"/>
              <w:rPr>
                <w:rFonts w:eastAsia="Calibri"/>
                <w:b/>
                <w:color w:val="1601AF"/>
                <w:sz w:val="26"/>
                <w:szCs w:val="26"/>
                <w:lang w:val="vi-VN"/>
              </w:rPr>
            </w:pPr>
            <w:r w:rsidRPr="004752C9">
              <w:rPr>
                <w:rFonts w:eastAsia="Calibri"/>
                <w:b/>
                <w:color w:val="auto"/>
                <w:sz w:val="26"/>
                <w:szCs w:val="26"/>
                <w:lang w:val="vi-VN"/>
              </w:rPr>
              <w:t>(111,112,113)</w:t>
            </w:r>
          </w:p>
          <w:p w:rsidR="006E2FDF" w:rsidRPr="004752C9" w:rsidRDefault="006E2FDF" w:rsidP="004752C9">
            <w:pPr>
              <w:spacing w:before="0" w:after="0"/>
              <w:jc w:val="center"/>
              <w:rPr>
                <w:rFonts w:eastAsia="Calibri"/>
                <w:color w:val="auto"/>
                <w:sz w:val="26"/>
                <w:szCs w:val="26"/>
                <w:lang w:val="vi-VN"/>
              </w:rPr>
            </w:pPr>
          </w:p>
        </w:tc>
        <w:tc>
          <w:tcPr>
            <w:tcW w:w="1699" w:type="dxa"/>
            <w:shd w:val="clear" w:color="auto" w:fill="auto"/>
            <w:vAlign w:val="center"/>
          </w:tcPr>
          <w:p w:rsidR="006E2FDF" w:rsidRPr="004752C9" w:rsidRDefault="006E2FDF" w:rsidP="004752C9">
            <w:pPr>
              <w:spacing w:before="60" w:after="60"/>
              <w:rPr>
                <w:rFonts w:eastAsia="Calibri"/>
                <w:b/>
                <w:color w:val="1601AF"/>
                <w:sz w:val="26"/>
                <w:szCs w:val="26"/>
                <w:lang w:val="vi-VN"/>
              </w:rPr>
            </w:pPr>
            <w:r w:rsidRPr="004752C9">
              <w:rPr>
                <w:rFonts w:eastAsia="Calibri"/>
                <w:b/>
                <w:color w:val="1601AF"/>
                <w:sz w:val="26"/>
                <w:szCs w:val="26"/>
                <w:lang w:val="vi-VN"/>
              </w:rPr>
              <w:t>Tuần 28-29</w:t>
            </w:r>
          </w:p>
        </w:tc>
        <w:tc>
          <w:tcPr>
            <w:tcW w:w="5245" w:type="dxa"/>
            <w:shd w:val="clear" w:color="auto" w:fill="auto"/>
          </w:tcPr>
          <w:p w:rsidR="006E2FDF" w:rsidRDefault="006E2FDF" w:rsidP="004752C9">
            <w:pPr>
              <w:spacing w:before="60" w:after="60"/>
              <w:jc w:val="both"/>
            </w:pPr>
            <w:r>
              <w:t xml:space="preserve">– Nêu được chức năng của hệ thần kinh và các giác quan. </w:t>
            </w:r>
          </w:p>
          <w:p w:rsidR="006E2FDF" w:rsidRDefault="006E2FDF" w:rsidP="004752C9">
            <w:pPr>
              <w:spacing w:before="60" w:after="60"/>
              <w:jc w:val="both"/>
            </w:pPr>
            <w:r>
              <w:t xml:space="preserve">– Dựa vào hình ảnh kể tên được hai bộ phận của hệ thần kinh là bộ phận trung ương (não, tuỷ sống) và bộ phận ngoại biên (các dây thần kinh, hạch thần kinh). </w:t>
            </w:r>
          </w:p>
          <w:p w:rsidR="006E2FDF" w:rsidRDefault="006E2FDF" w:rsidP="004752C9">
            <w:pPr>
              <w:spacing w:before="60" w:after="60"/>
              <w:jc w:val="both"/>
            </w:pPr>
            <w:r>
              <w:t xml:space="preserve">– Trình bày được một số bệnh về hệ thần kinh và cách phòng các bệnh đó. </w:t>
            </w:r>
          </w:p>
          <w:p w:rsidR="006E2FDF" w:rsidRDefault="006E2FDF" w:rsidP="004752C9">
            <w:pPr>
              <w:spacing w:before="60" w:after="60"/>
              <w:jc w:val="both"/>
            </w:pPr>
            <w:r>
              <w:t xml:space="preserve">– Nêu được tác hại của các chất gây nghiện đối với hệ thần kinh. Không sử dụng các chất gây nghiện và tuyên truyền hiểu biết cho người khác. </w:t>
            </w:r>
          </w:p>
          <w:p w:rsidR="006E2FDF" w:rsidRDefault="006E2FDF" w:rsidP="004752C9">
            <w:pPr>
              <w:spacing w:before="60" w:after="60"/>
              <w:jc w:val="both"/>
            </w:pPr>
            <w:r>
              <w:t xml:space="preserve">– Nêu được chức năng của các giác quan thị giác và thính giác. </w:t>
            </w:r>
          </w:p>
          <w:p w:rsidR="006E2FDF" w:rsidRDefault="006E2FDF" w:rsidP="004752C9">
            <w:pPr>
              <w:spacing w:before="60" w:after="60"/>
              <w:jc w:val="both"/>
            </w:pPr>
            <w:r>
              <w:t xml:space="preserve">– Dựa vào hình ảnh hay sơ đồ, kể tên được các bộ phận của mắt và sơ đồ đơn giản quá trình thu nhận ánh sáng. Liên hệ được kiến thức truyền ánh sáng trong thu nhận ánh sáng ở mắt. </w:t>
            </w:r>
          </w:p>
          <w:p w:rsidR="006E2FDF" w:rsidRDefault="006E2FDF" w:rsidP="004752C9">
            <w:pPr>
              <w:spacing w:before="60" w:after="60"/>
              <w:jc w:val="both"/>
            </w:pPr>
            <w:r>
              <w:t xml:space="preserve">– Dựa vào hình ảnh hay sơ đồ, kể tên được các bộ phận của tai ngoài, tai giữa, tai trong và sơ đồ đơn giản quá trình thu nhận âm thanh. Liên hệ được cơ chế truyền âm thanh trong thu nhận âm thanh ở tai. </w:t>
            </w:r>
          </w:p>
          <w:p w:rsidR="006E2FDF" w:rsidRDefault="006E2FDF" w:rsidP="004752C9">
            <w:pPr>
              <w:spacing w:before="60" w:after="60"/>
              <w:jc w:val="both"/>
            </w:pPr>
            <w:r>
              <w:t xml:space="preserve">– Trình bày được một số bệnh về thị giác và thính giác và cách phòng và chống các bệnh đó (ví dụ: bệnh về mắt: bệnh đau mắt đỏ, ...; </w:t>
            </w:r>
            <w:r>
              <w:lastRenderedPageBreak/>
              <w:t xml:space="preserve">tật về mắt: cận thị, viễn thị, ...). </w:t>
            </w:r>
          </w:p>
          <w:p w:rsidR="006E2FDF" w:rsidRDefault="006E2FDF" w:rsidP="004752C9">
            <w:pPr>
              <w:spacing w:before="60" w:after="60"/>
              <w:jc w:val="both"/>
            </w:pPr>
            <w:r>
              <w:t xml:space="preserve">– Vận dụng được hiểu biết về các giác quan để bảo vệ bản thân và người thân trong gia đình; </w:t>
            </w:r>
          </w:p>
          <w:p w:rsidR="006E2FDF" w:rsidRPr="004752C9" w:rsidRDefault="006E2FDF" w:rsidP="004752C9">
            <w:pPr>
              <w:spacing w:before="60" w:after="60"/>
              <w:jc w:val="both"/>
              <w:rPr>
                <w:rFonts w:eastAsia="Calibri"/>
                <w:b/>
                <w:color w:val="00B050"/>
                <w:sz w:val="26"/>
                <w:szCs w:val="26"/>
                <w:lang w:val="en-GB"/>
              </w:rPr>
            </w:pPr>
            <w:r>
              <w:t>– Tìm hiểu được các bệnh và tật về mắt trong trường học (cận thị, viễn thị,...), tuyên truyền chăm sóc và bảo vệ đôi mắt</w:t>
            </w:r>
          </w:p>
        </w:tc>
      </w:tr>
      <w:tr w:rsidR="00AF3A13" w:rsidRPr="004A5022" w:rsidTr="004752C9">
        <w:trPr>
          <w:trHeight w:val="1259"/>
        </w:trPr>
        <w:tc>
          <w:tcPr>
            <w:tcW w:w="708" w:type="dxa"/>
            <w:shd w:val="clear" w:color="auto" w:fill="auto"/>
            <w:vAlign w:val="center"/>
          </w:tcPr>
          <w:p w:rsidR="00AF3A13" w:rsidRPr="004752C9" w:rsidRDefault="00AF3A13"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lastRenderedPageBreak/>
              <w:t>44</w:t>
            </w:r>
          </w:p>
        </w:tc>
        <w:tc>
          <w:tcPr>
            <w:tcW w:w="4618" w:type="dxa"/>
            <w:shd w:val="clear" w:color="auto" w:fill="auto"/>
            <w:vAlign w:val="center"/>
          </w:tcPr>
          <w:p w:rsidR="00AF3A13" w:rsidRPr="004752C9" w:rsidRDefault="00AF3A13" w:rsidP="004752C9">
            <w:pPr>
              <w:spacing w:before="0" w:after="0"/>
              <w:rPr>
                <w:rFonts w:eastAsia="Calibri"/>
                <w:b/>
                <w:color w:val="auto"/>
                <w:sz w:val="26"/>
                <w:szCs w:val="26"/>
                <w:lang w:val="vi-VN"/>
              </w:rPr>
            </w:pPr>
            <w:r w:rsidRPr="004752C9">
              <w:rPr>
                <w:rFonts w:eastAsia="Calibri"/>
                <w:b/>
                <w:color w:val="auto"/>
                <w:sz w:val="26"/>
                <w:szCs w:val="26"/>
                <w:lang w:val="en-GB"/>
              </w:rPr>
              <w:t>Bài 38. Hệ nội tiết ở người</w:t>
            </w:r>
            <w:r w:rsidRPr="004752C9">
              <w:rPr>
                <w:rFonts w:eastAsia="Calibri"/>
                <w:b/>
                <w:color w:val="auto"/>
                <w:sz w:val="26"/>
                <w:szCs w:val="26"/>
                <w:lang w:val="vi-VN"/>
              </w:rPr>
              <w:t xml:space="preserve"> </w:t>
            </w:r>
          </w:p>
        </w:tc>
        <w:tc>
          <w:tcPr>
            <w:tcW w:w="600" w:type="dxa"/>
            <w:shd w:val="clear" w:color="auto" w:fill="auto"/>
            <w:vAlign w:val="center"/>
          </w:tcPr>
          <w:p w:rsidR="00AF3A13" w:rsidRPr="004752C9" w:rsidRDefault="00AF3A13" w:rsidP="004752C9">
            <w:pPr>
              <w:spacing w:before="60" w:after="60"/>
              <w:jc w:val="center"/>
              <w:rPr>
                <w:rFonts w:eastAsia="Calibri"/>
                <w:b/>
                <w:color w:val="1F497D"/>
                <w:sz w:val="26"/>
                <w:szCs w:val="26"/>
                <w:lang w:val="en-GB"/>
              </w:rPr>
            </w:pPr>
            <w:r w:rsidRPr="004752C9">
              <w:rPr>
                <w:rFonts w:eastAsia="Calibri"/>
                <w:b/>
                <w:color w:val="1F497D"/>
                <w:sz w:val="26"/>
                <w:szCs w:val="26"/>
                <w:lang w:val="en-GB"/>
              </w:rPr>
              <w:t>2</w:t>
            </w:r>
          </w:p>
        </w:tc>
        <w:tc>
          <w:tcPr>
            <w:tcW w:w="2293" w:type="dxa"/>
            <w:shd w:val="clear" w:color="auto" w:fill="auto"/>
            <w:vAlign w:val="center"/>
          </w:tcPr>
          <w:p w:rsidR="00AF3A13" w:rsidRPr="004752C9" w:rsidRDefault="00AF3A13" w:rsidP="004752C9">
            <w:pPr>
              <w:spacing w:before="60" w:after="60"/>
              <w:jc w:val="center"/>
              <w:rPr>
                <w:rFonts w:eastAsia="Calibri"/>
                <w:b/>
                <w:color w:val="1601AF"/>
                <w:sz w:val="26"/>
                <w:szCs w:val="26"/>
                <w:lang w:val="vi-VN"/>
              </w:rPr>
            </w:pPr>
            <w:r w:rsidRPr="004752C9">
              <w:rPr>
                <w:rFonts w:eastAsia="Calibri"/>
                <w:b/>
                <w:color w:val="auto"/>
                <w:sz w:val="26"/>
                <w:szCs w:val="26"/>
                <w:lang w:val="vi-VN"/>
              </w:rPr>
              <w:t>(114,115)</w:t>
            </w:r>
          </w:p>
        </w:tc>
        <w:tc>
          <w:tcPr>
            <w:tcW w:w="1699" w:type="dxa"/>
            <w:shd w:val="clear" w:color="auto" w:fill="auto"/>
            <w:vAlign w:val="center"/>
          </w:tcPr>
          <w:p w:rsidR="00AF3A13" w:rsidRPr="004752C9" w:rsidRDefault="00AF3A13" w:rsidP="004752C9">
            <w:pPr>
              <w:spacing w:before="60" w:after="60"/>
              <w:rPr>
                <w:rFonts w:eastAsia="Calibri"/>
                <w:b/>
                <w:color w:val="1601AF"/>
                <w:sz w:val="26"/>
                <w:szCs w:val="26"/>
                <w:lang w:val="vi-VN"/>
              </w:rPr>
            </w:pPr>
            <w:r w:rsidRPr="004752C9">
              <w:rPr>
                <w:rFonts w:eastAsia="Calibri"/>
                <w:b/>
                <w:color w:val="1601AF"/>
                <w:sz w:val="26"/>
                <w:szCs w:val="26"/>
                <w:lang w:val="vi-VN"/>
              </w:rPr>
              <w:t>Tuần 29</w:t>
            </w:r>
          </w:p>
        </w:tc>
        <w:tc>
          <w:tcPr>
            <w:tcW w:w="5245" w:type="dxa"/>
            <w:shd w:val="clear" w:color="auto" w:fill="auto"/>
          </w:tcPr>
          <w:p w:rsidR="00AF3A13" w:rsidRDefault="00AF3A13" w:rsidP="004752C9">
            <w:pPr>
              <w:spacing w:before="60" w:after="60"/>
              <w:jc w:val="both"/>
            </w:pPr>
            <w:r>
              <w:t>– Kể được tên và nêu được chức năng của các tuyến nội tiết.</w:t>
            </w:r>
          </w:p>
          <w:p w:rsidR="00AF3A13" w:rsidRDefault="00AF3A13" w:rsidP="004752C9">
            <w:pPr>
              <w:spacing w:before="60" w:after="60"/>
              <w:jc w:val="both"/>
            </w:pPr>
            <w:r>
              <w:t xml:space="preserve"> – Nêu được một số bệnh liên quan đến hệ nội tiết (tiểu đường, bướu cổ do thiếu iodine, ...) và cách phòng chống các bệnh đó. </w:t>
            </w:r>
          </w:p>
          <w:p w:rsidR="00AF3A13" w:rsidRDefault="00AF3A13" w:rsidP="004752C9">
            <w:pPr>
              <w:spacing w:before="60" w:after="60"/>
              <w:jc w:val="both"/>
            </w:pPr>
            <w:r>
              <w:t xml:space="preserve">– Vận dụng được hiểu biết về các tuyến nội tiết để bảo vệ sức khoẻ bản thân và người thân trong gia đình. </w:t>
            </w:r>
          </w:p>
          <w:p w:rsidR="00AF3A13" w:rsidRPr="004752C9" w:rsidRDefault="00AF3A13" w:rsidP="004752C9">
            <w:pPr>
              <w:spacing w:before="60" w:after="60"/>
              <w:jc w:val="both"/>
              <w:rPr>
                <w:rFonts w:eastAsia="Calibri"/>
                <w:b/>
                <w:color w:val="00B050"/>
                <w:sz w:val="26"/>
                <w:szCs w:val="26"/>
                <w:lang w:val="en-GB"/>
              </w:rPr>
            </w:pPr>
            <w:r>
              <w:t>– Tìm hiểu được các bệnh nội tiết ở địa phương (ví dụ bệnh tiểu đường, bướu cổ).</w:t>
            </w:r>
          </w:p>
        </w:tc>
      </w:tr>
      <w:tr w:rsidR="00385B30" w:rsidRPr="004A5022" w:rsidTr="004752C9">
        <w:trPr>
          <w:trHeight w:val="1259"/>
        </w:trPr>
        <w:tc>
          <w:tcPr>
            <w:tcW w:w="708" w:type="dxa"/>
            <w:shd w:val="clear" w:color="auto" w:fill="auto"/>
            <w:vAlign w:val="center"/>
          </w:tcPr>
          <w:p w:rsidR="00385B30" w:rsidRPr="004752C9" w:rsidRDefault="00385B30"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45</w:t>
            </w:r>
          </w:p>
        </w:tc>
        <w:tc>
          <w:tcPr>
            <w:tcW w:w="4618" w:type="dxa"/>
            <w:shd w:val="clear" w:color="auto" w:fill="auto"/>
            <w:vAlign w:val="center"/>
          </w:tcPr>
          <w:p w:rsidR="00385B30" w:rsidRPr="004752C9" w:rsidRDefault="00385B30" w:rsidP="004752C9">
            <w:pPr>
              <w:spacing w:before="0" w:after="0"/>
              <w:rPr>
                <w:rFonts w:eastAsia="Calibri"/>
                <w:b/>
                <w:color w:val="auto"/>
                <w:sz w:val="26"/>
                <w:szCs w:val="26"/>
                <w:lang w:val="vi-VN"/>
              </w:rPr>
            </w:pPr>
            <w:r w:rsidRPr="004752C9">
              <w:rPr>
                <w:rFonts w:eastAsia="Calibri"/>
                <w:b/>
                <w:color w:val="auto"/>
                <w:sz w:val="26"/>
                <w:szCs w:val="26"/>
                <w:lang w:val="en-GB"/>
              </w:rPr>
              <w:t>Bài 39. Da và điều hòa thân nhiệt ở người</w:t>
            </w:r>
            <w:r w:rsidRPr="004752C9">
              <w:rPr>
                <w:rFonts w:eastAsia="Calibri"/>
                <w:b/>
                <w:color w:val="auto"/>
                <w:sz w:val="26"/>
                <w:szCs w:val="26"/>
                <w:lang w:val="vi-VN"/>
              </w:rPr>
              <w:t xml:space="preserve"> </w:t>
            </w:r>
          </w:p>
        </w:tc>
        <w:tc>
          <w:tcPr>
            <w:tcW w:w="600" w:type="dxa"/>
            <w:shd w:val="clear" w:color="auto" w:fill="auto"/>
            <w:vAlign w:val="center"/>
          </w:tcPr>
          <w:p w:rsidR="00385B30" w:rsidRPr="004752C9" w:rsidRDefault="00385B30" w:rsidP="004752C9">
            <w:pPr>
              <w:spacing w:before="60" w:after="60"/>
              <w:jc w:val="center"/>
              <w:rPr>
                <w:rFonts w:eastAsia="Calibri"/>
                <w:b/>
                <w:color w:val="1F497D"/>
                <w:sz w:val="26"/>
                <w:szCs w:val="26"/>
                <w:lang w:val="en-GB"/>
              </w:rPr>
            </w:pPr>
            <w:r w:rsidRPr="004752C9">
              <w:rPr>
                <w:rFonts w:eastAsia="Calibri"/>
                <w:b/>
                <w:color w:val="1F497D"/>
                <w:sz w:val="26"/>
                <w:szCs w:val="26"/>
                <w:lang w:val="en-GB"/>
              </w:rPr>
              <w:t>2</w:t>
            </w:r>
          </w:p>
        </w:tc>
        <w:tc>
          <w:tcPr>
            <w:tcW w:w="2293" w:type="dxa"/>
            <w:shd w:val="clear" w:color="auto" w:fill="auto"/>
            <w:vAlign w:val="center"/>
          </w:tcPr>
          <w:p w:rsidR="00385B30" w:rsidRPr="004752C9" w:rsidRDefault="00385B30" w:rsidP="004752C9">
            <w:pPr>
              <w:spacing w:before="60" w:after="60"/>
              <w:jc w:val="center"/>
              <w:rPr>
                <w:rFonts w:eastAsia="Calibri"/>
                <w:b/>
                <w:color w:val="1601AF"/>
                <w:sz w:val="26"/>
                <w:szCs w:val="26"/>
                <w:lang w:val="vi-VN"/>
              </w:rPr>
            </w:pPr>
            <w:r w:rsidRPr="004752C9">
              <w:rPr>
                <w:rFonts w:eastAsia="Calibri"/>
                <w:b/>
                <w:color w:val="auto"/>
                <w:sz w:val="26"/>
                <w:szCs w:val="26"/>
                <w:lang w:val="vi-VN"/>
              </w:rPr>
              <w:t>(116,1117)</w:t>
            </w:r>
          </w:p>
        </w:tc>
        <w:tc>
          <w:tcPr>
            <w:tcW w:w="1699" w:type="dxa"/>
            <w:shd w:val="clear" w:color="auto" w:fill="auto"/>
            <w:vAlign w:val="center"/>
          </w:tcPr>
          <w:p w:rsidR="00385B30" w:rsidRPr="004752C9" w:rsidRDefault="00385B30" w:rsidP="004752C9">
            <w:pPr>
              <w:spacing w:before="60" w:after="60"/>
              <w:rPr>
                <w:rFonts w:eastAsia="Calibri"/>
                <w:b/>
                <w:color w:val="1601AF"/>
                <w:sz w:val="26"/>
                <w:szCs w:val="26"/>
                <w:lang w:val="vi-VN"/>
              </w:rPr>
            </w:pPr>
            <w:r w:rsidRPr="004752C9">
              <w:rPr>
                <w:rFonts w:eastAsia="Calibri"/>
                <w:b/>
                <w:color w:val="1601AF"/>
                <w:sz w:val="26"/>
                <w:szCs w:val="26"/>
                <w:lang w:val="vi-VN"/>
              </w:rPr>
              <w:t>Tuần 29-30</w:t>
            </w:r>
          </w:p>
        </w:tc>
        <w:tc>
          <w:tcPr>
            <w:tcW w:w="5245" w:type="dxa"/>
            <w:shd w:val="clear" w:color="auto" w:fill="auto"/>
          </w:tcPr>
          <w:p w:rsidR="00385B30" w:rsidRDefault="00385B30" w:rsidP="004752C9">
            <w:pPr>
              <w:spacing w:before="60" w:after="60"/>
              <w:jc w:val="both"/>
            </w:pPr>
            <w:r>
              <w:t xml:space="preserve">– Nêu được cấu tạo sơ lược và chức năng của da. Trình bày được một số bệnh về da và các biện pháp chăm sóc, bảo vệ và làm đẹp da an toàn. </w:t>
            </w:r>
          </w:p>
          <w:p w:rsidR="00385B30" w:rsidRDefault="00385B30" w:rsidP="004752C9">
            <w:pPr>
              <w:spacing w:before="60" w:after="60"/>
              <w:jc w:val="both"/>
            </w:pPr>
            <w:r>
              <w:t xml:space="preserve">– Nêu được khái niệm thân nhiệt. Thực hành được cách đo thân nhiệt và nêu được ý nghĩa của việc đo thân nhiệt. </w:t>
            </w:r>
          </w:p>
          <w:p w:rsidR="00385B30" w:rsidRDefault="00385B30" w:rsidP="004752C9">
            <w:pPr>
              <w:spacing w:before="60" w:after="60"/>
              <w:jc w:val="both"/>
            </w:pPr>
            <w:r>
              <w:t xml:space="preserve">– Nêu được vai trò và cơ chế duy trì thân nhiệt ổn định ở người. </w:t>
            </w:r>
          </w:p>
          <w:p w:rsidR="00385B30" w:rsidRDefault="00385B30" w:rsidP="004752C9">
            <w:pPr>
              <w:spacing w:before="60" w:after="60"/>
              <w:jc w:val="both"/>
            </w:pPr>
            <w:r>
              <w:lastRenderedPageBreak/>
              <w:t>– Nêu được vai trò của da và hệ thần kinh trong điều hoà thân nhiệt.</w:t>
            </w:r>
          </w:p>
          <w:p w:rsidR="00385B30" w:rsidRDefault="00385B30" w:rsidP="004752C9">
            <w:pPr>
              <w:spacing w:before="60" w:after="60"/>
              <w:jc w:val="both"/>
            </w:pPr>
            <w:r>
              <w:t xml:space="preserve"> – Trình bày được một số phương pháp chống nóng, lạnh cho cơ thể. Nêu được một số biện pháp chống cảm lạnh, cảm nóng. </w:t>
            </w:r>
          </w:p>
          <w:p w:rsidR="00385B30" w:rsidRDefault="00385B30" w:rsidP="004752C9">
            <w:pPr>
              <w:spacing w:before="60" w:after="60"/>
              <w:jc w:val="both"/>
            </w:pPr>
            <w:r>
              <w:t xml:space="preserve">– Vận dụng được hiểu biết về da để chăm sóc da, trang điểm an toàn cho da. </w:t>
            </w:r>
          </w:p>
          <w:p w:rsidR="00385B30" w:rsidRDefault="00385B30" w:rsidP="004752C9">
            <w:pPr>
              <w:spacing w:before="60" w:after="60"/>
              <w:jc w:val="both"/>
            </w:pPr>
            <w:r>
              <w:t xml:space="preserve">– Thực hiện được tình huống giả định cấp cứu khi cảm nóng hoặc lạnh. </w:t>
            </w:r>
          </w:p>
          <w:p w:rsidR="00385B30" w:rsidRDefault="00385B30" w:rsidP="004752C9">
            <w:pPr>
              <w:spacing w:before="60" w:after="60"/>
              <w:jc w:val="both"/>
            </w:pPr>
            <w:r>
              <w:t>– Tìm hiểu được các bệnh về da trong trường học hoặc trong khu dân cư.</w:t>
            </w:r>
          </w:p>
          <w:p w:rsidR="00385B30" w:rsidRDefault="00385B30" w:rsidP="004752C9">
            <w:pPr>
              <w:spacing w:before="60" w:after="60"/>
              <w:jc w:val="both"/>
            </w:pPr>
            <w:r>
              <w:t xml:space="preserve"> – Tìm hiểu được một số thành tựu ghép da trong y học</w:t>
            </w:r>
          </w:p>
          <w:p w:rsidR="00385B30" w:rsidRPr="004752C9" w:rsidRDefault="00385B30" w:rsidP="004752C9">
            <w:pPr>
              <w:spacing w:before="60" w:after="60"/>
              <w:jc w:val="both"/>
              <w:rPr>
                <w:rFonts w:eastAsia="Calibri"/>
                <w:b/>
                <w:color w:val="00B050"/>
                <w:sz w:val="26"/>
                <w:szCs w:val="26"/>
                <w:lang w:val="en-GB"/>
              </w:rPr>
            </w:pPr>
          </w:p>
        </w:tc>
      </w:tr>
      <w:tr w:rsidR="00385B30" w:rsidRPr="004A5022" w:rsidTr="004752C9">
        <w:trPr>
          <w:trHeight w:val="1259"/>
        </w:trPr>
        <w:tc>
          <w:tcPr>
            <w:tcW w:w="708" w:type="dxa"/>
            <w:shd w:val="clear" w:color="auto" w:fill="auto"/>
            <w:vAlign w:val="center"/>
          </w:tcPr>
          <w:p w:rsidR="00385B30" w:rsidRPr="004752C9" w:rsidRDefault="00385B30"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lastRenderedPageBreak/>
              <w:t>46</w:t>
            </w:r>
          </w:p>
        </w:tc>
        <w:tc>
          <w:tcPr>
            <w:tcW w:w="4618" w:type="dxa"/>
            <w:shd w:val="clear" w:color="auto" w:fill="auto"/>
            <w:vAlign w:val="center"/>
          </w:tcPr>
          <w:p w:rsidR="00385B30" w:rsidRPr="004752C9" w:rsidRDefault="00385B30" w:rsidP="004752C9">
            <w:pPr>
              <w:spacing w:before="0" w:after="0"/>
              <w:rPr>
                <w:rFonts w:eastAsia="Calibri"/>
                <w:b/>
                <w:color w:val="auto"/>
                <w:sz w:val="26"/>
                <w:szCs w:val="26"/>
                <w:lang w:val="vi-VN"/>
              </w:rPr>
            </w:pPr>
            <w:r w:rsidRPr="004752C9">
              <w:rPr>
                <w:rFonts w:eastAsia="Calibri"/>
                <w:b/>
                <w:color w:val="auto"/>
                <w:sz w:val="26"/>
                <w:szCs w:val="26"/>
                <w:lang w:val="en-GB"/>
              </w:rPr>
              <w:t>Bài 40. Sinh sản ở người</w:t>
            </w:r>
            <w:r w:rsidRPr="004752C9">
              <w:rPr>
                <w:rFonts w:eastAsia="Calibri"/>
                <w:b/>
                <w:color w:val="auto"/>
                <w:sz w:val="26"/>
                <w:szCs w:val="26"/>
                <w:lang w:val="vi-VN"/>
              </w:rPr>
              <w:t xml:space="preserve"> </w:t>
            </w:r>
          </w:p>
        </w:tc>
        <w:tc>
          <w:tcPr>
            <w:tcW w:w="600" w:type="dxa"/>
            <w:shd w:val="clear" w:color="auto" w:fill="auto"/>
            <w:vAlign w:val="center"/>
          </w:tcPr>
          <w:p w:rsidR="00385B30" w:rsidRPr="004752C9" w:rsidRDefault="00385B30" w:rsidP="004752C9">
            <w:pPr>
              <w:spacing w:before="60" w:after="60"/>
              <w:jc w:val="center"/>
              <w:rPr>
                <w:rFonts w:eastAsia="Calibri"/>
                <w:b/>
                <w:color w:val="1F497D"/>
                <w:sz w:val="26"/>
                <w:szCs w:val="26"/>
                <w:lang w:val="en-GB"/>
              </w:rPr>
            </w:pPr>
            <w:r w:rsidRPr="004752C9">
              <w:rPr>
                <w:rFonts w:eastAsia="Calibri"/>
                <w:b/>
                <w:color w:val="1F497D"/>
                <w:sz w:val="26"/>
                <w:szCs w:val="26"/>
                <w:lang w:val="en-GB"/>
              </w:rPr>
              <w:t>3</w:t>
            </w:r>
          </w:p>
        </w:tc>
        <w:tc>
          <w:tcPr>
            <w:tcW w:w="2293" w:type="dxa"/>
            <w:shd w:val="clear" w:color="auto" w:fill="auto"/>
            <w:vAlign w:val="center"/>
          </w:tcPr>
          <w:p w:rsidR="00385B30" w:rsidRPr="004752C9" w:rsidRDefault="00385B30" w:rsidP="004752C9">
            <w:pPr>
              <w:spacing w:before="60" w:after="60"/>
              <w:jc w:val="center"/>
              <w:rPr>
                <w:rFonts w:eastAsia="Calibri"/>
                <w:b/>
                <w:color w:val="1601AF"/>
                <w:sz w:val="26"/>
                <w:szCs w:val="26"/>
                <w:lang w:val="vi-VN"/>
              </w:rPr>
            </w:pPr>
            <w:r w:rsidRPr="004752C9">
              <w:rPr>
                <w:rFonts w:eastAsia="Calibri"/>
                <w:b/>
                <w:color w:val="auto"/>
                <w:sz w:val="26"/>
                <w:szCs w:val="26"/>
                <w:lang w:val="vi-VN"/>
              </w:rPr>
              <w:t>(1118,119,120)</w:t>
            </w:r>
          </w:p>
        </w:tc>
        <w:tc>
          <w:tcPr>
            <w:tcW w:w="1699" w:type="dxa"/>
            <w:shd w:val="clear" w:color="auto" w:fill="auto"/>
            <w:vAlign w:val="center"/>
          </w:tcPr>
          <w:p w:rsidR="00385B30" w:rsidRPr="004752C9" w:rsidRDefault="00385B30" w:rsidP="004752C9">
            <w:pPr>
              <w:spacing w:before="60" w:after="60"/>
              <w:rPr>
                <w:rFonts w:eastAsia="Calibri"/>
                <w:b/>
                <w:color w:val="1601AF"/>
                <w:sz w:val="26"/>
                <w:szCs w:val="26"/>
                <w:lang w:val="vi-VN"/>
              </w:rPr>
            </w:pPr>
            <w:r w:rsidRPr="004752C9">
              <w:rPr>
                <w:rFonts w:eastAsia="Calibri"/>
                <w:b/>
                <w:color w:val="1601AF"/>
                <w:sz w:val="26"/>
                <w:szCs w:val="26"/>
                <w:lang w:val="vi-VN"/>
              </w:rPr>
              <w:t>Tuần 30</w:t>
            </w:r>
          </w:p>
        </w:tc>
        <w:tc>
          <w:tcPr>
            <w:tcW w:w="5245" w:type="dxa"/>
            <w:shd w:val="clear" w:color="auto" w:fill="auto"/>
          </w:tcPr>
          <w:p w:rsidR="00385B30" w:rsidRDefault="00385B30" w:rsidP="004752C9">
            <w:pPr>
              <w:spacing w:before="60" w:after="60"/>
              <w:jc w:val="both"/>
            </w:pPr>
            <w:r>
              <w:t xml:space="preserve">– Nêu được chức năng của hệ sinh dục. </w:t>
            </w:r>
          </w:p>
          <w:p w:rsidR="00385B30" w:rsidRDefault="00385B30" w:rsidP="004752C9">
            <w:pPr>
              <w:spacing w:before="60" w:after="60"/>
              <w:jc w:val="both"/>
            </w:pPr>
            <w:r>
              <w:t xml:space="preserve">– Kể tên được các cơ quan và trình bày được chức năng của các cơ quan sinh dục nam và nữ. </w:t>
            </w:r>
          </w:p>
          <w:p w:rsidR="00385B30" w:rsidRDefault="00385B30" w:rsidP="004752C9">
            <w:pPr>
              <w:spacing w:before="60" w:after="60"/>
              <w:jc w:val="both"/>
            </w:pPr>
            <w:r>
              <w:t xml:space="preserve">– Nêu được khái niệm thụ tinh và thụ thai. </w:t>
            </w:r>
          </w:p>
          <w:p w:rsidR="00385B30" w:rsidRDefault="00385B30" w:rsidP="004752C9">
            <w:pPr>
              <w:spacing w:before="60" w:after="60"/>
              <w:jc w:val="both"/>
            </w:pPr>
            <w:r>
              <w:t>– Nêu được hiện tượng kinh nguyệt và cách phòng tránh thai.</w:t>
            </w:r>
          </w:p>
          <w:p w:rsidR="00385B30" w:rsidRDefault="00385B30" w:rsidP="004752C9">
            <w:pPr>
              <w:spacing w:before="60" w:after="60"/>
              <w:jc w:val="both"/>
            </w:pPr>
            <w:r>
              <w:t xml:space="preserve"> – Kể tên được một số bệnh lây truyền qua đường sinh dục và trình bày được cách phòng chống các bệnh đó (bệnh HIV/AIDS, giang mai, lậu,...). </w:t>
            </w:r>
          </w:p>
          <w:p w:rsidR="00385B30" w:rsidRDefault="00385B30" w:rsidP="004752C9">
            <w:pPr>
              <w:spacing w:before="60" w:after="60"/>
              <w:jc w:val="both"/>
            </w:pPr>
            <w:r>
              <w:t xml:space="preserve">– Nêu được ý nghĩa và các biện pháp bảo vệ sức khoẻ sinh sản vị thành niên. Vận dụng </w:t>
            </w:r>
            <w:r>
              <w:lastRenderedPageBreak/>
              <w:t xml:space="preserve">được hiểu biết về sinh sản để bảo vệ sức khoẻ bản thân. </w:t>
            </w:r>
          </w:p>
          <w:p w:rsidR="00385B30" w:rsidRPr="004752C9" w:rsidRDefault="00385B30" w:rsidP="004752C9">
            <w:pPr>
              <w:spacing w:before="60" w:after="60"/>
              <w:jc w:val="both"/>
              <w:rPr>
                <w:rFonts w:eastAsia="Calibri"/>
                <w:b/>
                <w:color w:val="00B050"/>
                <w:sz w:val="26"/>
                <w:szCs w:val="26"/>
                <w:lang w:val="en-GB"/>
              </w:rPr>
            </w:pPr>
            <w:r>
              <w:t>– Điều tra được sự hiểu biết của học sinh trong trường về sức khoẻ sinh sản vị thành niên (an toàn tình dục)</w:t>
            </w:r>
          </w:p>
        </w:tc>
      </w:tr>
      <w:tr w:rsidR="00BE7BFE" w:rsidRPr="004A5022" w:rsidTr="004752C9">
        <w:trPr>
          <w:trHeight w:val="563"/>
        </w:trPr>
        <w:tc>
          <w:tcPr>
            <w:tcW w:w="15163" w:type="dxa"/>
            <w:gridSpan w:val="6"/>
            <w:shd w:val="clear" w:color="auto" w:fill="F2DBDB"/>
          </w:tcPr>
          <w:p w:rsidR="00BE7BFE" w:rsidRPr="004752C9" w:rsidRDefault="00BE7BFE" w:rsidP="004752C9">
            <w:pPr>
              <w:spacing w:before="60" w:after="60"/>
              <w:jc w:val="center"/>
              <w:rPr>
                <w:rFonts w:eastAsia="Calibri"/>
                <w:b/>
                <w:color w:val="00B050"/>
                <w:sz w:val="26"/>
                <w:szCs w:val="26"/>
                <w:lang w:val="vi-VN"/>
              </w:rPr>
            </w:pPr>
            <w:r w:rsidRPr="004752C9">
              <w:rPr>
                <w:rFonts w:eastAsia="Calibri"/>
                <w:b/>
                <w:color w:val="0033CC"/>
                <w:sz w:val="26"/>
                <w:szCs w:val="26"/>
                <w:lang w:val="vi-VN"/>
              </w:rPr>
              <w:lastRenderedPageBreak/>
              <w:t>CHƯƠNG 8. SINH VẬT VÀ MÔI TRƯỜNG</w:t>
            </w:r>
          </w:p>
        </w:tc>
      </w:tr>
      <w:tr w:rsidR="00385B30" w:rsidRPr="004A5022" w:rsidTr="004752C9">
        <w:trPr>
          <w:trHeight w:val="1259"/>
        </w:trPr>
        <w:tc>
          <w:tcPr>
            <w:tcW w:w="708" w:type="dxa"/>
            <w:shd w:val="clear" w:color="auto" w:fill="auto"/>
            <w:vAlign w:val="center"/>
          </w:tcPr>
          <w:p w:rsidR="00385B30" w:rsidRPr="004752C9" w:rsidRDefault="00385B30"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47</w:t>
            </w:r>
          </w:p>
        </w:tc>
        <w:tc>
          <w:tcPr>
            <w:tcW w:w="4618" w:type="dxa"/>
            <w:shd w:val="clear" w:color="auto" w:fill="auto"/>
            <w:vAlign w:val="center"/>
          </w:tcPr>
          <w:p w:rsidR="00385B30" w:rsidRPr="004752C9" w:rsidRDefault="00385B30" w:rsidP="004752C9">
            <w:pPr>
              <w:spacing w:before="0" w:after="0"/>
              <w:rPr>
                <w:rFonts w:eastAsia="Calibri"/>
                <w:b/>
                <w:color w:val="auto"/>
                <w:sz w:val="26"/>
                <w:szCs w:val="26"/>
                <w:lang w:val="vi-VN"/>
              </w:rPr>
            </w:pPr>
            <w:r w:rsidRPr="004752C9">
              <w:rPr>
                <w:rFonts w:eastAsia="Calibri"/>
                <w:b/>
                <w:color w:val="auto"/>
                <w:sz w:val="26"/>
                <w:szCs w:val="26"/>
                <w:lang w:val="en-GB"/>
              </w:rPr>
              <w:t>Bài 41. Môi trường và các nhân tố sinh thái</w:t>
            </w:r>
            <w:r w:rsidRPr="004752C9">
              <w:rPr>
                <w:rFonts w:eastAsia="Calibri"/>
                <w:b/>
                <w:color w:val="auto"/>
                <w:sz w:val="26"/>
                <w:szCs w:val="26"/>
                <w:lang w:val="vi-VN"/>
              </w:rPr>
              <w:t xml:space="preserve"> </w:t>
            </w:r>
          </w:p>
        </w:tc>
        <w:tc>
          <w:tcPr>
            <w:tcW w:w="600" w:type="dxa"/>
            <w:shd w:val="clear" w:color="auto" w:fill="auto"/>
            <w:vAlign w:val="center"/>
          </w:tcPr>
          <w:p w:rsidR="00385B30" w:rsidRPr="004752C9" w:rsidRDefault="00385B30" w:rsidP="004752C9">
            <w:pPr>
              <w:spacing w:before="60" w:after="60"/>
              <w:jc w:val="center"/>
              <w:rPr>
                <w:rFonts w:eastAsia="Calibri"/>
                <w:b/>
                <w:color w:val="1F497D"/>
                <w:sz w:val="26"/>
                <w:szCs w:val="26"/>
                <w:lang w:val="en-GB"/>
              </w:rPr>
            </w:pPr>
            <w:r w:rsidRPr="004752C9">
              <w:rPr>
                <w:rFonts w:eastAsia="Calibri"/>
                <w:b/>
                <w:color w:val="1F497D"/>
                <w:sz w:val="26"/>
                <w:szCs w:val="26"/>
                <w:lang w:val="en-GB"/>
              </w:rPr>
              <w:t>2</w:t>
            </w:r>
          </w:p>
        </w:tc>
        <w:tc>
          <w:tcPr>
            <w:tcW w:w="2293" w:type="dxa"/>
            <w:shd w:val="clear" w:color="auto" w:fill="auto"/>
            <w:vAlign w:val="center"/>
          </w:tcPr>
          <w:p w:rsidR="00385B30" w:rsidRPr="004752C9" w:rsidRDefault="00385B30" w:rsidP="004752C9">
            <w:pPr>
              <w:spacing w:before="60" w:after="60"/>
              <w:jc w:val="center"/>
              <w:rPr>
                <w:rFonts w:eastAsia="Calibri"/>
                <w:b/>
                <w:color w:val="1601AF"/>
                <w:sz w:val="26"/>
                <w:szCs w:val="26"/>
                <w:lang w:val="vi-VN"/>
              </w:rPr>
            </w:pPr>
            <w:r w:rsidRPr="004752C9">
              <w:rPr>
                <w:rFonts w:eastAsia="Calibri"/>
                <w:b/>
                <w:color w:val="auto"/>
                <w:sz w:val="26"/>
                <w:szCs w:val="26"/>
                <w:lang w:val="vi-VN"/>
              </w:rPr>
              <w:t>(121,122)</w:t>
            </w:r>
          </w:p>
        </w:tc>
        <w:tc>
          <w:tcPr>
            <w:tcW w:w="1699" w:type="dxa"/>
            <w:shd w:val="clear" w:color="auto" w:fill="auto"/>
            <w:vAlign w:val="center"/>
          </w:tcPr>
          <w:p w:rsidR="00385B30" w:rsidRPr="004752C9" w:rsidRDefault="00385B30" w:rsidP="004752C9">
            <w:pPr>
              <w:spacing w:before="60" w:after="60"/>
              <w:rPr>
                <w:rFonts w:eastAsia="Calibri"/>
                <w:b/>
                <w:color w:val="1601AF"/>
                <w:sz w:val="26"/>
                <w:szCs w:val="26"/>
                <w:lang w:val="vi-VN"/>
              </w:rPr>
            </w:pPr>
            <w:r w:rsidRPr="004752C9">
              <w:rPr>
                <w:rFonts w:eastAsia="Calibri"/>
                <w:b/>
                <w:color w:val="1601AF"/>
                <w:sz w:val="26"/>
                <w:szCs w:val="26"/>
                <w:lang w:val="vi-VN"/>
              </w:rPr>
              <w:t>Tuần 31</w:t>
            </w:r>
          </w:p>
        </w:tc>
        <w:tc>
          <w:tcPr>
            <w:tcW w:w="5245" w:type="dxa"/>
            <w:shd w:val="clear" w:color="auto" w:fill="auto"/>
          </w:tcPr>
          <w:p w:rsidR="00385B30" w:rsidRDefault="00385B30" w:rsidP="004752C9">
            <w:pPr>
              <w:spacing w:before="60" w:after="60"/>
              <w:jc w:val="both"/>
            </w:pPr>
            <w:r>
              <w:t xml:space="preserve">– Nêu được khái niệm môi trường sống của sinh vật, phân biệt được 4 môi trường sống chủ yếu: môi trường trên cạn, môi trường dưới nước, môi trường trong đất và môi trường sinh vật. Lấy được ví dụ minh hoạ các môi trường sống của sinh vật. </w:t>
            </w:r>
          </w:p>
          <w:p w:rsidR="00385B30" w:rsidRDefault="00385B30" w:rsidP="004752C9">
            <w:pPr>
              <w:spacing w:before="60" w:after="60"/>
              <w:jc w:val="both"/>
            </w:pPr>
            <w:r>
              <w:t xml:space="preserve">– Nêu được khái niệm nhân tố sinh thái. Phân biệt được nhân tố sinh thái vô sinh và nhân tố hữu sinh (bao gồm cả nhân tố con người). Lấy được ví dụ minh hoạ các nhân tố sinh thái và ảnh hưởng của nhân tố sinh thái lên đời sống sinh vật. </w:t>
            </w:r>
          </w:p>
          <w:p w:rsidR="00385B30" w:rsidRPr="004752C9" w:rsidRDefault="00385B30" w:rsidP="004752C9">
            <w:pPr>
              <w:spacing w:before="60" w:after="60"/>
              <w:jc w:val="both"/>
              <w:rPr>
                <w:rFonts w:eastAsia="Calibri"/>
                <w:b/>
                <w:color w:val="00B050"/>
                <w:sz w:val="26"/>
                <w:szCs w:val="26"/>
                <w:lang w:val="en-GB"/>
              </w:rPr>
            </w:pPr>
            <w:r>
              <w:t>– Trình bày được sơ lược khái niệm về giới hạn sinh thái, lấy được ví dụ minh hoạ</w:t>
            </w:r>
          </w:p>
        </w:tc>
      </w:tr>
      <w:tr w:rsidR="00936B33" w:rsidRPr="004A5022" w:rsidTr="004752C9">
        <w:trPr>
          <w:trHeight w:val="1259"/>
        </w:trPr>
        <w:tc>
          <w:tcPr>
            <w:tcW w:w="708" w:type="dxa"/>
            <w:shd w:val="clear" w:color="auto" w:fill="auto"/>
            <w:vAlign w:val="center"/>
          </w:tcPr>
          <w:p w:rsidR="00936B33" w:rsidRPr="004752C9" w:rsidRDefault="00936B33"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48</w:t>
            </w:r>
          </w:p>
        </w:tc>
        <w:tc>
          <w:tcPr>
            <w:tcW w:w="4618" w:type="dxa"/>
            <w:shd w:val="clear" w:color="auto" w:fill="auto"/>
            <w:vAlign w:val="center"/>
          </w:tcPr>
          <w:p w:rsidR="00936B33" w:rsidRPr="004752C9" w:rsidRDefault="00936B33" w:rsidP="004752C9">
            <w:pPr>
              <w:spacing w:before="0" w:after="0"/>
              <w:rPr>
                <w:rFonts w:eastAsia="Calibri"/>
                <w:b/>
                <w:color w:val="auto"/>
                <w:sz w:val="26"/>
                <w:szCs w:val="26"/>
                <w:lang w:val="vi-VN"/>
              </w:rPr>
            </w:pPr>
            <w:r w:rsidRPr="004752C9">
              <w:rPr>
                <w:rFonts w:eastAsia="Calibri"/>
                <w:b/>
                <w:color w:val="auto"/>
                <w:sz w:val="26"/>
                <w:szCs w:val="26"/>
                <w:lang w:val="en-GB"/>
              </w:rPr>
              <w:t>Bài 42. Quần thể người</w:t>
            </w:r>
            <w:r w:rsidRPr="004752C9">
              <w:rPr>
                <w:rFonts w:eastAsia="Calibri"/>
                <w:b/>
                <w:color w:val="auto"/>
                <w:sz w:val="26"/>
                <w:szCs w:val="26"/>
                <w:lang w:val="vi-VN"/>
              </w:rPr>
              <w:t xml:space="preserve"> </w:t>
            </w:r>
          </w:p>
        </w:tc>
        <w:tc>
          <w:tcPr>
            <w:tcW w:w="600" w:type="dxa"/>
            <w:shd w:val="clear" w:color="auto" w:fill="auto"/>
            <w:vAlign w:val="center"/>
          </w:tcPr>
          <w:p w:rsidR="00936B33" w:rsidRPr="004752C9" w:rsidRDefault="00936B33" w:rsidP="004752C9">
            <w:pPr>
              <w:spacing w:before="60" w:after="60"/>
              <w:jc w:val="center"/>
              <w:rPr>
                <w:rFonts w:eastAsia="Calibri"/>
                <w:b/>
                <w:color w:val="1F497D"/>
                <w:sz w:val="26"/>
                <w:szCs w:val="26"/>
                <w:lang w:val="en-GB"/>
              </w:rPr>
            </w:pPr>
            <w:r w:rsidRPr="004752C9">
              <w:rPr>
                <w:rFonts w:eastAsia="Calibri"/>
                <w:b/>
                <w:color w:val="1F497D"/>
                <w:sz w:val="26"/>
                <w:szCs w:val="26"/>
                <w:lang w:val="en-GB"/>
              </w:rPr>
              <w:t>2</w:t>
            </w:r>
          </w:p>
        </w:tc>
        <w:tc>
          <w:tcPr>
            <w:tcW w:w="2293" w:type="dxa"/>
            <w:shd w:val="clear" w:color="auto" w:fill="auto"/>
            <w:vAlign w:val="center"/>
          </w:tcPr>
          <w:p w:rsidR="00936B33" w:rsidRPr="004752C9" w:rsidRDefault="00936B33" w:rsidP="004752C9">
            <w:pPr>
              <w:spacing w:before="60" w:after="60"/>
              <w:jc w:val="center"/>
              <w:rPr>
                <w:rFonts w:eastAsia="Calibri"/>
                <w:b/>
                <w:color w:val="1601AF"/>
                <w:sz w:val="26"/>
                <w:szCs w:val="26"/>
                <w:lang w:val="vi-VN"/>
              </w:rPr>
            </w:pPr>
            <w:r w:rsidRPr="004752C9">
              <w:rPr>
                <w:rFonts w:eastAsia="Calibri"/>
                <w:b/>
                <w:color w:val="auto"/>
                <w:sz w:val="26"/>
                <w:szCs w:val="26"/>
                <w:lang w:val="vi-VN"/>
              </w:rPr>
              <w:t>(123,124)</w:t>
            </w:r>
          </w:p>
        </w:tc>
        <w:tc>
          <w:tcPr>
            <w:tcW w:w="1699" w:type="dxa"/>
            <w:shd w:val="clear" w:color="auto" w:fill="auto"/>
            <w:vAlign w:val="center"/>
          </w:tcPr>
          <w:p w:rsidR="00936B33" w:rsidRPr="004752C9" w:rsidRDefault="00936B33" w:rsidP="004752C9">
            <w:pPr>
              <w:spacing w:before="60" w:after="60"/>
              <w:rPr>
                <w:rFonts w:eastAsia="Calibri"/>
                <w:b/>
                <w:color w:val="1601AF"/>
                <w:sz w:val="26"/>
                <w:szCs w:val="26"/>
                <w:lang w:val="vi-VN"/>
              </w:rPr>
            </w:pPr>
            <w:r w:rsidRPr="004752C9">
              <w:rPr>
                <w:rFonts w:eastAsia="Calibri"/>
                <w:b/>
                <w:color w:val="1601AF"/>
                <w:sz w:val="26"/>
                <w:szCs w:val="26"/>
                <w:lang w:val="vi-VN"/>
              </w:rPr>
              <w:t>Tuần 31</w:t>
            </w:r>
          </w:p>
        </w:tc>
        <w:tc>
          <w:tcPr>
            <w:tcW w:w="5245" w:type="dxa"/>
            <w:shd w:val="clear" w:color="auto" w:fill="auto"/>
          </w:tcPr>
          <w:p w:rsidR="00936B33" w:rsidRDefault="00936B33" w:rsidP="004752C9">
            <w:pPr>
              <w:spacing w:before="60" w:after="60"/>
              <w:jc w:val="both"/>
            </w:pPr>
            <w:r>
              <w:t xml:space="preserve">– Phát biểu được khái niệm quần thể sinh vật. Nêu được các đặc trưng cơ bản của quần thể (đặc trưng về số lượng, giới tính, lứa tuổi, phân bố). Lấy được ví dụ minh hoạ. </w:t>
            </w:r>
          </w:p>
          <w:p w:rsidR="00936B33" w:rsidRPr="004752C9" w:rsidRDefault="00936B33" w:rsidP="004752C9">
            <w:pPr>
              <w:spacing w:before="60" w:after="60"/>
              <w:jc w:val="both"/>
              <w:rPr>
                <w:rFonts w:eastAsia="Calibri"/>
                <w:b/>
                <w:color w:val="00B050"/>
                <w:sz w:val="26"/>
                <w:szCs w:val="26"/>
                <w:lang w:val="en-GB"/>
              </w:rPr>
            </w:pPr>
            <w:r>
              <w:t>– Nêu được một số biện pháp bảo vệ quần thể</w:t>
            </w:r>
          </w:p>
        </w:tc>
      </w:tr>
      <w:tr w:rsidR="00936B33" w:rsidRPr="004A5022" w:rsidTr="004752C9">
        <w:trPr>
          <w:trHeight w:val="1259"/>
        </w:trPr>
        <w:tc>
          <w:tcPr>
            <w:tcW w:w="708" w:type="dxa"/>
            <w:shd w:val="clear" w:color="auto" w:fill="auto"/>
            <w:vAlign w:val="center"/>
          </w:tcPr>
          <w:p w:rsidR="00936B33" w:rsidRPr="004752C9" w:rsidRDefault="00936B33"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lastRenderedPageBreak/>
              <w:t>49</w:t>
            </w:r>
          </w:p>
        </w:tc>
        <w:tc>
          <w:tcPr>
            <w:tcW w:w="4618" w:type="dxa"/>
            <w:shd w:val="clear" w:color="auto" w:fill="auto"/>
            <w:vAlign w:val="center"/>
          </w:tcPr>
          <w:p w:rsidR="00936B33" w:rsidRPr="004752C9" w:rsidRDefault="00936B33" w:rsidP="004752C9">
            <w:pPr>
              <w:spacing w:before="0" w:after="0"/>
              <w:rPr>
                <w:rFonts w:eastAsia="Calibri"/>
                <w:b/>
                <w:color w:val="auto"/>
                <w:sz w:val="26"/>
                <w:szCs w:val="26"/>
                <w:lang w:val="vi-VN"/>
              </w:rPr>
            </w:pPr>
            <w:r w:rsidRPr="004752C9">
              <w:rPr>
                <w:rFonts w:eastAsia="Calibri"/>
                <w:b/>
                <w:color w:val="auto"/>
                <w:sz w:val="26"/>
                <w:szCs w:val="26"/>
                <w:lang w:val="en-GB"/>
              </w:rPr>
              <w:t>Bài 43. Quần xã sinh vật</w:t>
            </w:r>
            <w:r w:rsidRPr="004752C9">
              <w:rPr>
                <w:rFonts w:eastAsia="Calibri"/>
                <w:b/>
                <w:color w:val="auto"/>
                <w:sz w:val="26"/>
                <w:szCs w:val="26"/>
                <w:lang w:val="vi-VN"/>
              </w:rPr>
              <w:t xml:space="preserve"> </w:t>
            </w:r>
          </w:p>
        </w:tc>
        <w:tc>
          <w:tcPr>
            <w:tcW w:w="600" w:type="dxa"/>
            <w:shd w:val="clear" w:color="auto" w:fill="auto"/>
            <w:vAlign w:val="center"/>
          </w:tcPr>
          <w:p w:rsidR="00936B33" w:rsidRPr="004752C9" w:rsidRDefault="00936B33" w:rsidP="004752C9">
            <w:pPr>
              <w:spacing w:before="60" w:after="60"/>
              <w:jc w:val="center"/>
              <w:rPr>
                <w:rFonts w:eastAsia="Calibri"/>
                <w:b/>
                <w:color w:val="1F497D"/>
                <w:sz w:val="26"/>
                <w:szCs w:val="26"/>
                <w:lang w:val="en-GB"/>
              </w:rPr>
            </w:pPr>
            <w:r w:rsidRPr="004752C9">
              <w:rPr>
                <w:rFonts w:eastAsia="Calibri"/>
                <w:b/>
                <w:color w:val="1F497D"/>
                <w:sz w:val="26"/>
                <w:szCs w:val="26"/>
                <w:lang w:val="en-GB"/>
              </w:rPr>
              <w:t>2</w:t>
            </w:r>
          </w:p>
        </w:tc>
        <w:tc>
          <w:tcPr>
            <w:tcW w:w="2293" w:type="dxa"/>
            <w:shd w:val="clear" w:color="auto" w:fill="auto"/>
            <w:vAlign w:val="center"/>
          </w:tcPr>
          <w:p w:rsidR="00936B33" w:rsidRPr="004752C9" w:rsidRDefault="00936B33" w:rsidP="004752C9">
            <w:pPr>
              <w:spacing w:before="60" w:after="60"/>
              <w:jc w:val="center"/>
              <w:rPr>
                <w:rFonts w:eastAsia="Calibri"/>
                <w:b/>
                <w:color w:val="1601AF"/>
                <w:sz w:val="26"/>
                <w:szCs w:val="26"/>
                <w:lang w:val="vi-VN"/>
              </w:rPr>
            </w:pPr>
            <w:r w:rsidRPr="004752C9">
              <w:rPr>
                <w:rFonts w:eastAsia="Calibri"/>
                <w:b/>
                <w:color w:val="auto"/>
                <w:sz w:val="26"/>
                <w:szCs w:val="26"/>
                <w:lang w:val="vi-VN"/>
              </w:rPr>
              <w:t>(125,126)</w:t>
            </w:r>
          </w:p>
        </w:tc>
        <w:tc>
          <w:tcPr>
            <w:tcW w:w="1699" w:type="dxa"/>
            <w:shd w:val="clear" w:color="auto" w:fill="auto"/>
            <w:vAlign w:val="center"/>
          </w:tcPr>
          <w:p w:rsidR="00936B33" w:rsidRPr="004752C9" w:rsidRDefault="00936B33" w:rsidP="004752C9">
            <w:pPr>
              <w:spacing w:before="60" w:after="60"/>
              <w:rPr>
                <w:rFonts w:eastAsia="Calibri"/>
                <w:b/>
                <w:color w:val="1601AF"/>
                <w:sz w:val="26"/>
                <w:szCs w:val="26"/>
                <w:lang w:val="vi-VN"/>
              </w:rPr>
            </w:pPr>
            <w:r w:rsidRPr="004752C9">
              <w:rPr>
                <w:rFonts w:eastAsia="Calibri"/>
                <w:b/>
                <w:color w:val="1601AF"/>
                <w:sz w:val="26"/>
                <w:szCs w:val="26"/>
                <w:lang w:val="vi-VN"/>
              </w:rPr>
              <w:t>Tuần 32</w:t>
            </w:r>
          </w:p>
        </w:tc>
        <w:tc>
          <w:tcPr>
            <w:tcW w:w="5245" w:type="dxa"/>
            <w:shd w:val="clear" w:color="auto" w:fill="auto"/>
          </w:tcPr>
          <w:p w:rsidR="00936B33" w:rsidRDefault="00936B33" w:rsidP="004752C9">
            <w:pPr>
              <w:spacing w:before="60" w:after="60"/>
              <w:jc w:val="both"/>
            </w:pPr>
            <w:r>
              <w:t>– Phát biểu được khái niệm quần xã sinh vật. Nêu được một số đặc điểm cơ bản của quần xã (Đặc điểm về độ đa dạng: số lượng loài và số cá thể của mỗi loài; đặc điểm về thành phần loài: loài ưu thế, loài đặc trưng). Lấy được ví dụ minh hoạ.</w:t>
            </w:r>
          </w:p>
          <w:p w:rsidR="00936B33" w:rsidRPr="004752C9" w:rsidRDefault="00936B33" w:rsidP="004752C9">
            <w:pPr>
              <w:spacing w:before="60" w:after="60"/>
              <w:jc w:val="both"/>
              <w:rPr>
                <w:rFonts w:eastAsia="Calibri"/>
                <w:b/>
                <w:color w:val="00B050"/>
                <w:sz w:val="26"/>
                <w:szCs w:val="26"/>
                <w:lang w:val="en-GB"/>
              </w:rPr>
            </w:pPr>
            <w:r>
              <w:t xml:space="preserve"> – Nêu được một số biện pháp bảo vệ đa dạng sinh học trong quần xã.</w:t>
            </w:r>
          </w:p>
        </w:tc>
      </w:tr>
      <w:tr w:rsidR="00936B33" w:rsidRPr="004A5022" w:rsidTr="004752C9">
        <w:trPr>
          <w:trHeight w:val="1259"/>
        </w:trPr>
        <w:tc>
          <w:tcPr>
            <w:tcW w:w="708" w:type="dxa"/>
            <w:shd w:val="clear" w:color="auto" w:fill="auto"/>
            <w:vAlign w:val="center"/>
          </w:tcPr>
          <w:p w:rsidR="00936B33" w:rsidRPr="004752C9" w:rsidRDefault="00936B33"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50</w:t>
            </w:r>
          </w:p>
        </w:tc>
        <w:tc>
          <w:tcPr>
            <w:tcW w:w="4618" w:type="dxa"/>
            <w:shd w:val="clear" w:color="auto" w:fill="auto"/>
            <w:vAlign w:val="center"/>
          </w:tcPr>
          <w:p w:rsidR="00936B33" w:rsidRPr="004752C9" w:rsidRDefault="00936B33" w:rsidP="004752C9">
            <w:pPr>
              <w:spacing w:before="0" w:after="0"/>
              <w:rPr>
                <w:rFonts w:eastAsia="Calibri"/>
                <w:b/>
                <w:color w:val="auto"/>
                <w:sz w:val="26"/>
                <w:szCs w:val="26"/>
                <w:lang w:val="vi-VN"/>
              </w:rPr>
            </w:pPr>
            <w:r w:rsidRPr="004752C9">
              <w:rPr>
                <w:rFonts w:eastAsia="Calibri"/>
                <w:b/>
                <w:color w:val="auto"/>
                <w:sz w:val="26"/>
                <w:szCs w:val="26"/>
                <w:lang w:val="en-GB"/>
              </w:rPr>
              <w:t>Bài 44. Hệ sinh thái</w:t>
            </w:r>
            <w:r w:rsidRPr="004752C9">
              <w:rPr>
                <w:rFonts w:eastAsia="Calibri"/>
                <w:b/>
                <w:color w:val="auto"/>
                <w:sz w:val="26"/>
                <w:szCs w:val="26"/>
                <w:lang w:val="vi-VN"/>
              </w:rPr>
              <w:t xml:space="preserve"> </w:t>
            </w:r>
          </w:p>
        </w:tc>
        <w:tc>
          <w:tcPr>
            <w:tcW w:w="600" w:type="dxa"/>
            <w:shd w:val="clear" w:color="auto" w:fill="auto"/>
            <w:vAlign w:val="center"/>
          </w:tcPr>
          <w:p w:rsidR="00936B33" w:rsidRPr="004752C9" w:rsidRDefault="00936B33" w:rsidP="004752C9">
            <w:pPr>
              <w:spacing w:before="60" w:after="60"/>
              <w:jc w:val="center"/>
              <w:rPr>
                <w:rFonts w:eastAsia="Calibri"/>
                <w:b/>
                <w:color w:val="1F497D"/>
                <w:sz w:val="26"/>
                <w:szCs w:val="26"/>
                <w:lang w:val="en-GB"/>
              </w:rPr>
            </w:pPr>
            <w:r w:rsidRPr="004752C9">
              <w:rPr>
                <w:rFonts w:eastAsia="Calibri"/>
                <w:b/>
                <w:color w:val="1F497D"/>
                <w:sz w:val="26"/>
                <w:szCs w:val="26"/>
                <w:lang w:val="en-GB"/>
              </w:rPr>
              <w:t>3</w:t>
            </w:r>
          </w:p>
        </w:tc>
        <w:tc>
          <w:tcPr>
            <w:tcW w:w="2293" w:type="dxa"/>
            <w:shd w:val="clear" w:color="auto" w:fill="auto"/>
            <w:vAlign w:val="center"/>
          </w:tcPr>
          <w:p w:rsidR="00936B33" w:rsidRPr="004752C9" w:rsidRDefault="00936B33" w:rsidP="004752C9">
            <w:pPr>
              <w:spacing w:before="60" w:after="60"/>
              <w:jc w:val="center"/>
              <w:rPr>
                <w:rFonts w:eastAsia="Calibri"/>
                <w:b/>
                <w:color w:val="1601AF"/>
                <w:sz w:val="26"/>
                <w:szCs w:val="26"/>
                <w:lang w:val="vi-VN"/>
              </w:rPr>
            </w:pPr>
            <w:r w:rsidRPr="004752C9">
              <w:rPr>
                <w:rFonts w:eastAsia="Calibri"/>
                <w:b/>
                <w:color w:val="auto"/>
                <w:sz w:val="26"/>
                <w:szCs w:val="26"/>
                <w:lang w:val="vi-VN"/>
              </w:rPr>
              <w:t>(127,128,129)</w:t>
            </w:r>
          </w:p>
        </w:tc>
        <w:tc>
          <w:tcPr>
            <w:tcW w:w="1699" w:type="dxa"/>
            <w:shd w:val="clear" w:color="auto" w:fill="auto"/>
            <w:vAlign w:val="center"/>
          </w:tcPr>
          <w:p w:rsidR="00936B33" w:rsidRPr="004752C9" w:rsidRDefault="00936B33" w:rsidP="004752C9">
            <w:pPr>
              <w:spacing w:before="60" w:after="60"/>
              <w:rPr>
                <w:rFonts w:eastAsia="Calibri"/>
                <w:b/>
                <w:color w:val="1601AF"/>
                <w:sz w:val="26"/>
                <w:szCs w:val="26"/>
                <w:lang w:val="vi-VN"/>
              </w:rPr>
            </w:pPr>
            <w:r w:rsidRPr="004752C9">
              <w:rPr>
                <w:rFonts w:eastAsia="Calibri"/>
                <w:b/>
                <w:color w:val="1601AF"/>
                <w:sz w:val="26"/>
                <w:szCs w:val="26"/>
                <w:lang w:val="vi-VN"/>
              </w:rPr>
              <w:t>Tuần 32-33</w:t>
            </w:r>
          </w:p>
        </w:tc>
        <w:tc>
          <w:tcPr>
            <w:tcW w:w="5245" w:type="dxa"/>
            <w:shd w:val="clear" w:color="auto" w:fill="auto"/>
          </w:tcPr>
          <w:p w:rsidR="00936B33" w:rsidRDefault="00936B33" w:rsidP="004752C9">
            <w:pPr>
              <w:spacing w:before="60" w:after="60"/>
              <w:jc w:val="both"/>
            </w:pPr>
            <w:r>
              <w:t xml:space="preserve">– Phát biểu được khái niệm hệ sinh thái. Lấy được ví dụ về các kiểu hệ sinh thái (hệ sinh thái trên cạn, hệ sinh thái nước mặn, hệ sinh thái nước ngọt). </w:t>
            </w:r>
          </w:p>
          <w:p w:rsidR="00936B33" w:rsidRDefault="00936B33" w:rsidP="004752C9">
            <w:pPr>
              <w:spacing w:before="60" w:after="60"/>
              <w:jc w:val="both"/>
            </w:pPr>
            <w:r>
              <w:t xml:space="preserve">– Nêu được khái niệm chuỗi, lưới thức ăn; sinh vật sản xuất, sinh vật tiêu thụ, sinh vật phân giải, tháp sinh thái. Lấy được ví dụ chuỗi thức ăn, lưới thức ăn trong quần xã. </w:t>
            </w:r>
          </w:p>
          <w:p w:rsidR="00936B33" w:rsidRDefault="00936B33" w:rsidP="004752C9">
            <w:pPr>
              <w:spacing w:before="60" w:after="60"/>
              <w:jc w:val="both"/>
            </w:pPr>
            <w:r>
              <w:t xml:space="preserve">– Quan sát sơ đồ vòng tuần hoàn của các chất trong hệ sinh thái, trình bày được khái quát quá trình trao đổi chất và chuyển hoá năng lượng trong hệ sinh thái. </w:t>
            </w:r>
          </w:p>
          <w:p w:rsidR="00936B33" w:rsidRDefault="00936B33" w:rsidP="004752C9">
            <w:pPr>
              <w:spacing w:before="60" w:after="60"/>
              <w:jc w:val="both"/>
            </w:pPr>
            <w:r>
              <w:t xml:space="preserve">– Nêu được tầm quan trọng của bảo vệ một số hệ sinh thái điển hình của Việt Nam: các hệ sinh thái rừng, hệ sinh thái biển và ven biển, các hệ sinh thái nông nghiệp. </w:t>
            </w:r>
          </w:p>
          <w:p w:rsidR="00936B33" w:rsidRPr="004752C9" w:rsidRDefault="00936B33" w:rsidP="004752C9">
            <w:pPr>
              <w:spacing w:before="60" w:after="60"/>
              <w:jc w:val="both"/>
              <w:rPr>
                <w:rFonts w:eastAsia="Calibri"/>
                <w:b/>
                <w:color w:val="00B050"/>
                <w:sz w:val="26"/>
                <w:szCs w:val="26"/>
                <w:lang w:val="en-GB"/>
              </w:rPr>
            </w:pPr>
            <w:r>
              <w:t>– Thực hành: điều tra được thành phần quần xã sinh vật trong một hệ sinh thái.</w:t>
            </w:r>
          </w:p>
        </w:tc>
      </w:tr>
      <w:tr w:rsidR="00BE7BFE" w:rsidRPr="004A5022" w:rsidTr="004752C9">
        <w:trPr>
          <w:trHeight w:val="567"/>
        </w:trPr>
        <w:tc>
          <w:tcPr>
            <w:tcW w:w="15163" w:type="dxa"/>
            <w:gridSpan w:val="6"/>
            <w:shd w:val="clear" w:color="auto" w:fill="FDE9D9"/>
          </w:tcPr>
          <w:p w:rsidR="00BE7BFE" w:rsidRPr="004752C9" w:rsidRDefault="00BE7BFE" w:rsidP="004752C9">
            <w:pPr>
              <w:spacing w:before="60" w:after="60"/>
              <w:jc w:val="center"/>
              <w:rPr>
                <w:rFonts w:eastAsia="Calibri"/>
                <w:color w:val="0000FF"/>
                <w:sz w:val="26"/>
                <w:szCs w:val="26"/>
                <w:lang w:val="en-GB"/>
              </w:rPr>
            </w:pPr>
            <w:r w:rsidRPr="004752C9">
              <w:rPr>
                <w:rFonts w:eastAsia="Calibri"/>
                <w:b/>
                <w:color w:val="FF0000"/>
                <w:sz w:val="26"/>
                <w:szCs w:val="26"/>
                <w:lang w:val="vi-VN"/>
              </w:rPr>
              <w:t xml:space="preserve">Mạch nội dung: </w:t>
            </w:r>
            <w:r w:rsidRPr="004752C9">
              <w:rPr>
                <w:rFonts w:eastAsia="Calibri"/>
                <w:b/>
                <w:color w:val="FF0000"/>
                <w:sz w:val="26"/>
                <w:szCs w:val="26"/>
                <w:lang w:val="en-GB"/>
              </w:rPr>
              <w:t>Trái đất và bầu trời</w:t>
            </w:r>
          </w:p>
        </w:tc>
      </w:tr>
      <w:tr w:rsidR="008B4BB6" w:rsidRPr="004A5022" w:rsidTr="004752C9">
        <w:trPr>
          <w:trHeight w:val="567"/>
        </w:trPr>
        <w:tc>
          <w:tcPr>
            <w:tcW w:w="708" w:type="dxa"/>
            <w:shd w:val="clear" w:color="auto" w:fill="auto"/>
            <w:vAlign w:val="center"/>
          </w:tcPr>
          <w:p w:rsidR="008B4BB6" w:rsidRPr="004752C9" w:rsidRDefault="008B4BB6" w:rsidP="004752C9">
            <w:pPr>
              <w:spacing w:before="60" w:after="60"/>
              <w:jc w:val="center"/>
              <w:rPr>
                <w:rFonts w:eastAsia="Calibri"/>
                <w:b/>
                <w:color w:val="0000FF"/>
                <w:sz w:val="26"/>
                <w:szCs w:val="26"/>
                <w:lang w:val="en-GB"/>
              </w:rPr>
            </w:pPr>
            <w:r w:rsidRPr="004752C9">
              <w:rPr>
                <w:rFonts w:eastAsia="Calibri"/>
                <w:b/>
                <w:color w:val="FF0000"/>
                <w:sz w:val="26"/>
                <w:szCs w:val="26"/>
                <w:lang w:val="en-GB"/>
              </w:rPr>
              <w:lastRenderedPageBreak/>
              <w:t>51</w:t>
            </w:r>
          </w:p>
        </w:tc>
        <w:tc>
          <w:tcPr>
            <w:tcW w:w="4618" w:type="dxa"/>
            <w:shd w:val="clear" w:color="auto" w:fill="auto"/>
            <w:vAlign w:val="center"/>
          </w:tcPr>
          <w:p w:rsidR="008B4BB6" w:rsidRPr="004752C9" w:rsidRDefault="008B4BB6" w:rsidP="004752C9">
            <w:pPr>
              <w:spacing w:before="0" w:after="0"/>
              <w:rPr>
                <w:rFonts w:eastAsia="Calibri"/>
                <w:b/>
                <w:color w:val="auto"/>
                <w:sz w:val="26"/>
                <w:szCs w:val="26"/>
                <w:lang w:val="vi-VN"/>
              </w:rPr>
            </w:pPr>
            <w:r w:rsidRPr="004752C9">
              <w:rPr>
                <w:rFonts w:eastAsia="Calibri"/>
                <w:b/>
                <w:color w:val="auto"/>
                <w:sz w:val="26"/>
                <w:szCs w:val="26"/>
                <w:lang w:val="en-GB"/>
              </w:rPr>
              <w:t>Bài 45. Sinh quyển</w:t>
            </w:r>
            <w:r w:rsidRPr="004752C9">
              <w:rPr>
                <w:rFonts w:eastAsia="Calibri"/>
                <w:b/>
                <w:color w:val="auto"/>
                <w:sz w:val="26"/>
                <w:szCs w:val="26"/>
                <w:lang w:val="vi-VN"/>
              </w:rPr>
              <w:t xml:space="preserve"> </w:t>
            </w:r>
          </w:p>
          <w:p w:rsidR="008B4BB6" w:rsidRPr="004752C9" w:rsidRDefault="008B4BB6" w:rsidP="004752C9">
            <w:pPr>
              <w:spacing w:before="0" w:after="0"/>
              <w:rPr>
                <w:rFonts w:eastAsia="Calibri"/>
                <w:color w:val="auto"/>
                <w:sz w:val="26"/>
                <w:szCs w:val="26"/>
                <w:lang w:val="vi-VN"/>
              </w:rPr>
            </w:pPr>
          </w:p>
        </w:tc>
        <w:tc>
          <w:tcPr>
            <w:tcW w:w="600" w:type="dxa"/>
            <w:shd w:val="clear" w:color="auto" w:fill="auto"/>
            <w:vAlign w:val="center"/>
          </w:tcPr>
          <w:p w:rsidR="008B4BB6" w:rsidRPr="004752C9" w:rsidRDefault="008B4BB6"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1</w:t>
            </w:r>
          </w:p>
        </w:tc>
        <w:tc>
          <w:tcPr>
            <w:tcW w:w="2293" w:type="dxa"/>
            <w:shd w:val="clear" w:color="auto" w:fill="auto"/>
            <w:vAlign w:val="center"/>
          </w:tcPr>
          <w:p w:rsidR="008B4BB6" w:rsidRPr="004752C9" w:rsidRDefault="008B4BB6" w:rsidP="004752C9">
            <w:pPr>
              <w:spacing w:before="60" w:after="60"/>
              <w:jc w:val="center"/>
              <w:rPr>
                <w:rFonts w:eastAsia="Calibri"/>
                <w:b/>
                <w:color w:val="1601AF"/>
                <w:sz w:val="26"/>
                <w:szCs w:val="26"/>
                <w:lang w:val="vi-VN"/>
              </w:rPr>
            </w:pPr>
            <w:r w:rsidRPr="004752C9">
              <w:rPr>
                <w:rFonts w:eastAsia="Calibri"/>
                <w:b/>
                <w:color w:val="auto"/>
                <w:sz w:val="26"/>
                <w:szCs w:val="26"/>
                <w:lang w:val="vi-VN"/>
              </w:rPr>
              <w:t>(130)</w:t>
            </w:r>
          </w:p>
        </w:tc>
        <w:tc>
          <w:tcPr>
            <w:tcW w:w="1699" w:type="dxa"/>
            <w:shd w:val="clear" w:color="auto" w:fill="auto"/>
            <w:vAlign w:val="center"/>
          </w:tcPr>
          <w:p w:rsidR="008B4BB6" w:rsidRPr="004752C9" w:rsidRDefault="008B4BB6" w:rsidP="004752C9">
            <w:pPr>
              <w:spacing w:before="60" w:after="60"/>
              <w:jc w:val="center"/>
              <w:rPr>
                <w:rFonts w:eastAsia="Calibri"/>
                <w:b/>
                <w:color w:val="1601AF"/>
                <w:sz w:val="26"/>
                <w:szCs w:val="26"/>
                <w:lang w:val="vi-VN"/>
              </w:rPr>
            </w:pPr>
            <w:r w:rsidRPr="004752C9">
              <w:rPr>
                <w:rFonts w:eastAsia="Calibri"/>
                <w:b/>
                <w:color w:val="1601AF"/>
                <w:sz w:val="26"/>
                <w:szCs w:val="26"/>
                <w:lang w:val="vi-VN"/>
              </w:rPr>
              <w:t>Tuần 33</w:t>
            </w:r>
          </w:p>
        </w:tc>
        <w:tc>
          <w:tcPr>
            <w:tcW w:w="5245" w:type="dxa"/>
            <w:shd w:val="clear" w:color="auto" w:fill="auto"/>
            <w:vAlign w:val="center"/>
          </w:tcPr>
          <w:p w:rsidR="008B4BB6" w:rsidRPr="004752C9" w:rsidRDefault="008B4BB6" w:rsidP="004752C9">
            <w:pPr>
              <w:spacing w:before="60" w:after="60"/>
              <w:rPr>
                <w:rFonts w:eastAsia="Calibri"/>
                <w:color w:val="0000FF"/>
                <w:sz w:val="26"/>
                <w:szCs w:val="26"/>
                <w:lang w:val="en-GB"/>
              </w:rPr>
            </w:pPr>
            <w:r>
              <w:t>– Nêu được khái niệm sinh quyển.</w:t>
            </w:r>
          </w:p>
        </w:tc>
      </w:tr>
      <w:tr w:rsidR="008B4BB6" w:rsidRPr="004A5022" w:rsidTr="004752C9">
        <w:trPr>
          <w:trHeight w:val="567"/>
        </w:trPr>
        <w:tc>
          <w:tcPr>
            <w:tcW w:w="708" w:type="dxa"/>
            <w:shd w:val="clear" w:color="auto" w:fill="auto"/>
            <w:vAlign w:val="center"/>
          </w:tcPr>
          <w:p w:rsidR="008B4BB6" w:rsidRPr="004752C9" w:rsidRDefault="008B4BB6"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52</w:t>
            </w:r>
          </w:p>
        </w:tc>
        <w:tc>
          <w:tcPr>
            <w:tcW w:w="4618" w:type="dxa"/>
            <w:shd w:val="clear" w:color="auto" w:fill="auto"/>
            <w:vAlign w:val="center"/>
          </w:tcPr>
          <w:p w:rsidR="008B4BB6" w:rsidRPr="004752C9" w:rsidRDefault="008B4BB6" w:rsidP="004752C9">
            <w:pPr>
              <w:spacing w:before="0" w:after="0"/>
              <w:rPr>
                <w:rFonts w:eastAsia="Calibri"/>
                <w:b/>
                <w:color w:val="auto"/>
                <w:sz w:val="26"/>
                <w:szCs w:val="26"/>
                <w:lang w:val="vi-VN"/>
              </w:rPr>
            </w:pPr>
            <w:r w:rsidRPr="004752C9">
              <w:rPr>
                <w:rFonts w:eastAsia="Calibri"/>
                <w:b/>
                <w:color w:val="auto"/>
                <w:sz w:val="26"/>
                <w:szCs w:val="26"/>
                <w:lang w:val="en-GB"/>
              </w:rPr>
              <w:t>Bài 46. Cần bằng tự nhiên</w:t>
            </w:r>
            <w:r w:rsidRPr="004752C9">
              <w:rPr>
                <w:rFonts w:eastAsia="Calibri"/>
                <w:b/>
                <w:color w:val="auto"/>
                <w:sz w:val="26"/>
                <w:szCs w:val="26"/>
                <w:lang w:val="vi-VN"/>
              </w:rPr>
              <w:t xml:space="preserve"> </w:t>
            </w:r>
          </w:p>
        </w:tc>
        <w:tc>
          <w:tcPr>
            <w:tcW w:w="600" w:type="dxa"/>
            <w:shd w:val="clear" w:color="auto" w:fill="auto"/>
            <w:vAlign w:val="center"/>
          </w:tcPr>
          <w:p w:rsidR="008B4BB6" w:rsidRPr="004752C9" w:rsidRDefault="008B4BB6"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2</w:t>
            </w:r>
          </w:p>
        </w:tc>
        <w:tc>
          <w:tcPr>
            <w:tcW w:w="2293" w:type="dxa"/>
            <w:shd w:val="clear" w:color="auto" w:fill="auto"/>
            <w:vAlign w:val="center"/>
          </w:tcPr>
          <w:p w:rsidR="008B4BB6" w:rsidRPr="004752C9" w:rsidRDefault="008B4BB6" w:rsidP="004752C9">
            <w:pPr>
              <w:spacing w:before="60" w:after="60"/>
              <w:jc w:val="center"/>
              <w:rPr>
                <w:rFonts w:eastAsia="Calibri"/>
                <w:b/>
                <w:color w:val="1601AF"/>
                <w:sz w:val="26"/>
                <w:szCs w:val="26"/>
                <w:lang w:val="vi-VN"/>
              </w:rPr>
            </w:pPr>
            <w:r w:rsidRPr="004752C9">
              <w:rPr>
                <w:rFonts w:eastAsia="Calibri"/>
                <w:b/>
                <w:color w:val="auto"/>
                <w:sz w:val="26"/>
                <w:szCs w:val="26"/>
                <w:lang w:val="vi-VN"/>
              </w:rPr>
              <w:t>(131,132)</w:t>
            </w:r>
          </w:p>
        </w:tc>
        <w:tc>
          <w:tcPr>
            <w:tcW w:w="1699" w:type="dxa"/>
            <w:shd w:val="clear" w:color="auto" w:fill="auto"/>
            <w:vAlign w:val="center"/>
          </w:tcPr>
          <w:p w:rsidR="008B4BB6" w:rsidRPr="004752C9" w:rsidRDefault="008B4BB6" w:rsidP="004752C9">
            <w:pPr>
              <w:spacing w:before="60" w:after="60"/>
              <w:jc w:val="center"/>
              <w:rPr>
                <w:rFonts w:eastAsia="Calibri"/>
                <w:b/>
                <w:color w:val="1601AF"/>
                <w:sz w:val="26"/>
                <w:szCs w:val="26"/>
                <w:lang w:val="vi-VN"/>
              </w:rPr>
            </w:pPr>
            <w:r w:rsidRPr="004752C9">
              <w:rPr>
                <w:rFonts w:eastAsia="Calibri"/>
                <w:b/>
                <w:color w:val="1601AF"/>
                <w:sz w:val="26"/>
                <w:szCs w:val="26"/>
                <w:lang w:val="vi-VN"/>
              </w:rPr>
              <w:t>Tuần 33</w:t>
            </w:r>
          </w:p>
        </w:tc>
        <w:tc>
          <w:tcPr>
            <w:tcW w:w="5245" w:type="dxa"/>
            <w:shd w:val="clear" w:color="auto" w:fill="auto"/>
            <w:vAlign w:val="center"/>
          </w:tcPr>
          <w:p w:rsidR="008B4BB6" w:rsidRDefault="008B4BB6" w:rsidP="004752C9">
            <w:pPr>
              <w:spacing w:before="0" w:after="0"/>
            </w:pPr>
            <w:r>
              <w:t>– Nêu được khái niệm cân bằng tự nhiên. Trình bày được các nguyên nhân gây mất cân bằng tự nhiên</w:t>
            </w:r>
          </w:p>
          <w:p w:rsidR="008B4BB6" w:rsidRPr="004752C9" w:rsidRDefault="008B4BB6" w:rsidP="004752C9">
            <w:pPr>
              <w:spacing w:before="0" w:after="0"/>
              <w:rPr>
                <w:rFonts w:eastAsia="Calibri"/>
                <w:color w:val="auto"/>
                <w:sz w:val="26"/>
                <w:szCs w:val="26"/>
                <w:lang w:val="en-GB"/>
              </w:rPr>
            </w:pPr>
            <w:r>
              <w:t>– Phân tích được một số biện pháp bảo vệ, duy trì cân bằng tự nhiên</w:t>
            </w:r>
          </w:p>
        </w:tc>
      </w:tr>
      <w:tr w:rsidR="008B4BB6" w:rsidRPr="004A5022" w:rsidTr="004752C9">
        <w:trPr>
          <w:trHeight w:val="567"/>
        </w:trPr>
        <w:tc>
          <w:tcPr>
            <w:tcW w:w="708" w:type="dxa"/>
            <w:shd w:val="clear" w:color="auto" w:fill="auto"/>
            <w:vAlign w:val="center"/>
          </w:tcPr>
          <w:p w:rsidR="008B4BB6" w:rsidRPr="004752C9" w:rsidRDefault="008B4BB6"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53</w:t>
            </w:r>
          </w:p>
        </w:tc>
        <w:tc>
          <w:tcPr>
            <w:tcW w:w="4618" w:type="dxa"/>
            <w:shd w:val="clear" w:color="auto" w:fill="auto"/>
            <w:vAlign w:val="center"/>
          </w:tcPr>
          <w:p w:rsidR="008B4BB6" w:rsidRPr="004752C9" w:rsidRDefault="008B4BB6" w:rsidP="004752C9">
            <w:pPr>
              <w:spacing w:before="0" w:after="0"/>
              <w:rPr>
                <w:rFonts w:eastAsia="Calibri"/>
                <w:b/>
                <w:color w:val="auto"/>
                <w:sz w:val="26"/>
                <w:szCs w:val="26"/>
                <w:lang w:val="vi-VN"/>
              </w:rPr>
            </w:pPr>
            <w:r w:rsidRPr="004752C9">
              <w:rPr>
                <w:rFonts w:eastAsia="Calibri"/>
                <w:b/>
                <w:color w:val="auto"/>
                <w:sz w:val="26"/>
                <w:szCs w:val="26"/>
                <w:lang w:val="en-GB"/>
              </w:rPr>
              <w:t>Bài 47. Bảo vệ môi trường</w:t>
            </w:r>
            <w:r w:rsidRPr="004752C9">
              <w:rPr>
                <w:rFonts w:eastAsia="Calibri"/>
                <w:b/>
                <w:color w:val="auto"/>
                <w:sz w:val="26"/>
                <w:szCs w:val="26"/>
                <w:lang w:val="vi-VN"/>
              </w:rPr>
              <w:t xml:space="preserve"> </w:t>
            </w:r>
          </w:p>
        </w:tc>
        <w:tc>
          <w:tcPr>
            <w:tcW w:w="600" w:type="dxa"/>
            <w:shd w:val="clear" w:color="auto" w:fill="auto"/>
            <w:vAlign w:val="center"/>
          </w:tcPr>
          <w:p w:rsidR="008B4BB6" w:rsidRPr="004752C9" w:rsidRDefault="008B4BB6" w:rsidP="004752C9">
            <w:pPr>
              <w:spacing w:before="60" w:after="60"/>
              <w:jc w:val="center"/>
              <w:rPr>
                <w:rFonts w:eastAsia="Calibri"/>
                <w:b/>
                <w:color w:val="1601AF"/>
                <w:sz w:val="26"/>
                <w:szCs w:val="26"/>
                <w:lang w:val="en-GB"/>
              </w:rPr>
            </w:pPr>
            <w:r w:rsidRPr="004752C9">
              <w:rPr>
                <w:rFonts w:eastAsia="Calibri"/>
                <w:b/>
                <w:color w:val="1601AF"/>
                <w:sz w:val="26"/>
                <w:szCs w:val="26"/>
                <w:lang w:val="en-GB"/>
              </w:rPr>
              <w:t>3</w:t>
            </w:r>
          </w:p>
        </w:tc>
        <w:tc>
          <w:tcPr>
            <w:tcW w:w="2293" w:type="dxa"/>
            <w:shd w:val="clear" w:color="auto" w:fill="auto"/>
            <w:vAlign w:val="center"/>
          </w:tcPr>
          <w:p w:rsidR="008B4BB6" w:rsidRPr="004752C9" w:rsidRDefault="008B4BB6" w:rsidP="004752C9">
            <w:pPr>
              <w:spacing w:before="60" w:after="60"/>
              <w:jc w:val="center"/>
              <w:rPr>
                <w:rFonts w:eastAsia="Calibri"/>
                <w:b/>
                <w:color w:val="1601AF"/>
                <w:sz w:val="26"/>
                <w:szCs w:val="26"/>
                <w:lang w:val="vi-VN"/>
              </w:rPr>
            </w:pPr>
            <w:r w:rsidRPr="004752C9">
              <w:rPr>
                <w:rFonts w:eastAsia="Calibri"/>
                <w:b/>
                <w:color w:val="auto"/>
                <w:sz w:val="26"/>
                <w:szCs w:val="26"/>
                <w:lang w:val="vi-VN"/>
              </w:rPr>
              <w:t>(133,134,135)</w:t>
            </w:r>
          </w:p>
        </w:tc>
        <w:tc>
          <w:tcPr>
            <w:tcW w:w="1699" w:type="dxa"/>
            <w:shd w:val="clear" w:color="auto" w:fill="auto"/>
            <w:vAlign w:val="center"/>
          </w:tcPr>
          <w:p w:rsidR="008B4BB6" w:rsidRPr="004752C9" w:rsidRDefault="008B4BB6" w:rsidP="004752C9">
            <w:pPr>
              <w:spacing w:before="60" w:after="60"/>
              <w:jc w:val="center"/>
              <w:rPr>
                <w:rFonts w:eastAsia="Calibri"/>
                <w:b/>
                <w:color w:val="1601AF"/>
                <w:sz w:val="26"/>
                <w:szCs w:val="26"/>
                <w:lang w:val="vi-VN"/>
              </w:rPr>
            </w:pPr>
            <w:r w:rsidRPr="004752C9">
              <w:rPr>
                <w:rFonts w:eastAsia="Calibri"/>
                <w:b/>
                <w:color w:val="1601AF"/>
                <w:sz w:val="26"/>
                <w:szCs w:val="26"/>
                <w:lang w:val="vi-VN"/>
              </w:rPr>
              <w:t>Tuần 34</w:t>
            </w:r>
          </w:p>
        </w:tc>
        <w:tc>
          <w:tcPr>
            <w:tcW w:w="5245" w:type="dxa"/>
            <w:shd w:val="clear" w:color="auto" w:fill="auto"/>
            <w:vAlign w:val="center"/>
          </w:tcPr>
          <w:p w:rsidR="002F658A" w:rsidRDefault="002F658A" w:rsidP="004752C9">
            <w:pPr>
              <w:spacing w:before="0" w:after="0"/>
              <w:jc w:val="both"/>
            </w:pPr>
            <w:r>
              <w:t xml:space="preserve">– Trình bày được tác động của con người đối với môi trường qua các thời kì phát triển xã hội; tác động của con người làm suy thoái môi trường tự nhiên; vai trò của con người trong bảo vệ và cải tạo môi trường tự nhiên. – Nêu được khái niệm ô nhiễm môi trường. Trình bày được sơ lược về một số nguyên nhân gây ô nhiễm môi trường (ô nhiễm do chất thải sinh hoạt và công nghiệp, ô nhiễm hoá chất bảo vệ thực vật, ô nhiễm phóng xạ, ô nhiễm do sinh vật gây bệnh) và biện pháp hạn chế ô nhiễm môi trường. </w:t>
            </w:r>
          </w:p>
          <w:p w:rsidR="002F658A" w:rsidRDefault="002F658A" w:rsidP="004752C9">
            <w:pPr>
              <w:spacing w:before="0" w:after="0"/>
              <w:jc w:val="both"/>
            </w:pPr>
            <w:r>
              <w:t xml:space="preserve">– 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 </w:t>
            </w:r>
          </w:p>
          <w:p w:rsidR="002F658A" w:rsidRDefault="002F658A" w:rsidP="004752C9">
            <w:pPr>
              <w:spacing w:before="0" w:after="0"/>
              <w:jc w:val="both"/>
            </w:pPr>
            <w:r>
              <w:t>– Nêu được khái niệm khái quát về biến đổi khí hậu và một số biện pháp chủ yếu nhằm thích ứng với biến đổi khí hậu.</w:t>
            </w:r>
          </w:p>
          <w:p w:rsidR="008B4BB6" w:rsidRPr="004752C9" w:rsidRDefault="002F658A" w:rsidP="004752C9">
            <w:pPr>
              <w:spacing w:before="0" w:after="0"/>
              <w:jc w:val="both"/>
              <w:rPr>
                <w:rFonts w:eastAsia="Calibri"/>
                <w:color w:val="auto"/>
                <w:sz w:val="26"/>
                <w:szCs w:val="26"/>
                <w:lang w:val="en-GB"/>
              </w:rPr>
            </w:pPr>
            <w:r>
              <w:lastRenderedPageBreak/>
              <w:t xml:space="preserve"> – Điều tra được hiện trạng ô nhiễm môi trường ở địa phương.</w:t>
            </w:r>
          </w:p>
        </w:tc>
      </w:tr>
      <w:tr w:rsidR="00172FAA" w:rsidRPr="004A5022" w:rsidTr="004752C9">
        <w:trPr>
          <w:trHeight w:val="567"/>
        </w:trPr>
        <w:tc>
          <w:tcPr>
            <w:tcW w:w="708" w:type="dxa"/>
            <w:shd w:val="clear" w:color="auto" w:fill="DAEEF3"/>
            <w:vAlign w:val="center"/>
          </w:tcPr>
          <w:p w:rsidR="00172FAA" w:rsidRPr="004752C9" w:rsidRDefault="00172FAA"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lastRenderedPageBreak/>
              <w:t>54</w:t>
            </w:r>
          </w:p>
        </w:tc>
        <w:tc>
          <w:tcPr>
            <w:tcW w:w="4618" w:type="dxa"/>
            <w:shd w:val="clear" w:color="auto" w:fill="DAEEF3"/>
            <w:vAlign w:val="center"/>
          </w:tcPr>
          <w:p w:rsidR="00172FAA" w:rsidRPr="004752C9" w:rsidRDefault="00172FAA" w:rsidP="004752C9">
            <w:pPr>
              <w:spacing w:before="0" w:after="0"/>
              <w:rPr>
                <w:rFonts w:eastAsia="Calibri"/>
                <w:b/>
                <w:color w:val="auto"/>
                <w:sz w:val="26"/>
                <w:szCs w:val="26"/>
                <w:lang w:val="vi-VN"/>
              </w:rPr>
            </w:pPr>
            <w:r w:rsidRPr="004752C9">
              <w:rPr>
                <w:rFonts w:eastAsia="Calibri"/>
                <w:b/>
                <w:color w:val="auto"/>
                <w:sz w:val="26"/>
                <w:szCs w:val="26"/>
                <w:lang w:val="vi-VN"/>
              </w:rPr>
              <w:t>Ôn tập cuối kì II</w:t>
            </w:r>
          </w:p>
        </w:tc>
        <w:tc>
          <w:tcPr>
            <w:tcW w:w="600" w:type="dxa"/>
            <w:shd w:val="clear" w:color="auto" w:fill="DAEEF3"/>
            <w:vAlign w:val="center"/>
          </w:tcPr>
          <w:p w:rsidR="00172FAA" w:rsidRPr="004752C9" w:rsidRDefault="00172FAA" w:rsidP="004752C9">
            <w:pPr>
              <w:spacing w:before="60" w:after="60"/>
              <w:jc w:val="center"/>
              <w:rPr>
                <w:rFonts w:eastAsia="Calibri"/>
                <w:b/>
                <w:color w:val="1601AF"/>
                <w:sz w:val="26"/>
                <w:szCs w:val="26"/>
                <w:lang w:val="vi-VN"/>
              </w:rPr>
            </w:pPr>
            <w:r w:rsidRPr="004752C9">
              <w:rPr>
                <w:rFonts w:eastAsia="Calibri"/>
                <w:b/>
                <w:color w:val="1601AF"/>
                <w:sz w:val="26"/>
                <w:szCs w:val="26"/>
                <w:lang w:val="vi-VN"/>
              </w:rPr>
              <w:t>1</w:t>
            </w:r>
          </w:p>
        </w:tc>
        <w:tc>
          <w:tcPr>
            <w:tcW w:w="2293" w:type="dxa"/>
            <w:shd w:val="clear" w:color="auto" w:fill="DAEEF3"/>
            <w:vAlign w:val="center"/>
          </w:tcPr>
          <w:p w:rsidR="00172FAA" w:rsidRPr="004752C9" w:rsidRDefault="00172FAA" w:rsidP="004752C9">
            <w:pPr>
              <w:spacing w:before="60" w:after="60"/>
              <w:jc w:val="center"/>
              <w:rPr>
                <w:rFonts w:eastAsia="Calibri"/>
                <w:b/>
                <w:color w:val="1601AF"/>
                <w:sz w:val="26"/>
                <w:szCs w:val="26"/>
                <w:lang w:val="vi-VN"/>
              </w:rPr>
            </w:pPr>
            <w:r w:rsidRPr="004752C9">
              <w:rPr>
                <w:rFonts w:eastAsia="Calibri"/>
                <w:b/>
                <w:color w:val="auto"/>
                <w:sz w:val="26"/>
                <w:szCs w:val="26"/>
                <w:lang w:val="vi-VN"/>
              </w:rPr>
              <w:t>(136)</w:t>
            </w:r>
          </w:p>
        </w:tc>
        <w:tc>
          <w:tcPr>
            <w:tcW w:w="1699" w:type="dxa"/>
            <w:shd w:val="clear" w:color="auto" w:fill="DAEEF3"/>
            <w:vAlign w:val="center"/>
          </w:tcPr>
          <w:p w:rsidR="00172FAA" w:rsidRPr="004752C9" w:rsidRDefault="00172FAA" w:rsidP="004752C9">
            <w:pPr>
              <w:spacing w:before="60" w:after="60"/>
              <w:jc w:val="center"/>
              <w:rPr>
                <w:rFonts w:eastAsia="Calibri"/>
                <w:b/>
                <w:color w:val="1601AF"/>
                <w:sz w:val="26"/>
                <w:szCs w:val="26"/>
                <w:lang w:val="vi-VN"/>
              </w:rPr>
            </w:pPr>
            <w:r w:rsidRPr="004752C9">
              <w:rPr>
                <w:rFonts w:eastAsia="Calibri"/>
                <w:b/>
                <w:color w:val="1601AF"/>
                <w:sz w:val="26"/>
                <w:szCs w:val="26"/>
                <w:lang w:val="vi-VN"/>
              </w:rPr>
              <w:t>Tuần 34</w:t>
            </w:r>
          </w:p>
        </w:tc>
        <w:tc>
          <w:tcPr>
            <w:tcW w:w="5245" w:type="dxa"/>
            <w:shd w:val="clear" w:color="auto" w:fill="DAEEF3"/>
            <w:vAlign w:val="center"/>
          </w:tcPr>
          <w:p w:rsidR="00172FAA" w:rsidRPr="004752C9" w:rsidRDefault="00903733" w:rsidP="004752C9">
            <w:pPr>
              <w:spacing w:before="0" w:after="0"/>
              <w:rPr>
                <w:rFonts w:eastAsia="Calibri"/>
                <w:color w:val="auto"/>
                <w:szCs w:val="28"/>
                <w:lang w:val="en-GB"/>
              </w:rPr>
            </w:pPr>
            <w:r w:rsidRPr="004752C9">
              <w:rPr>
                <w:rFonts w:eastAsia="Calibri"/>
                <w:color w:val="auto"/>
                <w:szCs w:val="28"/>
                <w:lang w:val="en-GB"/>
              </w:rPr>
              <w:t xml:space="preserve">YCCĐ trong các chủ đề  </w:t>
            </w:r>
            <w:r w:rsidRPr="004752C9">
              <w:rPr>
                <w:rFonts w:eastAsia="Calibri"/>
                <w:color w:val="auto"/>
                <w:szCs w:val="28"/>
                <w:lang w:val="vi-VN"/>
              </w:rPr>
              <w:t>6,7,</w:t>
            </w:r>
            <w:r w:rsidRPr="004752C9">
              <w:rPr>
                <w:rFonts w:eastAsia="Calibri"/>
                <w:color w:val="auto"/>
                <w:szCs w:val="28"/>
                <w:lang w:val="en-GB"/>
              </w:rPr>
              <w:t>8,9,10,11</w:t>
            </w:r>
          </w:p>
        </w:tc>
      </w:tr>
      <w:tr w:rsidR="00172FAA" w:rsidRPr="004A5022" w:rsidTr="004752C9">
        <w:trPr>
          <w:trHeight w:val="567"/>
        </w:trPr>
        <w:tc>
          <w:tcPr>
            <w:tcW w:w="708" w:type="dxa"/>
            <w:shd w:val="clear" w:color="auto" w:fill="FFFF00"/>
            <w:vAlign w:val="center"/>
          </w:tcPr>
          <w:p w:rsidR="00172FAA" w:rsidRPr="004752C9" w:rsidRDefault="00172FAA" w:rsidP="004752C9">
            <w:pPr>
              <w:spacing w:before="60" w:after="60"/>
              <w:jc w:val="center"/>
              <w:rPr>
                <w:rFonts w:eastAsia="Calibri"/>
                <w:b/>
                <w:color w:val="FF0000"/>
                <w:sz w:val="26"/>
                <w:szCs w:val="26"/>
                <w:lang w:val="vi-VN"/>
              </w:rPr>
            </w:pPr>
            <w:r w:rsidRPr="004752C9">
              <w:rPr>
                <w:rFonts w:eastAsia="Calibri"/>
                <w:b/>
                <w:color w:val="FF0000"/>
                <w:sz w:val="26"/>
                <w:szCs w:val="26"/>
                <w:lang w:val="vi-VN"/>
              </w:rPr>
              <w:t>55</w:t>
            </w:r>
          </w:p>
        </w:tc>
        <w:tc>
          <w:tcPr>
            <w:tcW w:w="4618" w:type="dxa"/>
            <w:shd w:val="clear" w:color="auto" w:fill="FFFF00"/>
            <w:vAlign w:val="center"/>
          </w:tcPr>
          <w:p w:rsidR="00172FAA" w:rsidRPr="004752C9" w:rsidRDefault="00172FAA" w:rsidP="004752C9">
            <w:pPr>
              <w:spacing w:before="0" w:after="0"/>
              <w:rPr>
                <w:rFonts w:eastAsia="Calibri"/>
                <w:b/>
                <w:color w:val="auto"/>
                <w:sz w:val="26"/>
                <w:szCs w:val="26"/>
                <w:lang w:val="vi-VN"/>
              </w:rPr>
            </w:pPr>
            <w:r w:rsidRPr="004752C9">
              <w:rPr>
                <w:rFonts w:eastAsia="Calibri"/>
                <w:b/>
                <w:color w:val="auto"/>
                <w:sz w:val="26"/>
                <w:szCs w:val="26"/>
                <w:lang w:val="vi-VN"/>
              </w:rPr>
              <w:t>Đánh giá cuối kì II</w:t>
            </w:r>
          </w:p>
        </w:tc>
        <w:tc>
          <w:tcPr>
            <w:tcW w:w="600" w:type="dxa"/>
            <w:shd w:val="clear" w:color="auto" w:fill="FFFF00"/>
            <w:vAlign w:val="center"/>
          </w:tcPr>
          <w:p w:rsidR="00172FAA" w:rsidRPr="004752C9" w:rsidRDefault="00172FAA" w:rsidP="004752C9">
            <w:pPr>
              <w:spacing w:before="60" w:after="60"/>
              <w:jc w:val="center"/>
              <w:rPr>
                <w:rFonts w:eastAsia="Calibri"/>
                <w:b/>
                <w:color w:val="1601AF"/>
                <w:sz w:val="26"/>
                <w:szCs w:val="26"/>
                <w:lang w:val="vi-VN"/>
              </w:rPr>
            </w:pPr>
            <w:r w:rsidRPr="004752C9">
              <w:rPr>
                <w:rFonts w:eastAsia="Calibri"/>
                <w:b/>
                <w:color w:val="1601AF"/>
                <w:sz w:val="26"/>
                <w:szCs w:val="26"/>
                <w:lang w:val="vi-VN"/>
              </w:rPr>
              <w:t>4</w:t>
            </w:r>
          </w:p>
        </w:tc>
        <w:tc>
          <w:tcPr>
            <w:tcW w:w="2293" w:type="dxa"/>
            <w:shd w:val="clear" w:color="auto" w:fill="FFFF00"/>
            <w:vAlign w:val="center"/>
          </w:tcPr>
          <w:p w:rsidR="00172FAA" w:rsidRPr="004752C9" w:rsidRDefault="00172FAA" w:rsidP="004752C9">
            <w:pPr>
              <w:spacing w:before="60" w:after="60"/>
              <w:jc w:val="center"/>
              <w:rPr>
                <w:rFonts w:eastAsia="Calibri"/>
                <w:b/>
                <w:color w:val="1601AF"/>
                <w:sz w:val="26"/>
                <w:szCs w:val="26"/>
                <w:lang w:val="vi-VN"/>
              </w:rPr>
            </w:pPr>
            <w:r w:rsidRPr="004752C9">
              <w:rPr>
                <w:rFonts w:eastAsia="Calibri"/>
                <w:b/>
                <w:color w:val="auto"/>
                <w:sz w:val="26"/>
                <w:szCs w:val="26"/>
                <w:lang w:val="vi-VN"/>
              </w:rPr>
              <w:t>(137,138,139,140)</w:t>
            </w:r>
          </w:p>
        </w:tc>
        <w:tc>
          <w:tcPr>
            <w:tcW w:w="1699" w:type="dxa"/>
            <w:shd w:val="clear" w:color="auto" w:fill="FFFF00"/>
            <w:vAlign w:val="center"/>
          </w:tcPr>
          <w:p w:rsidR="00172FAA" w:rsidRPr="004752C9" w:rsidRDefault="00172FAA" w:rsidP="004752C9">
            <w:pPr>
              <w:spacing w:before="60" w:after="60"/>
              <w:jc w:val="center"/>
              <w:rPr>
                <w:rFonts w:eastAsia="Calibri"/>
                <w:b/>
                <w:color w:val="1601AF"/>
                <w:sz w:val="26"/>
                <w:szCs w:val="26"/>
                <w:lang w:val="vi-VN"/>
              </w:rPr>
            </w:pPr>
            <w:r w:rsidRPr="004752C9">
              <w:rPr>
                <w:rFonts w:eastAsia="Calibri"/>
                <w:b/>
                <w:color w:val="1601AF"/>
                <w:sz w:val="26"/>
                <w:szCs w:val="26"/>
                <w:lang w:val="vi-VN"/>
              </w:rPr>
              <w:t>Tuần 35</w:t>
            </w:r>
          </w:p>
        </w:tc>
        <w:tc>
          <w:tcPr>
            <w:tcW w:w="5245" w:type="dxa"/>
            <w:shd w:val="clear" w:color="auto" w:fill="FFFF00"/>
            <w:vAlign w:val="center"/>
          </w:tcPr>
          <w:p w:rsidR="00172FAA" w:rsidRPr="004752C9" w:rsidRDefault="00903733" w:rsidP="004752C9">
            <w:pPr>
              <w:spacing w:before="0" w:after="0"/>
              <w:rPr>
                <w:rFonts w:eastAsia="Calibri"/>
                <w:color w:val="auto"/>
                <w:szCs w:val="28"/>
                <w:lang w:val="en-GB"/>
              </w:rPr>
            </w:pPr>
            <w:r w:rsidRPr="004752C9">
              <w:rPr>
                <w:rFonts w:eastAsia="Calibri"/>
                <w:color w:val="auto"/>
                <w:szCs w:val="28"/>
                <w:lang w:val="en-GB"/>
              </w:rPr>
              <w:t xml:space="preserve">YCCĐ trong các chủ đề  </w:t>
            </w:r>
            <w:r w:rsidRPr="004752C9">
              <w:rPr>
                <w:rFonts w:eastAsia="Calibri"/>
                <w:color w:val="auto"/>
                <w:szCs w:val="28"/>
                <w:lang w:val="vi-VN"/>
              </w:rPr>
              <w:t>6,7,</w:t>
            </w:r>
            <w:r w:rsidRPr="004752C9">
              <w:rPr>
                <w:rFonts w:eastAsia="Calibri"/>
                <w:color w:val="auto"/>
                <w:szCs w:val="28"/>
                <w:lang w:val="en-GB"/>
              </w:rPr>
              <w:t>8,9,10,11</w:t>
            </w:r>
          </w:p>
        </w:tc>
      </w:tr>
    </w:tbl>
    <w:p w:rsidR="00BE7BFE" w:rsidRPr="004A5022" w:rsidRDefault="00BE7BFE" w:rsidP="00ED1FEE">
      <w:pPr>
        <w:ind w:firstLine="567"/>
        <w:jc w:val="both"/>
        <w:rPr>
          <w:b/>
          <w:bCs/>
          <w:color w:val="3333FF"/>
          <w:sz w:val="26"/>
          <w:szCs w:val="26"/>
        </w:rPr>
      </w:pPr>
    </w:p>
    <w:p w:rsidR="00BE7BFE" w:rsidRPr="004A5022" w:rsidRDefault="00BE7BFE" w:rsidP="00E50E5D">
      <w:pPr>
        <w:spacing w:before="0"/>
        <w:jc w:val="both"/>
        <w:rPr>
          <w:rFonts w:eastAsia="Calibri"/>
          <w:b/>
          <w:color w:val="auto"/>
          <w:sz w:val="26"/>
          <w:szCs w:val="26"/>
          <w:lang w:val="en-GB"/>
        </w:rPr>
      </w:pPr>
    </w:p>
    <w:p w:rsidR="00BE7BFE" w:rsidRDefault="00BE7BFE" w:rsidP="00E50E5D">
      <w:pPr>
        <w:spacing w:before="0"/>
        <w:jc w:val="both"/>
        <w:rPr>
          <w:rFonts w:eastAsia="Calibri"/>
          <w:b/>
          <w:color w:val="auto"/>
          <w:sz w:val="26"/>
          <w:szCs w:val="26"/>
          <w:lang w:val="en-GB"/>
        </w:rPr>
      </w:pPr>
    </w:p>
    <w:p w:rsidR="00BE7BFE" w:rsidRDefault="00BE7BFE" w:rsidP="00E50E5D">
      <w:pPr>
        <w:spacing w:before="0"/>
        <w:jc w:val="both"/>
        <w:rPr>
          <w:rFonts w:eastAsia="Calibri"/>
          <w:b/>
          <w:color w:val="auto"/>
          <w:sz w:val="26"/>
          <w:szCs w:val="26"/>
          <w:lang w:val="en-GB"/>
        </w:rPr>
      </w:pPr>
    </w:p>
    <w:p w:rsidR="00BE7BFE" w:rsidRDefault="00BE7BFE" w:rsidP="00E50E5D">
      <w:pPr>
        <w:spacing w:before="0"/>
        <w:jc w:val="both"/>
        <w:rPr>
          <w:rFonts w:eastAsia="Calibri"/>
          <w:b/>
          <w:color w:val="auto"/>
          <w:sz w:val="26"/>
          <w:szCs w:val="26"/>
          <w:lang w:val="en-GB"/>
        </w:rPr>
      </w:pPr>
    </w:p>
    <w:p w:rsidR="004A5022" w:rsidRDefault="004A5022" w:rsidP="00E50E5D">
      <w:pPr>
        <w:spacing w:before="0"/>
        <w:jc w:val="both"/>
        <w:rPr>
          <w:rFonts w:eastAsia="Calibri"/>
          <w:b/>
          <w:color w:val="0070C0"/>
          <w:szCs w:val="28"/>
          <w:lang w:val="en-GB"/>
        </w:rPr>
      </w:pPr>
    </w:p>
    <w:p w:rsidR="00F13320" w:rsidRDefault="00F13320" w:rsidP="00E50E5D">
      <w:pPr>
        <w:spacing w:before="0"/>
        <w:jc w:val="both"/>
        <w:rPr>
          <w:rFonts w:eastAsia="Calibri"/>
          <w:b/>
          <w:color w:val="0070C0"/>
          <w:szCs w:val="28"/>
          <w:lang w:val="en-GB"/>
        </w:rPr>
      </w:pPr>
    </w:p>
    <w:p w:rsidR="00F13320" w:rsidRDefault="00F13320" w:rsidP="00E50E5D">
      <w:pPr>
        <w:spacing w:before="0"/>
        <w:jc w:val="both"/>
        <w:rPr>
          <w:rFonts w:eastAsia="Calibri"/>
          <w:b/>
          <w:color w:val="0070C0"/>
          <w:szCs w:val="28"/>
          <w:lang w:val="en-GB"/>
        </w:rPr>
      </w:pPr>
    </w:p>
    <w:p w:rsidR="00F13320" w:rsidRDefault="00F13320" w:rsidP="00E50E5D">
      <w:pPr>
        <w:spacing w:before="0"/>
        <w:jc w:val="both"/>
        <w:rPr>
          <w:rFonts w:eastAsia="Calibri"/>
          <w:b/>
          <w:color w:val="0070C0"/>
          <w:szCs w:val="28"/>
          <w:lang w:val="en-GB"/>
        </w:rPr>
      </w:pPr>
    </w:p>
    <w:p w:rsidR="00F13320" w:rsidRDefault="00F13320" w:rsidP="00E50E5D">
      <w:pPr>
        <w:spacing w:before="0"/>
        <w:jc w:val="both"/>
        <w:rPr>
          <w:rFonts w:eastAsia="Calibri"/>
          <w:b/>
          <w:color w:val="0070C0"/>
          <w:szCs w:val="28"/>
          <w:lang w:val="en-GB"/>
        </w:rPr>
      </w:pPr>
    </w:p>
    <w:p w:rsidR="00F13320" w:rsidRDefault="00F13320" w:rsidP="00E50E5D">
      <w:pPr>
        <w:spacing w:before="0"/>
        <w:jc w:val="both"/>
        <w:rPr>
          <w:rFonts w:eastAsia="Calibri"/>
          <w:b/>
          <w:color w:val="0070C0"/>
          <w:szCs w:val="28"/>
          <w:lang w:val="en-GB"/>
        </w:rPr>
      </w:pPr>
    </w:p>
    <w:p w:rsidR="00F13320" w:rsidRDefault="00F13320" w:rsidP="00E50E5D">
      <w:pPr>
        <w:spacing w:before="0"/>
        <w:jc w:val="both"/>
        <w:rPr>
          <w:rFonts w:eastAsia="Calibri"/>
          <w:b/>
          <w:color w:val="0070C0"/>
          <w:szCs w:val="28"/>
          <w:lang w:val="en-GB"/>
        </w:rPr>
      </w:pPr>
    </w:p>
    <w:p w:rsidR="00F13320" w:rsidRDefault="00F13320" w:rsidP="00E50E5D">
      <w:pPr>
        <w:spacing w:before="0"/>
        <w:jc w:val="both"/>
        <w:rPr>
          <w:rFonts w:eastAsia="Calibri"/>
          <w:b/>
          <w:color w:val="0070C0"/>
          <w:szCs w:val="28"/>
          <w:lang w:val="en-GB"/>
        </w:rPr>
      </w:pPr>
    </w:p>
    <w:p w:rsidR="00F13320" w:rsidRDefault="00F13320" w:rsidP="00E50E5D">
      <w:pPr>
        <w:spacing w:before="0"/>
        <w:jc w:val="both"/>
        <w:rPr>
          <w:rFonts w:eastAsia="Calibri"/>
          <w:b/>
          <w:color w:val="0070C0"/>
          <w:szCs w:val="28"/>
          <w:lang w:val="en-GB"/>
        </w:rPr>
      </w:pPr>
    </w:p>
    <w:p w:rsidR="00172FAA" w:rsidRPr="009A4F8F" w:rsidRDefault="00172FAA" w:rsidP="00172FAA">
      <w:pPr>
        <w:spacing w:before="0"/>
        <w:jc w:val="both"/>
        <w:rPr>
          <w:rFonts w:eastAsia="Calibri"/>
          <w:b/>
          <w:color w:val="0070C0"/>
          <w:szCs w:val="28"/>
          <w:lang w:val="en-GB"/>
        </w:rPr>
      </w:pPr>
      <w:r w:rsidRPr="009A4F8F">
        <w:rPr>
          <w:rFonts w:eastAsia="Calibri"/>
          <w:b/>
          <w:color w:val="0070C0"/>
          <w:szCs w:val="28"/>
          <w:lang w:val="en-GB"/>
        </w:rPr>
        <w:t>2. Kiểm tra, đánh giá định kỳ</w:t>
      </w:r>
    </w:p>
    <w:tbl>
      <w:tblPr>
        <w:tblpPr w:leftFromText="180" w:rightFromText="180" w:vertAnchor="page" w:horzAnchor="margin" w:tblpY="1615"/>
        <w:tblW w:w="14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378"/>
        <w:gridCol w:w="1379"/>
        <w:gridCol w:w="7029"/>
        <w:gridCol w:w="2551"/>
      </w:tblGrid>
      <w:tr w:rsidR="00DF3E5D" w:rsidRPr="00E50E5D" w:rsidTr="004752C9">
        <w:tc>
          <w:tcPr>
            <w:tcW w:w="2580" w:type="dxa"/>
            <w:shd w:val="clear" w:color="auto" w:fill="auto"/>
            <w:vAlign w:val="center"/>
          </w:tcPr>
          <w:p w:rsidR="00DF3E5D" w:rsidRPr="004752C9" w:rsidRDefault="00DF3E5D" w:rsidP="004752C9">
            <w:pPr>
              <w:spacing w:before="60" w:after="60"/>
              <w:jc w:val="center"/>
              <w:rPr>
                <w:rFonts w:eastAsia="Calibri"/>
                <w:b/>
                <w:color w:val="auto"/>
                <w:sz w:val="26"/>
                <w:szCs w:val="26"/>
                <w:lang w:val="en-GB"/>
              </w:rPr>
            </w:pPr>
            <w:r w:rsidRPr="004752C9">
              <w:rPr>
                <w:rFonts w:eastAsia="Calibri"/>
                <w:b/>
                <w:color w:val="auto"/>
                <w:sz w:val="26"/>
                <w:szCs w:val="26"/>
                <w:lang w:val="en-GB"/>
              </w:rPr>
              <w:t>Bài kiểm tra, đánh giá</w:t>
            </w:r>
          </w:p>
        </w:tc>
        <w:tc>
          <w:tcPr>
            <w:tcW w:w="1378" w:type="dxa"/>
            <w:shd w:val="clear" w:color="auto" w:fill="auto"/>
            <w:vAlign w:val="center"/>
          </w:tcPr>
          <w:p w:rsidR="00DF3E5D" w:rsidRPr="004752C9" w:rsidRDefault="00DF3E5D" w:rsidP="004752C9">
            <w:pPr>
              <w:spacing w:before="60" w:after="60"/>
              <w:jc w:val="center"/>
              <w:rPr>
                <w:rFonts w:eastAsia="Calibri"/>
                <w:b/>
                <w:color w:val="auto"/>
                <w:sz w:val="26"/>
                <w:szCs w:val="26"/>
                <w:lang w:val="en-GB"/>
              </w:rPr>
            </w:pPr>
            <w:r w:rsidRPr="004752C9">
              <w:rPr>
                <w:rFonts w:eastAsia="Calibri"/>
                <w:b/>
                <w:color w:val="auto"/>
                <w:sz w:val="26"/>
                <w:szCs w:val="26"/>
                <w:lang w:val="en-GB"/>
              </w:rPr>
              <w:t>Thời gian</w:t>
            </w:r>
          </w:p>
        </w:tc>
        <w:tc>
          <w:tcPr>
            <w:tcW w:w="1379" w:type="dxa"/>
            <w:shd w:val="clear" w:color="auto" w:fill="auto"/>
            <w:vAlign w:val="center"/>
          </w:tcPr>
          <w:p w:rsidR="00DF3E5D" w:rsidRPr="004752C9" w:rsidRDefault="00DF3E5D" w:rsidP="004752C9">
            <w:pPr>
              <w:spacing w:before="60" w:after="60"/>
              <w:jc w:val="center"/>
              <w:rPr>
                <w:rFonts w:eastAsia="Calibri"/>
                <w:b/>
                <w:color w:val="auto"/>
                <w:sz w:val="26"/>
                <w:szCs w:val="26"/>
                <w:lang w:val="en-GB"/>
              </w:rPr>
            </w:pPr>
            <w:r w:rsidRPr="004752C9">
              <w:rPr>
                <w:rFonts w:eastAsia="Calibri"/>
                <w:b/>
                <w:color w:val="auto"/>
                <w:sz w:val="26"/>
                <w:szCs w:val="26"/>
                <w:lang w:val="en-GB"/>
              </w:rPr>
              <w:t>Thời điểm</w:t>
            </w:r>
          </w:p>
        </w:tc>
        <w:tc>
          <w:tcPr>
            <w:tcW w:w="7029" w:type="dxa"/>
            <w:shd w:val="clear" w:color="auto" w:fill="auto"/>
            <w:vAlign w:val="center"/>
          </w:tcPr>
          <w:p w:rsidR="00DF3E5D" w:rsidRPr="004752C9" w:rsidRDefault="00DF3E5D" w:rsidP="004752C9">
            <w:pPr>
              <w:spacing w:before="60" w:after="60"/>
              <w:jc w:val="center"/>
              <w:rPr>
                <w:rFonts w:eastAsia="Calibri"/>
                <w:b/>
                <w:color w:val="auto"/>
                <w:sz w:val="26"/>
                <w:szCs w:val="26"/>
                <w:lang w:val="en-GB"/>
              </w:rPr>
            </w:pPr>
            <w:r w:rsidRPr="004752C9">
              <w:rPr>
                <w:rFonts w:eastAsia="Calibri"/>
                <w:b/>
                <w:color w:val="auto"/>
                <w:sz w:val="26"/>
                <w:szCs w:val="26"/>
                <w:lang w:val="en-GB"/>
              </w:rPr>
              <w:t>Yêu cầu cần đạt</w:t>
            </w:r>
          </w:p>
        </w:tc>
        <w:tc>
          <w:tcPr>
            <w:tcW w:w="2551" w:type="dxa"/>
            <w:shd w:val="clear" w:color="auto" w:fill="auto"/>
            <w:vAlign w:val="center"/>
          </w:tcPr>
          <w:p w:rsidR="00DF3E5D" w:rsidRPr="004752C9" w:rsidRDefault="00DF3E5D" w:rsidP="004752C9">
            <w:pPr>
              <w:spacing w:before="60" w:after="60"/>
              <w:jc w:val="center"/>
              <w:rPr>
                <w:rFonts w:eastAsia="Calibri"/>
                <w:b/>
                <w:color w:val="auto"/>
                <w:sz w:val="26"/>
                <w:szCs w:val="26"/>
                <w:lang w:val="en-GB"/>
              </w:rPr>
            </w:pPr>
            <w:r w:rsidRPr="004752C9">
              <w:rPr>
                <w:rFonts w:eastAsia="Calibri"/>
                <w:b/>
                <w:color w:val="auto"/>
                <w:sz w:val="26"/>
                <w:szCs w:val="26"/>
                <w:lang w:val="en-GB"/>
              </w:rPr>
              <w:t>Hình thức</w:t>
            </w:r>
          </w:p>
        </w:tc>
      </w:tr>
      <w:tr w:rsidR="00DF3E5D" w:rsidRPr="00E50E5D" w:rsidTr="004752C9">
        <w:tc>
          <w:tcPr>
            <w:tcW w:w="2580" w:type="dxa"/>
            <w:shd w:val="clear" w:color="auto" w:fill="auto"/>
            <w:vAlign w:val="center"/>
          </w:tcPr>
          <w:p w:rsidR="00DF3E5D" w:rsidRPr="004752C9" w:rsidRDefault="00DF3E5D" w:rsidP="004752C9">
            <w:pPr>
              <w:spacing w:before="40" w:after="40"/>
              <w:jc w:val="center"/>
              <w:rPr>
                <w:rFonts w:eastAsia="Calibri"/>
                <w:color w:val="0000FF"/>
                <w:sz w:val="24"/>
                <w:szCs w:val="24"/>
                <w:lang w:val="en-GB"/>
              </w:rPr>
            </w:pPr>
            <w:r w:rsidRPr="004752C9">
              <w:rPr>
                <w:rFonts w:eastAsia="Calibri"/>
                <w:color w:val="0000FF"/>
                <w:sz w:val="24"/>
                <w:szCs w:val="24"/>
                <w:lang w:val="en-GB"/>
              </w:rPr>
              <w:lastRenderedPageBreak/>
              <w:t>Giữa Học kỳ 1</w:t>
            </w:r>
          </w:p>
        </w:tc>
        <w:tc>
          <w:tcPr>
            <w:tcW w:w="1378" w:type="dxa"/>
            <w:shd w:val="clear" w:color="auto" w:fill="auto"/>
            <w:vAlign w:val="center"/>
          </w:tcPr>
          <w:p w:rsidR="00DF3E5D" w:rsidRPr="004752C9" w:rsidRDefault="00DF3E5D" w:rsidP="004752C9">
            <w:pPr>
              <w:autoSpaceDE w:val="0"/>
              <w:autoSpaceDN w:val="0"/>
              <w:adjustRightInd w:val="0"/>
              <w:spacing w:before="40" w:after="40"/>
              <w:jc w:val="center"/>
              <w:rPr>
                <w:rFonts w:eastAsia="Calibri"/>
                <w:color w:val="0000FF"/>
                <w:sz w:val="24"/>
                <w:szCs w:val="24"/>
                <w:lang w:val="en-GB"/>
              </w:rPr>
            </w:pPr>
            <w:r w:rsidRPr="004752C9">
              <w:rPr>
                <w:rFonts w:eastAsia="Calibri"/>
                <w:color w:val="0000FF"/>
                <w:sz w:val="24"/>
                <w:szCs w:val="24"/>
                <w:lang w:val="en-GB"/>
              </w:rPr>
              <w:t>60 phút</w:t>
            </w:r>
          </w:p>
        </w:tc>
        <w:tc>
          <w:tcPr>
            <w:tcW w:w="1379" w:type="dxa"/>
            <w:shd w:val="clear" w:color="auto" w:fill="auto"/>
            <w:vAlign w:val="center"/>
          </w:tcPr>
          <w:p w:rsidR="00DF3E5D" w:rsidRPr="004752C9" w:rsidRDefault="00DF3E5D" w:rsidP="004752C9">
            <w:pPr>
              <w:spacing w:before="40" w:after="40"/>
              <w:jc w:val="center"/>
              <w:rPr>
                <w:rFonts w:eastAsia="Calibri"/>
                <w:color w:val="0000FF"/>
                <w:sz w:val="24"/>
                <w:szCs w:val="24"/>
                <w:lang w:val="en-GB"/>
              </w:rPr>
            </w:pPr>
            <w:r w:rsidRPr="004752C9">
              <w:rPr>
                <w:rFonts w:eastAsia="Calibri"/>
                <w:color w:val="0000FF"/>
                <w:sz w:val="24"/>
                <w:szCs w:val="24"/>
                <w:lang w:val="en-GB"/>
              </w:rPr>
              <w:t>Tuần 9</w:t>
            </w:r>
          </w:p>
        </w:tc>
        <w:tc>
          <w:tcPr>
            <w:tcW w:w="7029" w:type="dxa"/>
            <w:shd w:val="clear" w:color="auto" w:fill="auto"/>
          </w:tcPr>
          <w:p w:rsidR="00DF3E5D" w:rsidRPr="004752C9" w:rsidRDefault="00DF3E5D" w:rsidP="004752C9">
            <w:pPr>
              <w:spacing w:before="40" w:after="40"/>
              <w:jc w:val="both"/>
              <w:rPr>
                <w:rFonts w:eastAsia="Calibri"/>
                <w:color w:val="0000FF"/>
                <w:sz w:val="24"/>
                <w:szCs w:val="24"/>
                <w:lang w:val="vi-VN"/>
              </w:rPr>
            </w:pPr>
            <w:r w:rsidRPr="004752C9">
              <w:rPr>
                <w:rFonts w:eastAsia="Calibri"/>
                <w:color w:val="0000FF"/>
                <w:sz w:val="24"/>
                <w:szCs w:val="24"/>
                <w:lang w:val="en-GB"/>
              </w:rPr>
              <w:t>YCCĐ trong các chương</w:t>
            </w:r>
            <w:r w:rsidRPr="004752C9">
              <w:rPr>
                <w:rFonts w:eastAsia="Calibri"/>
                <w:color w:val="0000FF"/>
                <w:sz w:val="24"/>
                <w:szCs w:val="24"/>
                <w:lang w:val="vi-VN"/>
              </w:rPr>
              <w:t xml:space="preserve"> 1,2,3</w:t>
            </w:r>
          </w:p>
          <w:p w:rsidR="00DF3E5D" w:rsidRPr="004752C9" w:rsidRDefault="00DF3E5D" w:rsidP="004752C9">
            <w:pPr>
              <w:spacing w:before="40" w:after="40"/>
              <w:jc w:val="both"/>
              <w:rPr>
                <w:rFonts w:eastAsia="Calibri"/>
                <w:color w:val="0000FF"/>
                <w:sz w:val="24"/>
                <w:szCs w:val="24"/>
                <w:lang w:val="en-GB"/>
              </w:rPr>
            </w:pPr>
          </w:p>
        </w:tc>
        <w:tc>
          <w:tcPr>
            <w:tcW w:w="2551" w:type="dxa"/>
            <w:shd w:val="clear" w:color="auto" w:fill="auto"/>
            <w:vAlign w:val="center"/>
          </w:tcPr>
          <w:p w:rsidR="00DF3E5D" w:rsidRPr="004752C9" w:rsidRDefault="00DF3E5D" w:rsidP="004752C9">
            <w:pPr>
              <w:spacing w:before="40" w:after="40"/>
              <w:jc w:val="center"/>
              <w:rPr>
                <w:rFonts w:eastAsia="Calibri"/>
                <w:color w:val="0000FF"/>
                <w:sz w:val="24"/>
                <w:szCs w:val="24"/>
                <w:lang w:val="en-GB"/>
              </w:rPr>
            </w:pPr>
            <w:r w:rsidRPr="004752C9">
              <w:rPr>
                <w:rFonts w:eastAsia="Calibri"/>
                <w:color w:val="auto"/>
                <w:sz w:val="24"/>
                <w:szCs w:val="24"/>
                <w:lang w:val="en-GB"/>
              </w:rPr>
              <w:t>Viết (Trắc nghiệm 30%, tự luận 70%)</w:t>
            </w:r>
          </w:p>
        </w:tc>
      </w:tr>
      <w:tr w:rsidR="00DF3E5D" w:rsidRPr="00E50E5D" w:rsidTr="004752C9">
        <w:tc>
          <w:tcPr>
            <w:tcW w:w="2580" w:type="dxa"/>
            <w:shd w:val="clear" w:color="auto" w:fill="auto"/>
            <w:vAlign w:val="center"/>
          </w:tcPr>
          <w:p w:rsidR="00DF3E5D" w:rsidRPr="004752C9" w:rsidRDefault="00DF3E5D" w:rsidP="004752C9">
            <w:pPr>
              <w:spacing w:before="40" w:after="40"/>
              <w:jc w:val="center"/>
              <w:rPr>
                <w:rFonts w:eastAsia="Calibri"/>
                <w:color w:val="auto"/>
                <w:sz w:val="24"/>
                <w:szCs w:val="24"/>
                <w:lang w:val="en-GB"/>
              </w:rPr>
            </w:pPr>
            <w:r w:rsidRPr="004752C9">
              <w:rPr>
                <w:rFonts w:eastAsia="Calibri"/>
                <w:color w:val="auto"/>
                <w:sz w:val="24"/>
                <w:szCs w:val="24"/>
                <w:lang w:val="en-GB"/>
              </w:rPr>
              <w:t>Cuối Học kỳ 1</w:t>
            </w:r>
          </w:p>
        </w:tc>
        <w:tc>
          <w:tcPr>
            <w:tcW w:w="1378" w:type="dxa"/>
            <w:shd w:val="clear" w:color="auto" w:fill="auto"/>
            <w:vAlign w:val="center"/>
          </w:tcPr>
          <w:p w:rsidR="00DF3E5D" w:rsidRPr="004752C9" w:rsidRDefault="00DF3E5D" w:rsidP="004752C9">
            <w:pPr>
              <w:autoSpaceDE w:val="0"/>
              <w:autoSpaceDN w:val="0"/>
              <w:adjustRightInd w:val="0"/>
              <w:spacing w:before="40" w:after="40"/>
              <w:jc w:val="center"/>
              <w:rPr>
                <w:rFonts w:eastAsia="Calibri"/>
                <w:sz w:val="24"/>
                <w:szCs w:val="24"/>
                <w:lang w:val="en-GB"/>
              </w:rPr>
            </w:pPr>
            <w:r w:rsidRPr="004752C9">
              <w:rPr>
                <w:rFonts w:eastAsia="Calibri"/>
                <w:sz w:val="24"/>
                <w:szCs w:val="24"/>
                <w:lang w:val="en-GB"/>
              </w:rPr>
              <w:t>60 phút</w:t>
            </w:r>
          </w:p>
        </w:tc>
        <w:tc>
          <w:tcPr>
            <w:tcW w:w="1379" w:type="dxa"/>
            <w:shd w:val="clear" w:color="auto" w:fill="auto"/>
            <w:vAlign w:val="center"/>
          </w:tcPr>
          <w:p w:rsidR="00DF3E5D" w:rsidRPr="004752C9" w:rsidRDefault="00DF3E5D" w:rsidP="004752C9">
            <w:pPr>
              <w:spacing w:before="40" w:after="40"/>
              <w:jc w:val="center"/>
              <w:rPr>
                <w:rFonts w:eastAsia="Calibri"/>
                <w:color w:val="auto"/>
                <w:sz w:val="24"/>
                <w:szCs w:val="24"/>
                <w:lang w:val="en-GB"/>
              </w:rPr>
            </w:pPr>
            <w:r w:rsidRPr="004752C9">
              <w:rPr>
                <w:rFonts w:eastAsia="Calibri"/>
                <w:color w:val="auto"/>
                <w:sz w:val="24"/>
                <w:szCs w:val="24"/>
                <w:lang w:val="en-GB"/>
              </w:rPr>
              <w:t>Tuần 18</w:t>
            </w:r>
          </w:p>
        </w:tc>
        <w:tc>
          <w:tcPr>
            <w:tcW w:w="7029" w:type="dxa"/>
            <w:shd w:val="clear" w:color="auto" w:fill="auto"/>
          </w:tcPr>
          <w:p w:rsidR="00DF3E5D" w:rsidRPr="004752C9" w:rsidRDefault="00DF3E5D" w:rsidP="004752C9">
            <w:pPr>
              <w:spacing w:before="40" w:after="40"/>
              <w:jc w:val="both"/>
              <w:rPr>
                <w:rFonts w:eastAsia="Calibri"/>
                <w:color w:val="FF0000"/>
                <w:sz w:val="24"/>
                <w:szCs w:val="24"/>
                <w:lang w:val="en-GB"/>
              </w:rPr>
            </w:pPr>
            <w:r w:rsidRPr="004752C9">
              <w:rPr>
                <w:rFonts w:eastAsia="Calibri"/>
                <w:color w:val="auto"/>
                <w:sz w:val="24"/>
                <w:szCs w:val="24"/>
                <w:lang w:val="en-GB"/>
              </w:rPr>
              <w:t xml:space="preserve">YCCĐ trong các chủ đề </w:t>
            </w:r>
            <w:r w:rsidRPr="004752C9">
              <w:rPr>
                <w:rFonts w:eastAsia="Calibri"/>
                <w:color w:val="auto"/>
                <w:sz w:val="24"/>
                <w:szCs w:val="24"/>
                <w:lang w:val="vi-VN"/>
              </w:rPr>
              <w:t>1,2,</w:t>
            </w:r>
            <w:r w:rsidRPr="004752C9">
              <w:rPr>
                <w:rFonts w:eastAsia="Calibri"/>
                <w:color w:val="auto"/>
                <w:sz w:val="24"/>
                <w:szCs w:val="24"/>
                <w:lang w:val="en-GB"/>
              </w:rPr>
              <w:t>3,4,5</w:t>
            </w:r>
          </w:p>
        </w:tc>
        <w:tc>
          <w:tcPr>
            <w:tcW w:w="2551" w:type="dxa"/>
            <w:shd w:val="clear" w:color="auto" w:fill="auto"/>
            <w:vAlign w:val="center"/>
          </w:tcPr>
          <w:p w:rsidR="00DF3E5D" w:rsidRPr="004752C9" w:rsidRDefault="00DF3E5D" w:rsidP="004752C9">
            <w:pPr>
              <w:spacing w:before="40" w:after="40"/>
              <w:jc w:val="center"/>
              <w:rPr>
                <w:rFonts w:eastAsia="Calibri"/>
                <w:color w:val="auto"/>
                <w:sz w:val="24"/>
                <w:szCs w:val="24"/>
                <w:lang w:val="en-GB"/>
              </w:rPr>
            </w:pPr>
            <w:r w:rsidRPr="004752C9">
              <w:rPr>
                <w:rFonts w:eastAsia="Calibri"/>
                <w:color w:val="auto"/>
                <w:sz w:val="24"/>
                <w:szCs w:val="24"/>
                <w:lang w:val="en-GB"/>
              </w:rPr>
              <w:t>Viết (Trắc nghiệm 30%, tự luận 70%)</w:t>
            </w:r>
          </w:p>
        </w:tc>
      </w:tr>
      <w:tr w:rsidR="00DF3E5D" w:rsidRPr="00E50E5D" w:rsidTr="004752C9">
        <w:tc>
          <w:tcPr>
            <w:tcW w:w="2580" w:type="dxa"/>
            <w:shd w:val="clear" w:color="auto" w:fill="auto"/>
            <w:vAlign w:val="center"/>
          </w:tcPr>
          <w:p w:rsidR="00DF3E5D" w:rsidRPr="004752C9" w:rsidRDefault="00DF3E5D" w:rsidP="004752C9">
            <w:pPr>
              <w:spacing w:before="40" w:after="40"/>
              <w:jc w:val="center"/>
              <w:rPr>
                <w:rFonts w:eastAsia="Calibri"/>
                <w:color w:val="0000FF"/>
                <w:sz w:val="24"/>
                <w:szCs w:val="24"/>
                <w:lang w:val="en-GB"/>
              </w:rPr>
            </w:pPr>
            <w:r w:rsidRPr="004752C9">
              <w:rPr>
                <w:rFonts w:eastAsia="Calibri"/>
                <w:color w:val="0000FF"/>
                <w:sz w:val="24"/>
                <w:szCs w:val="24"/>
                <w:lang w:val="en-GB"/>
              </w:rPr>
              <w:t>Giữa Học kỳ 2</w:t>
            </w:r>
          </w:p>
        </w:tc>
        <w:tc>
          <w:tcPr>
            <w:tcW w:w="1378" w:type="dxa"/>
            <w:shd w:val="clear" w:color="auto" w:fill="auto"/>
            <w:vAlign w:val="center"/>
          </w:tcPr>
          <w:p w:rsidR="00DF3E5D" w:rsidRPr="004752C9" w:rsidRDefault="00DF3E5D" w:rsidP="004752C9">
            <w:pPr>
              <w:spacing w:before="40" w:after="40"/>
              <w:jc w:val="center"/>
              <w:rPr>
                <w:rFonts w:eastAsia="Calibri"/>
                <w:color w:val="0000FF"/>
                <w:sz w:val="24"/>
                <w:szCs w:val="24"/>
                <w:lang w:val="en-GB"/>
              </w:rPr>
            </w:pPr>
            <w:r w:rsidRPr="004752C9">
              <w:rPr>
                <w:rFonts w:eastAsia="Calibri"/>
                <w:color w:val="0000FF"/>
                <w:sz w:val="24"/>
                <w:szCs w:val="24"/>
                <w:lang w:val="en-GB"/>
              </w:rPr>
              <w:t>60 phút</w:t>
            </w:r>
          </w:p>
        </w:tc>
        <w:tc>
          <w:tcPr>
            <w:tcW w:w="1379" w:type="dxa"/>
            <w:shd w:val="clear" w:color="auto" w:fill="auto"/>
            <w:vAlign w:val="center"/>
          </w:tcPr>
          <w:p w:rsidR="00DF3E5D" w:rsidRPr="004752C9" w:rsidRDefault="00DF3E5D" w:rsidP="004752C9">
            <w:pPr>
              <w:spacing w:before="40" w:after="40"/>
              <w:jc w:val="center"/>
              <w:rPr>
                <w:rFonts w:eastAsia="Calibri"/>
                <w:color w:val="0000FF"/>
                <w:sz w:val="24"/>
                <w:szCs w:val="24"/>
                <w:lang w:val="en-GB"/>
              </w:rPr>
            </w:pPr>
            <w:r w:rsidRPr="004752C9">
              <w:rPr>
                <w:rFonts w:eastAsia="Calibri"/>
                <w:color w:val="0000FF"/>
                <w:sz w:val="24"/>
                <w:szCs w:val="24"/>
                <w:lang w:val="en-GB"/>
              </w:rPr>
              <w:t>Tuần 27</w:t>
            </w:r>
          </w:p>
        </w:tc>
        <w:tc>
          <w:tcPr>
            <w:tcW w:w="7029" w:type="dxa"/>
            <w:shd w:val="clear" w:color="auto" w:fill="auto"/>
          </w:tcPr>
          <w:p w:rsidR="00DF3E5D" w:rsidRPr="004752C9" w:rsidRDefault="00DF3E5D" w:rsidP="004752C9">
            <w:pPr>
              <w:spacing w:before="40" w:after="40"/>
              <w:jc w:val="both"/>
              <w:rPr>
                <w:rFonts w:eastAsia="Calibri"/>
                <w:color w:val="0000FF"/>
                <w:sz w:val="24"/>
                <w:szCs w:val="24"/>
                <w:lang w:val="vi-VN"/>
              </w:rPr>
            </w:pPr>
            <w:r w:rsidRPr="004752C9">
              <w:rPr>
                <w:rFonts w:eastAsia="Calibri"/>
                <w:color w:val="0000FF"/>
                <w:sz w:val="24"/>
                <w:szCs w:val="24"/>
                <w:lang w:val="en-GB"/>
              </w:rPr>
              <w:t>YCCĐ trong các chủ đề 6,7</w:t>
            </w:r>
            <w:r w:rsidRPr="004752C9">
              <w:rPr>
                <w:rFonts w:eastAsia="Calibri"/>
                <w:color w:val="0000FF"/>
                <w:sz w:val="24"/>
                <w:szCs w:val="24"/>
                <w:lang w:val="vi-VN"/>
              </w:rPr>
              <w:t>,8,9</w:t>
            </w:r>
          </w:p>
        </w:tc>
        <w:tc>
          <w:tcPr>
            <w:tcW w:w="2551" w:type="dxa"/>
            <w:shd w:val="clear" w:color="auto" w:fill="auto"/>
            <w:vAlign w:val="center"/>
          </w:tcPr>
          <w:p w:rsidR="00DF3E5D" w:rsidRPr="004752C9" w:rsidRDefault="00DF3E5D" w:rsidP="004752C9">
            <w:pPr>
              <w:spacing w:before="40" w:after="40"/>
              <w:jc w:val="center"/>
              <w:rPr>
                <w:rFonts w:eastAsia="Calibri"/>
                <w:color w:val="auto"/>
                <w:sz w:val="24"/>
                <w:szCs w:val="24"/>
                <w:lang w:val="en-GB"/>
              </w:rPr>
            </w:pPr>
            <w:r w:rsidRPr="004752C9">
              <w:rPr>
                <w:rFonts w:eastAsia="Calibri"/>
                <w:color w:val="auto"/>
                <w:sz w:val="24"/>
                <w:szCs w:val="24"/>
                <w:lang w:val="en-GB"/>
              </w:rPr>
              <w:t>Viết (Trắc nghiệm 30%, tự luận 70%)</w:t>
            </w:r>
          </w:p>
        </w:tc>
      </w:tr>
      <w:tr w:rsidR="00DF3E5D" w:rsidRPr="00E50E5D" w:rsidTr="004752C9">
        <w:trPr>
          <w:trHeight w:val="413"/>
        </w:trPr>
        <w:tc>
          <w:tcPr>
            <w:tcW w:w="2580" w:type="dxa"/>
            <w:shd w:val="clear" w:color="auto" w:fill="auto"/>
            <w:vAlign w:val="center"/>
          </w:tcPr>
          <w:p w:rsidR="00DF3E5D" w:rsidRPr="004752C9" w:rsidRDefault="00DF3E5D" w:rsidP="004752C9">
            <w:pPr>
              <w:spacing w:before="40" w:after="40"/>
              <w:jc w:val="center"/>
              <w:rPr>
                <w:rFonts w:eastAsia="Calibri"/>
                <w:color w:val="auto"/>
                <w:sz w:val="24"/>
                <w:szCs w:val="24"/>
                <w:lang w:val="en-GB"/>
              </w:rPr>
            </w:pPr>
            <w:r w:rsidRPr="004752C9">
              <w:rPr>
                <w:rFonts w:eastAsia="Calibri"/>
                <w:color w:val="auto"/>
                <w:sz w:val="24"/>
                <w:szCs w:val="24"/>
                <w:lang w:val="en-GB"/>
              </w:rPr>
              <w:t>Cuối Học kỳ 2</w:t>
            </w:r>
          </w:p>
        </w:tc>
        <w:tc>
          <w:tcPr>
            <w:tcW w:w="1378" w:type="dxa"/>
            <w:shd w:val="clear" w:color="auto" w:fill="auto"/>
            <w:vAlign w:val="center"/>
          </w:tcPr>
          <w:p w:rsidR="00DF3E5D" w:rsidRPr="004752C9" w:rsidRDefault="00DF3E5D" w:rsidP="004752C9">
            <w:pPr>
              <w:spacing w:before="40" w:after="40"/>
              <w:jc w:val="center"/>
              <w:rPr>
                <w:rFonts w:eastAsia="Calibri"/>
                <w:color w:val="FF0000"/>
                <w:sz w:val="24"/>
                <w:szCs w:val="24"/>
                <w:lang w:val="en-GB"/>
              </w:rPr>
            </w:pPr>
            <w:r w:rsidRPr="004752C9">
              <w:rPr>
                <w:rFonts w:eastAsia="Calibri"/>
                <w:sz w:val="24"/>
                <w:szCs w:val="24"/>
                <w:lang w:val="en-GB"/>
              </w:rPr>
              <w:t>60 phút</w:t>
            </w:r>
          </w:p>
        </w:tc>
        <w:tc>
          <w:tcPr>
            <w:tcW w:w="1379" w:type="dxa"/>
            <w:shd w:val="clear" w:color="auto" w:fill="auto"/>
            <w:vAlign w:val="center"/>
          </w:tcPr>
          <w:p w:rsidR="00DF3E5D" w:rsidRPr="004752C9" w:rsidRDefault="00DF3E5D" w:rsidP="004752C9">
            <w:pPr>
              <w:spacing w:before="40" w:after="40"/>
              <w:jc w:val="center"/>
              <w:rPr>
                <w:rFonts w:eastAsia="Calibri"/>
                <w:color w:val="FF0000"/>
                <w:sz w:val="24"/>
                <w:szCs w:val="24"/>
                <w:lang w:val="en-GB"/>
              </w:rPr>
            </w:pPr>
            <w:r w:rsidRPr="004752C9">
              <w:rPr>
                <w:rFonts w:eastAsia="Calibri"/>
                <w:color w:val="auto"/>
                <w:sz w:val="24"/>
                <w:szCs w:val="24"/>
                <w:lang w:val="en-GB"/>
              </w:rPr>
              <w:t>Tuần 35</w:t>
            </w:r>
          </w:p>
        </w:tc>
        <w:tc>
          <w:tcPr>
            <w:tcW w:w="7029" w:type="dxa"/>
            <w:shd w:val="clear" w:color="auto" w:fill="auto"/>
          </w:tcPr>
          <w:p w:rsidR="00DF3E5D" w:rsidRPr="004752C9" w:rsidRDefault="00DF3E5D" w:rsidP="004752C9">
            <w:pPr>
              <w:spacing w:before="40" w:after="40"/>
              <w:jc w:val="both"/>
              <w:rPr>
                <w:rFonts w:eastAsia="Calibri"/>
                <w:color w:val="FF0000"/>
                <w:sz w:val="24"/>
                <w:szCs w:val="24"/>
                <w:lang w:val="en-GB"/>
              </w:rPr>
            </w:pPr>
            <w:r w:rsidRPr="004752C9">
              <w:rPr>
                <w:rFonts w:eastAsia="Calibri"/>
                <w:color w:val="auto"/>
                <w:sz w:val="24"/>
                <w:szCs w:val="24"/>
                <w:lang w:val="en-GB"/>
              </w:rPr>
              <w:t xml:space="preserve">YCCĐ trong các chủ đề  </w:t>
            </w:r>
            <w:r w:rsidRPr="004752C9">
              <w:rPr>
                <w:rFonts w:eastAsia="Calibri"/>
                <w:color w:val="auto"/>
                <w:sz w:val="24"/>
                <w:szCs w:val="24"/>
                <w:lang w:val="vi-VN"/>
              </w:rPr>
              <w:t>6,7,</w:t>
            </w:r>
            <w:r w:rsidRPr="004752C9">
              <w:rPr>
                <w:rFonts w:eastAsia="Calibri"/>
                <w:color w:val="auto"/>
                <w:sz w:val="24"/>
                <w:szCs w:val="24"/>
                <w:lang w:val="en-GB"/>
              </w:rPr>
              <w:t>8,9,10,11</w:t>
            </w:r>
          </w:p>
        </w:tc>
        <w:tc>
          <w:tcPr>
            <w:tcW w:w="2551" w:type="dxa"/>
            <w:shd w:val="clear" w:color="auto" w:fill="auto"/>
            <w:vAlign w:val="center"/>
          </w:tcPr>
          <w:p w:rsidR="00DF3E5D" w:rsidRPr="004752C9" w:rsidRDefault="00DF3E5D" w:rsidP="004752C9">
            <w:pPr>
              <w:spacing w:before="40" w:after="40"/>
              <w:jc w:val="center"/>
              <w:rPr>
                <w:rFonts w:eastAsia="Calibri"/>
                <w:color w:val="auto"/>
                <w:sz w:val="24"/>
                <w:szCs w:val="24"/>
                <w:lang w:val="en-GB"/>
              </w:rPr>
            </w:pPr>
            <w:r w:rsidRPr="004752C9">
              <w:rPr>
                <w:rFonts w:eastAsia="Calibri"/>
                <w:color w:val="auto"/>
                <w:sz w:val="24"/>
                <w:szCs w:val="24"/>
                <w:lang w:val="en-GB"/>
              </w:rPr>
              <w:t>Viết (Trắc nghiệm 30%, tự luận 70%)</w:t>
            </w:r>
          </w:p>
        </w:tc>
      </w:tr>
    </w:tbl>
    <w:p w:rsidR="00BE7BFE" w:rsidRDefault="00BE7BFE" w:rsidP="00E50E5D">
      <w:pPr>
        <w:spacing w:before="0"/>
        <w:jc w:val="both"/>
        <w:rPr>
          <w:rFonts w:eastAsia="Calibri"/>
          <w:b/>
          <w:color w:val="auto"/>
          <w:sz w:val="26"/>
          <w:szCs w:val="26"/>
          <w:lang w:val="en-GB"/>
        </w:rPr>
      </w:pPr>
    </w:p>
    <w:p w:rsidR="00BE7BFE" w:rsidRPr="009A4F8F" w:rsidRDefault="00E50E5D" w:rsidP="00BE7BFE">
      <w:pPr>
        <w:spacing w:before="0"/>
        <w:jc w:val="both"/>
        <w:rPr>
          <w:rFonts w:eastAsia="Calibri"/>
          <w:i/>
          <w:color w:val="FF0000"/>
          <w:sz w:val="26"/>
          <w:szCs w:val="26"/>
          <w:lang w:val="en-GB"/>
        </w:rPr>
      </w:pPr>
      <w:r w:rsidRPr="009A4F8F">
        <w:rPr>
          <w:rFonts w:eastAsia="Calibri"/>
          <w:b/>
          <w:color w:val="FF0000"/>
          <w:sz w:val="26"/>
          <w:szCs w:val="26"/>
          <w:lang w:val="en-GB"/>
        </w:rPr>
        <w:t>III. Các nội dung khác (nếu có):</w:t>
      </w:r>
    </w:p>
    <w:p w:rsidR="00E50E5D" w:rsidRPr="00E50E5D" w:rsidRDefault="00172FAA" w:rsidP="00E50E5D">
      <w:pPr>
        <w:spacing w:before="0"/>
        <w:jc w:val="both"/>
        <w:rPr>
          <w:rFonts w:eastAsia="Calibri"/>
          <w:color w:val="auto"/>
          <w:sz w:val="26"/>
          <w:szCs w:val="26"/>
          <w:lang w:val="en-GB"/>
        </w:rPr>
      </w:pPr>
      <w:r>
        <w:rPr>
          <w:rFonts w:eastAsia="Calibri"/>
          <w:color w:val="auto"/>
          <w:sz w:val="26"/>
          <w:szCs w:val="26"/>
          <w:lang w:val="en-GB"/>
        </w:rPr>
        <w:t>…………………………………………………………………………………………………………………………………………………………………………………………………………………………………………………………………………………………………………………………………………………………………………………………………………………………………………………………………………………………………………………………………………………………………………………………………………………...</w:t>
      </w:r>
    </w:p>
    <w:p w:rsidR="00E50E5D" w:rsidRPr="00E50E5D" w:rsidRDefault="00E50E5D" w:rsidP="00E50E5D">
      <w:pPr>
        <w:tabs>
          <w:tab w:val="left" w:pos="10206"/>
        </w:tabs>
        <w:spacing w:before="0"/>
        <w:jc w:val="both"/>
        <w:rPr>
          <w:rFonts w:eastAsia="Calibri"/>
          <w:color w:val="auto"/>
          <w:sz w:val="26"/>
          <w:szCs w:val="26"/>
          <w:lang w:val="en-GB"/>
        </w:rPr>
      </w:pPr>
    </w:p>
    <w:p w:rsidR="00E50E5D" w:rsidRPr="00E50E5D" w:rsidRDefault="00E50E5D" w:rsidP="00E50E5D">
      <w:pPr>
        <w:tabs>
          <w:tab w:val="left" w:pos="10206"/>
        </w:tabs>
        <w:spacing w:before="0"/>
        <w:jc w:val="both"/>
        <w:rPr>
          <w:rFonts w:eastAsia="Calibri"/>
          <w:i/>
          <w:color w:val="auto"/>
          <w:sz w:val="26"/>
          <w:szCs w:val="26"/>
          <w:lang w:val="en-GB"/>
        </w:rPr>
      </w:pPr>
      <w:r>
        <w:rPr>
          <w:rFonts w:eastAsia="Calibri"/>
          <w:color w:val="auto"/>
          <w:sz w:val="26"/>
          <w:szCs w:val="26"/>
          <w:lang w:val="en-GB"/>
        </w:rPr>
        <w:t xml:space="preserve">                                                                                                                                                    </w:t>
      </w:r>
      <w:r w:rsidRPr="00E50E5D">
        <w:rPr>
          <w:rFonts w:eastAsia="Calibri"/>
          <w:i/>
          <w:color w:val="auto"/>
          <w:sz w:val="26"/>
          <w:szCs w:val="26"/>
          <w:lang w:val="en-GB"/>
        </w:rPr>
        <w:t>Thành Lợ</w:t>
      </w:r>
      <w:r w:rsidR="006E1489">
        <w:rPr>
          <w:rFonts w:eastAsia="Calibri"/>
          <w:i/>
          <w:color w:val="auto"/>
          <w:sz w:val="26"/>
          <w:szCs w:val="26"/>
          <w:lang w:val="en-GB"/>
        </w:rPr>
        <w:t>i, ngày ……… tháng …….. năm 2023</w:t>
      </w:r>
    </w:p>
    <w:p w:rsidR="00E50E5D" w:rsidRPr="00E50E5D" w:rsidRDefault="00E50E5D" w:rsidP="00E50E5D">
      <w:pPr>
        <w:tabs>
          <w:tab w:val="left" w:pos="567"/>
          <w:tab w:val="left" w:pos="11482"/>
        </w:tabs>
        <w:spacing w:before="0"/>
        <w:jc w:val="both"/>
        <w:rPr>
          <w:rFonts w:eastAsia="Calibri"/>
          <w:b/>
          <w:color w:val="auto"/>
          <w:sz w:val="26"/>
          <w:szCs w:val="26"/>
          <w:lang w:val="en-GB"/>
        </w:rPr>
      </w:pPr>
      <w:r w:rsidRPr="00E50E5D">
        <w:rPr>
          <w:rFonts w:eastAsia="Calibri"/>
          <w:b/>
          <w:color w:val="auto"/>
          <w:sz w:val="26"/>
          <w:szCs w:val="26"/>
          <w:lang w:val="en-GB"/>
        </w:rPr>
        <w:tab/>
        <w:t>TỔ TRƯỞNG</w:t>
      </w:r>
      <w:r w:rsidRPr="00E50E5D">
        <w:rPr>
          <w:rFonts w:eastAsia="Calibri"/>
          <w:b/>
          <w:color w:val="auto"/>
          <w:sz w:val="26"/>
          <w:szCs w:val="26"/>
          <w:lang w:val="en-GB"/>
        </w:rPr>
        <w:tab/>
        <w:t>HIỆU TRƯỞNG</w:t>
      </w:r>
    </w:p>
    <w:p w:rsidR="00E50E5D" w:rsidRPr="00E50E5D" w:rsidRDefault="00E50E5D" w:rsidP="00E50E5D">
      <w:pPr>
        <w:spacing w:before="0"/>
        <w:jc w:val="both"/>
        <w:rPr>
          <w:rFonts w:eastAsia="Calibri"/>
          <w:color w:val="auto"/>
          <w:sz w:val="26"/>
          <w:szCs w:val="26"/>
          <w:lang w:val="en-GB"/>
        </w:rPr>
      </w:pPr>
      <w:r w:rsidRPr="00E50E5D">
        <w:rPr>
          <w:rFonts w:eastAsia="Calibri"/>
          <w:i/>
          <w:iCs/>
          <w:color w:val="auto"/>
          <w:sz w:val="26"/>
          <w:szCs w:val="26"/>
          <w:lang w:val="en-GB"/>
        </w:rPr>
        <w:t xml:space="preserve">    </w:t>
      </w:r>
      <w:r w:rsidRPr="00E50E5D">
        <w:rPr>
          <w:rFonts w:eastAsia="Calibri"/>
          <w:i/>
          <w:iCs/>
          <w:color w:val="auto"/>
          <w:sz w:val="26"/>
          <w:szCs w:val="26"/>
          <w:lang w:val="vi-VN"/>
        </w:rPr>
        <w:t>(Ký và ghi rõ họ tên)</w:t>
      </w:r>
      <w:r w:rsidRPr="00E50E5D">
        <w:rPr>
          <w:rFonts w:eastAsia="Calibri"/>
          <w:i/>
          <w:iCs/>
          <w:color w:val="auto"/>
          <w:sz w:val="26"/>
          <w:szCs w:val="26"/>
          <w:lang w:val="en-GB"/>
        </w:rPr>
        <w:tab/>
      </w:r>
      <w:r w:rsidRPr="00E50E5D">
        <w:rPr>
          <w:rFonts w:eastAsia="Calibri"/>
          <w:i/>
          <w:iCs/>
          <w:color w:val="auto"/>
          <w:sz w:val="26"/>
          <w:szCs w:val="26"/>
          <w:lang w:val="en-GB"/>
        </w:rPr>
        <w:tab/>
      </w:r>
      <w:r w:rsidRPr="00E50E5D">
        <w:rPr>
          <w:rFonts w:eastAsia="Calibri"/>
          <w:i/>
          <w:iCs/>
          <w:color w:val="auto"/>
          <w:sz w:val="26"/>
          <w:szCs w:val="26"/>
          <w:lang w:val="en-GB"/>
        </w:rPr>
        <w:tab/>
      </w:r>
      <w:r w:rsidRPr="00E50E5D">
        <w:rPr>
          <w:rFonts w:eastAsia="Calibri"/>
          <w:i/>
          <w:iCs/>
          <w:color w:val="auto"/>
          <w:sz w:val="26"/>
          <w:szCs w:val="26"/>
          <w:lang w:val="en-GB"/>
        </w:rPr>
        <w:tab/>
      </w:r>
      <w:r w:rsidRPr="00E50E5D">
        <w:rPr>
          <w:rFonts w:eastAsia="Calibri"/>
          <w:i/>
          <w:iCs/>
          <w:color w:val="auto"/>
          <w:sz w:val="26"/>
          <w:szCs w:val="26"/>
          <w:lang w:val="en-GB"/>
        </w:rPr>
        <w:tab/>
      </w:r>
      <w:r w:rsidRPr="00E50E5D">
        <w:rPr>
          <w:rFonts w:eastAsia="Calibri"/>
          <w:i/>
          <w:iCs/>
          <w:color w:val="auto"/>
          <w:sz w:val="26"/>
          <w:szCs w:val="26"/>
          <w:lang w:val="en-GB"/>
        </w:rPr>
        <w:tab/>
      </w:r>
      <w:r w:rsidRPr="00E50E5D">
        <w:rPr>
          <w:rFonts w:eastAsia="Calibri"/>
          <w:i/>
          <w:iCs/>
          <w:color w:val="auto"/>
          <w:sz w:val="26"/>
          <w:szCs w:val="26"/>
          <w:lang w:val="en-GB"/>
        </w:rPr>
        <w:tab/>
      </w:r>
      <w:r w:rsidRPr="00E50E5D">
        <w:rPr>
          <w:rFonts w:eastAsia="Calibri"/>
          <w:i/>
          <w:iCs/>
          <w:color w:val="auto"/>
          <w:sz w:val="26"/>
          <w:szCs w:val="26"/>
          <w:lang w:val="en-GB"/>
        </w:rPr>
        <w:tab/>
      </w:r>
      <w:r w:rsidRPr="00E50E5D">
        <w:rPr>
          <w:rFonts w:eastAsia="Calibri"/>
          <w:i/>
          <w:iCs/>
          <w:color w:val="auto"/>
          <w:sz w:val="26"/>
          <w:szCs w:val="26"/>
          <w:lang w:val="en-GB"/>
        </w:rPr>
        <w:tab/>
      </w:r>
      <w:r w:rsidRPr="00E50E5D">
        <w:rPr>
          <w:rFonts w:eastAsia="Calibri"/>
          <w:i/>
          <w:iCs/>
          <w:color w:val="auto"/>
          <w:sz w:val="26"/>
          <w:szCs w:val="26"/>
          <w:lang w:val="en-GB"/>
        </w:rPr>
        <w:tab/>
      </w:r>
      <w:r w:rsidRPr="00E50E5D">
        <w:rPr>
          <w:rFonts w:eastAsia="Calibri"/>
          <w:i/>
          <w:iCs/>
          <w:color w:val="auto"/>
          <w:sz w:val="26"/>
          <w:szCs w:val="26"/>
          <w:lang w:val="en-GB"/>
        </w:rPr>
        <w:tab/>
        <w:t xml:space="preserve"> </w:t>
      </w:r>
      <w:r w:rsidRPr="00E50E5D">
        <w:rPr>
          <w:rFonts w:eastAsia="Calibri"/>
          <w:i/>
          <w:iCs/>
          <w:color w:val="auto"/>
          <w:sz w:val="26"/>
          <w:szCs w:val="26"/>
          <w:lang w:val="en-GB"/>
        </w:rPr>
        <w:tab/>
        <w:t xml:space="preserve">       </w:t>
      </w:r>
      <w:r w:rsidRPr="00E50E5D">
        <w:rPr>
          <w:rFonts w:eastAsia="Calibri"/>
          <w:i/>
          <w:iCs/>
          <w:color w:val="auto"/>
          <w:sz w:val="26"/>
          <w:szCs w:val="26"/>
          <w:lang w:val="vi-VN"/>
        </w:rPr>
        <w:t>(Ký và ghi rõ họ tên)</w:t>
      </w:r>
    </w:p>
    <w:p w:rsidR="00E50E5D" w:rsidRPr="00E50E5D" w:rsidRDefault="00E50E5D" w:rsidP="00E50E5D">
      <w:pPr>
        <w:spacing w:before="0"/>
        <w:jc w:val="both"/>
        <w:rPr>
          <w:rFonts w:eastAsia="Calibri"/>
          <w:b/>
          <w:color w:val="auto"/>
          <w:sz w:val="26"/>
          <w:szCs w:val="26"/>
          <w:lang w:val="en-GB"/>
        </w:rPr>
      </w:pPr>
    </w:p>
    <w:p w:rsidR="00EC7A20" w:rsidRPr="00D3609A" w:rsidRDefault="00EC7A20" w:rsidP="00E50E5D">
      <w:pPr>
        <w:ind w:left="567"/>
        <w:jc w:val="both"/>
        <w:rPr>
          <w:color w:val="auto"/>
          <w:sz w:val="24"/>
          <w:szCs w:val="24"/>
          <w:lang w:val="vi-VN"/>
        </w:rPr>
      </w:pPr>
    </w:p>
    <w:sectPr w:rsidR="00EC7A20" w:rsidRPr="00D3609A" w:rsidSect="00C43BA9">
      <w:headerReference w:type="default" r:id="rId8"/>
      <w:footerReference w:type="default" r:id="rId9"/>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4CC" w:rsidRDefault="003C04CC" w:rsidP="004123CF">
      <w:pPr>
        <w:spacing w:before="0" w:after="0"/>
      </w:pPr>
      <w:r>
        <w:separator/>
      </w:r>
    </w:p>
  </w:endnote>
  <w:endnote w:type="continuationSeparator" w:id="0">
    <w:p w:rsidR="003C04CC" w:rsidRDefault="003C04CC"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NXDYL O+ Myriad Pro">
    <w:altName w:val="Arial"/>
    <w:panose1 w:val="00000000000000000000"/>
    <w:charset w:val="A3"/>
    <w:family w:val="swiss"/>
    <w:notTrueType/>
    <w:pitch w:val="default"/>
    <w:sig w:usb0="20000003" w:usb1="00000000" w:usb2="00000000" w:usb3="00000000" w:csb0="00000101" w:csb1="00000000"/>
  </w:font>
  <w:font w:name="CIDFont+F1">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FA" w:rsidRPr="00A42EFA" w:rsidRDefault="00A42EFA" w:rsidP="00A42EFA">
    <w:pPr>
      <w:widowControl w:val="0"/>
      <w:tabs>
        <w:tab w:val="center" w:pos="4680"/>
        <w:tab w:val="right" w:pos="9360"/>
        <w:tab w:val="right" w:pos="10348"/>
      </w:tabs>
      <w:rPr>
        <w:rFonts w:eastAsia="SimSun"/>
        <w:kern w:val="2"/>
        <w:sz w:val="24"/>
        <w:szCs w:val="24"/>
        <w:lang w:eastAsia="zh-CN"/>
      </w:rPr>
    </w:pPr>
    <w:r w:rsidRPr="00A42EFA">
      <w:rPr>
        <w:rFonts w:eastAsia="SimSun"/>
        <w:b/>
        <w:kern w:val="2"/>
        <w:sz w:val="24"/>
        <w:szCs w:val="24"/>
        <w:lang w:val="nl-NL" w:eastAsia="zh-CN"/>
      </w:rPr>
      <w:t xml:space="preserve">                                                              </w:t>
    </w:r>
    <w:r>
      <w:rPr>
        <w:rFonts w:eastAsia="SimSun"/>
        <w:b/>
        <w:kern w:val="2"/>
        <w:sz w:val="24"/>
        <w:szCs w:val="24"/>
        <w:lang w:val="nl-NL" w:eastAsia="zh-CN"/>
      </w:rPr>
      <w:t xml:space="preserve">                                   </w:t>
    </w:r>
    <w:r w:rsidRPr="00A42EFA">
      <w:rPr>
        <w:rFonts w:eastAsia="SimSun"/>
        <w:b/>
        <w:kern w:val="2"/>
        <w:sz w:val="24"/>
        <w:szCs w:val="24"/>
        <w:lang w:val="nl-NL" w:eastAsia="zh-CN"/>
      </w:rPr>
      <w:t xml:space="preserve">         </w:t>
    </w:r>
    <w:r w:rsidRPr="00A42EFA">
      <w:rPr>
        <w:rFonts w:eastAsia="SimSun"/>
        <w:b/>
        <w:color w:val="00B0F0"/>
        <w:kern w:val="2"/>
        <w:sz w:val="24"/>
        <w:szCs w:val="24"/>
        <w:lang w:val="nl-NL" w:eastAsia="zh-CN"/>
      </w:rPr>
      <w:t/>
    </w:r>
    <w:r w:rsidRPr="00A42EFA">
      <w:rPr>
        <w:rFonts w:eastAsia="SimSun"/>
        <w:b/>
        <w:color w:val="FF0000"/>
        <w:kern w:val="2"/>
        <w:sz w:val="24"/>
        <w:szCs w:val="24"/>
        <w:lang w:val="nl-NL" w:eastAsia="zh-CN"/>
      </w:rPr>
      <w:t xml:space="preserve"/>
    </w:r>
    <w:r w:rsidRPr="00A42EFA">
      <w:rPr>
        <w:rFonts w:eastAsia="SimSun"/>
        <w:b/>
        <w:kern w:val="2"/>
        <w:sz w:val="24"/>
        <w:szCs w:val="24"/>
        <w:lang w:eastAsia="zh-CN"/>
      </w:rPr>
      <w:t xml:space="preserve">                                </w:t>
    </w:r>
    <w:r w:rsidRPr="00A42EFA">
      <w:rPr>
        <w:rFonts w:eastAsia="SimSun"/>
        <w:b/>
        <w:color w:val="FF0000"/>
        <w:kern w:val="2"/>
        <w:sz w:val="24"/>
        <w:szCs w:val="24"/>
        <w:lang w:eastAsia="zh-CN"/>
      </w:rPr>
      <w:t>Trang</w:t>
    </w:r>
    <w:r w:rsidRPr="00A42EFA">
      <w:rPr>
        <w:rFonts w:eastAsia="SimSun"/>
        <w:b/>
        <w:color w:val="0070C0"/>
        <w:kern w:val="2"/>
        <w:sz w:val="24"/>
        <w:szCs w:val="24"/>
        <w:lang w:eastAsia="zh-CN"/>
      </w:rPr>
      <w:t xml:space="preserve"> </w:t>
    </w:r>
    <w:r w:rsidRPr="00A42EFA">
      <w:rPr>
        <w:rFonts w:eastAsia="SimSun"/>
        <w:b/>
        <w:color w:val="0070C0"/>
        <w:kern w:val="2"/>
        <w:sz w:val="24"/>
        <w:szCs w:val="24"/>
        <w:lang w:eastAsia="zh-CN"/>
      </w:rPr>
      <w:fldChar w:fldCharType="begin"/>
    </w:r>
    <w:r w:rsidRPr="00A42EFA">
      <w:rPr>
        <w:rFonts w:eastAsia="SimSun"/>
        <w:b/>
        <w:color w:val="0070C0"/>
        <w:kern w:val="2"/>
        <w:sz w:val="24"/>
        <w:szCs w:val="24"/>
        <w:lang w:eastAsia="zh-CN"/>
      </w:rPr>
      <w:instrText xml:space="preserve"> PAGE   \* MERGEFORMAT </w:instrText>
    </w:r>
    <w:r w:rsidRPr="00A42EFA">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42EF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4CC" w:rsidRDefault="003C04CC" w:rsidP="004123CF">
      <w:pPr>
        <w:spacing w:before="0" w:after="0"/>
      </w:pPr>
      <w:r>
        <w:separator/>
      </w:r>
    </w:p>
  </w:footnote>
  <w:footnote w:type="continuationSeparator" w:id="0">
    <w:p w:rsidR="003C04CC" w:rsidRDefault="003C04CC" w:rsidP="004123C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FA" w:rsidRPr="00A42EFA" w:rsidRDefault="00A42EFA" w:rsidP="00A42EFA">
    <w:pPr>
      <w:widowControl w:val="0"/>
      <w:tabs>
        <w:tab w:val="center" w:pos="4513"/>
        <w:tab w:val="right" w:pos="9026"/>
      </w:tabs>
      <w:autoSpaceDE w:val="0"/>
      <w:autoSpaceDN w:val="0"/>
      <w:spacing w:before="0" w:after="0"/>
      <w:jc w:val="center"/>
      <w:rPr>
        <w:color w:val="auto"/>
        <w:sz w:val="22"/>
        <w:szCs w:val="22"/>
        <w:lang w:val="vi"/>
      </w:rPr>
    </w:pPr>
    <w:r w:rsidRPr="00A42EFA">
      <w:rPr>
        <w:rFonts w:eastAsia="Calibri"/>
        <w:b/>
        <w:color w:val="00B0F0"/>
        <w:sz w:val="24"/>
        <w:szCs w:val="24"/>
        <w:lang w:val="nl-NL"/>
      </w:rPr>
      <w:t/>
    </w:r>
    <w:r w:rsidRPr="00A42EF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FEB"/>
    <w:multiLevelType w:val="hybridMultilevel"/>
    <w:tmpl w:val="E436AAD8"/>
    <w:lvl w:ilvl="0" w:tplc="5B7E74F2">
      <w:start w:val="4"/>
      <w:numFmt w:val="bullet"/>
      <w:lvlText w:val="-"/>
      <w:lvlJc w:val="left"/>
      <w:pPr>
        <w:ind w:left="720" w:hanging="360"/>
      </w:pPr>
      <w:rPr>
        <w:rFonts w:ascii="Times New Roman" w:eastAsia="Times New Roman" w:hAnsi="Times New Roman" w:hint="default"/>
        <w:color w:val="00000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EA87FF5"/>
    <w:multiLevelType w:val="hybridMultilevel"/>
    <w:tmpl w:val="E24C2722"/>
    <w:lvl w:ilvl="0" w:tplc="E8BE7E4E">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1C2EC9"/>
    <w:multiLevelType w:val="hybridMultilevel"/>
    <w:tmpl w:val="200A7C06"/>
    <w:lvl w:ilvl="0" w:tplc="000C2BB4">
      <w:start w:val="5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36D68E1"/>
    <w:multiLevelType w:val="hybridMultilevel"/>
    <w:tmpl w:val="4E9E8518"/>
    <w:lvl w:ilvl="0" w:tplc="B48CEE2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38E64BA"/>
    <w:multiLevelType w:val="hybridMultilevel"/>
    <w:tmpl w:val="11542482"/>
    <w:lvl w:ilvl="0" w:tplc="BAC80A8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266602C"/>
    <w:multiLevelType w:val="hybridMultilevel"/>
    <w:tmpl w:val="D4C2C392"/>
    <w:lvl w:ilvl="0" w:tplc="DAAE067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4C9670C"/>
    <w:multiLevelType w:val="hybridMultilevel"/>
    <w:tmpl w:val="B52E4B04"/>
    <w:lvl w:ilvl="0" w:tplc="6D2A49A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52379CB"/>
    <w:multiLevelType w:val="hybridMultilevel"/>
    <w:tmpl w:val="C40CB6B0"/>
    <w:lvl w:ilvl="0" w:tplc="9A3C7F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2C2F66"/>
    <w:multiLevelType w:val="hybridMultilevel"/>
    <w:tmpl w:val="DF94B202"/>
    <w:lvl w:ilvl="0" w:tplc="EE7C9072">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79101FF"/>
    <w:multiLevelType w:val="hybridMultilevel"/>
    <w:tmpl w:val="619CFC46"/>
    <w:lvl w:ilvl="0" w:tplc="B792CA8E">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B664AE2"/>
    <w:multiLevelType w:val="hybridMultilevel"/>
    <w:tmpl w:val="A714323A"/>
    <w:lvl w:ilvl="0" w:tplc="BFA21B4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C6A3EF5"/>
    <w:multiLevelType w:val="hybridMultilevel"/>
    <w:tmpl w:val="C9B25504"/>
    <w:lvl w:ilvl="0" w:tplc="1174DF3E">
      <w:start w:val="2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6CF0379"/>
    <w:multiLevelType w:val="hybridMultilevel"/>
    <w:tmpl w:val="BDC24744"/>
    <w:lvl w:ilvl="0" w:tplc="978A09D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B8D03E0"/>
    <w:multiLevelType w:val="hybridMultilevel"/>
    <w:tmpl w:val="4BEADF2C"/>
    <w:lvl w:ilvl="0" w:tplc="8C18DF4E">
      <w:start w:val="5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E65186E"/>
    <w:multiLevelType w:val="hybridMultilevel"/>
    <w:tmpl w:val="8FCC26BC"/>
    <w:lvl w:ilvl="0" w:tplc="FF4A642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C623093"/>
    <w:multiLevelType w:val="hybridMultilevel"/>
    <w:tmpl w:val="36360128"/>
    <w:lvl w:ilvl="0" w:tplc="A190A6F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5411FEF"/>
    <w:multiLevelType w:val="hybridMultilevel"/>
    <w:tmpl w:val="78B887AE"/>
    <w:lvl w:ilvl="0" w:tplc="F30EF36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D0C0A44"/>
    <w:multiLevelType w:val="hybridMultilevel"/>
    <w:tmpl w:val="4CC20B94"/>
    <w:lvl w:ilvl="0" w:tplc="92649EE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7"/>
  </w:num>
  <w:num w:numId="4">
    <w:abstractNumId w:val="14"/>
  </w:num>
  <w:num w:numId="5">
    <w:abstractNumId w:val="16"/>
  </w:num>
  <w:num w:numId="6">
    <w:abstractNumId w:val="6"/>
  </w:num>
  <w:num w:numId="7">
    <w:abstractNumId w:val="5"/>
  </w:num>
  <w:num w:numId="8">
    <w:abstractNumId w:val="3"/>
  </w:num>
  <w:num w:numId="9">
    <w:abstractNumId w:val="15"/>
  </w:num>
  <w:num w:numId="10">
    <w:abstractNumId w:val="9"/>
  </w:num>
  <w:num w:numId="11">
    <w:abstractNumId w:val="8"/>
  </w:num>
  <w:num w:numId="12">
    <w:abstractNumId w:val="1"/>
  </w:num>
  <w:num w:numId="13">
    <w:abstractNumId w:val="12"/>
  </w:num>
  <w:num w:numId="14">
    <w:abstractNumId w:val="11"/>
  </w:num>
  <w:num w:numId="15">
    <w:abstractNumId w:val="13"/>
  </w:num>
  <w:num w:numId="16">
    <w:abstractNumId w:val="2"/>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0362"/>
    <w:rsid w:val="00060586"/>
    <w:rsid w:val="00066D50"/>
    <w:rsid w:val="000D216E"/>
    <w:rsid w:val="000D31A1"/>
    <w:rsid w:val="001075B2"/>
    <w:rsid w:val="001319A6"/>
    <w:rsid w:val="00157BDB"/>
    <w:rsid w:val="00172FAA"/>
    <w:rsid w:val="001B3376"/>
    <w:rsid w:val="001C3884"/>
    <w:rsid w:val="001F6D5C"/>
    <w:rsid w:val="00202094"/>
    <w:rsid w:val="00207311"/>
    <w:rsid w:val="00210CD7"/>
    <w:rsid w:val="00221A21"/>
    <w:rsid w:val="0024322E"/>
    <w:rsid w:val="00284400"/>
    <w:rsid w:val="0029162E"/>
    <w:rsid w:val="00293201"/>
    <w:rsid w:val="002F658A"/>
    <w:rsid w:val="003218F8"/>
    <w:rsid w:val="0035227C"/>
    <w:rsid w:val="003557A1"/>
    <w:rsid w:val="003645A6"/>
    <w:rsid w:val="00364D51"/>
    <w:rsid w:val="003802AD"/>
    <w:rsid w:val="00385B30"/>
    <w:rsid w:val="00387E8F"/>
    <w:rsid w:val="00393EC4"/>
    <w:rsid w:val="003C04CC"/>
    <w:rsid w:val="003D679C"/>
    <w:rsid w:val="004123CF"/>
    <w:rsid w:val="00415B2C"/>
    <w:rsid w:val="00416732"/>
    <w:rsid w:val="00424351"/>
    <w:rsid w:val="00430793"/>
    <w:rsid w:val="00450390"/>
    <w:rsid w:val="004752C9"/>
    <w:rsid w:val="00476C13"/>
    <w:rsid w:val="00476FEA"/>
    <w:rsid w:val="00481B19"/>
    <w:rsid w:val="00487E97"/>
    <w:rsid w:val="004A5022"/>
    <w:rsid w:val="004A54E3"/>
    <w:rsid w:val="004B303E"/>
    <w:rsid w:val="005170D8"/>
    <w:rsid w:val="0052558B"/>
    <w:rsid w:val="00535AA3"/>
    <w:rsid w:val="00546E63"/>
    <w:rsid w:val="00584D97"/>
    <w:rsid w:val="00592CD5"/>
    <w:rsid w:val="00594A59"/>
    <w:rsid w:val="005B740E"/>
    <w:rsid w:val="005B7F1C"/>
    <w:rsid w:val="005C7C9C"/>
    <w:rsid w:val="00602ECA"/>
    <w:rsid w:val="00673EA8"/>
    <w:rsid w:val="006B5A0E"/>
    <w:rsid w:val="006C0D6D"/>
    <w:rsid w:val="006C27FB"/>
    <w:rsid w:val="006C3112"/>
    <w:rsid w:val="006D3132"/>
    <w:rsid w:val="006E1489"/>
    <w:rsid w:val="006E2980"/>
    <w:rsid w:val="006E2FDF"/>
    <w:rsid w:val="006F0BD4"/>
    <w:rsid w:val="006F5FF0"/>
    <w:rsid w:val="00705A31"/>
    <w:rsid w:val="0072448F"/>
    <w:rsid w:val="00743378"/>
    <w:rsid w:val="0077774F"/>
    <w:rsid w:val="007A75EE"/>
    <w:rsid w:val="007C455A"/>
    <w:rsid w:val="007D0A09"/>
    <w:rsid w:val="0080615A"/>
    <w:rsid w:val="008302A3"/>
    <w:rsid w:val="00832D57"/>
    <w:rsid w:val="00836834"/>
    <w:rsid w:val="00852E10"/>
    <w:rsid w:val="00892DAE"/>
    <w:rsid w:val="00895D7F"/>
    <w:rsid w:val="008A7A5F"/>
    <w:rsid w:val="008B338B"/>
    <w:rsid w:val="008B33FB"/>
    <w:rsid w:val="008B4BB6"/>
    <w:rsid w:val="009029A0"/>
    <w:rsid w:val="00903733"/>
    <w:rsid w:val="00920184"/>
    <w:rsid w:val="00936B33"/>
    <w:rsid w:val="00945AF1"/>
    <w:rsid w:val="00973894"/>
    <w:rsid w:val="00976D2D"/>
    <w:rsid w:val="009822DC"/>
    <w:rsid w:val="009A4F8F"/>
    <w:rsid w:val="009B5806"/>
    <w:rsid w:val="009C360D"/>
    <w:rsid w:val="00A045AB"/>
    <w:rsid w:val="00A3386B"/>
    <w:rsid w:val="00A34C11"/>
    <w:rsid w:val="00A42EFA"/>
    <w:rsid w:val="00A47BD7"/>
    <w:rsid w:val="00A84E08"/>
    <w:rsid w:val="00A94F63"/>
    <w:rsid w:val="00AA055B"/>
    <w:rsid w:val="00AA32C5"/>
    <w:rsid w:val="00AA693B"/>
    <w:rsid w:val="00AB0753"/>
    <w:rsid w:val="00AB517A"/>
    <w:rsid w:val="00AF3A13"/>
    <w:rsid w:val="00B07ACA"/>
    <w:rsid w:val="00B3295B"/>
    <w:rsid w:val="00BB42EA"/>
    <w:rsid w:val="00BD134D"/>
    <w:rsid w:val="00BE02FD"/>
    <w:rsid w:val="00BE34DD"/>
    <w:rsid w:val="00BE48E6"/>
    <w:rsid w:val="00BE7BFE"/>
    <w:rsid w:val="00C020F1"/>
    <w:rsid w:val="00C1594D"/>
    <w:rsid w:val="00C172DF"/>
    <w:rsid w:val="00C252A0"/>
    <w:rsid w:val="00C35D90"/>
    <w:rsid w:val="00C43BA9"/>
    <w:rsid w:val="00C75298"/>
    <w:rsid w:val="00CB5029"/>
    <w:rsid w:val="00CC62C4"/>
    <w:rsid w:val="00CD7415"/>
    <w:rsid w:val="00D014EB"/>
    <w:rsid w:val="00D230BE"/>
    <w:rsid w:val="00D277EC"/>
    <w:rsid w:val="00D3609A"/>
    <w:rsid w:val="00D57624"/>
    <w:rsid w:val="00D879A0"/>
    <w:rsid w:val="00D96C9D"/>
    <w:rsid w:val="00DA4628"/>
    <w:rsid w:val="00DC0345"/>
    <w:rsid w:val="00DC1CD1"/>
    <w:rsid w:val="00DE0C64"/>
    <w:rsid w:val="00DF187D"/>
    <w:rsid w:val="00DF3E5D"/>
    <w:rsid w:val="00DF7A2C"/>
    <w:rsid w:val="00E02D48"/>
    <w:rsid w:val="00E05395"/>
    <w:rsid w:val="00E23E9E"/>
    <w:rsid w:val="00E47721"/>
    <w:rsid w:val="00E50E5D"/>
    <w:rsid w:val="00E5585B"/>
    <w:rsid w:val="00E5658D"/>
    <w:rsid w:val="00E62607"/>
    <w:rsid w:val="00E67E3A"/>
    <w:rsid w:val="00E81F7F"/>
    <w:rsid w:val="00E84AFD"/>
    <w:rsid w:val="00EA156B"/>
    <w:rsid w:val="00EB647D"/>
    <w:rsid w:val="00EC7A20"/>
    <w:rsid w:val="00ED1FEE"/>
    <w:rsid w:val="00EE46AA"/>
    <w:rsid w:val="00EF3D2A"/>
    <w:rsid w:val="00EF3E72"/>
    <w:rsid w:val="00F117F2"/>
    <w:rsid w:val="00F13320"/>
    <w:rsid w:val="00F27EA8"/>
    <w:rsid w:val="00F57959"/>
    <w:rsid w:val="00F64753"/>
    <w:rsid w:val="00F832D4"/>
    <w:rsid w:val="00F87E04"/>
    <w:rsid w:val="00FA64E4"/>
    <w:rsid w:val="00FB47E9"/>
    <w:rsid w:val="00FC18CF"/>
    <w:rsid w:val="00FC6459"/>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locked="1"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locked="1" w:semiHidden="0" w:unhideWhenUsed="0" w:qFormat="1"/>
    <w:lsdException w:name="Closing" w:semiHidden="0" w:unhideWhenUsed="0"/>
    <w:lsdException w:name="Signature" w:semiHidden="0" w:unhideWhenUsed="0"/>
    <w:lsdException w:name="Default Paragraph Font" w:locked="1"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1" w:semiHidden="0" w:unhideWhenUsed="0" w:qFormat="1"/>
    <w:lsdException w:name="Emphasis" w:locked="1"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D5C"/>
    <w:pPr>
      <w:spacing w:before="120" w:after="120"/>
    </w:pPr>
    <w:rPr>
      <w:rFonts w:eastAsia="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1F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DC1CD1"/>
    <w:pPr>
      <w:spacing w:before="0" w:after="0"/>
    </w:pPr>
    <w:rPr>
      <w:rFonts w:ascii="Segoe UI" w:hAnsi="Segoe UI" w:cs="Segoe UI"/>
      <w:sz w:val="18"/>
    </w:rPr>
  </w:style>
  <w:style w:type="character" w:customStyle="1" w:styleId="BalloonTextChar">
    <w:name w:val="Balloon Text Char"/>
    <w:link w:val="BalloonText"/>
    <w:semiHidden/>
    <w:locked/>
    <w:rsid w:val="00DC1CD1"/>
    <w:rPr>
      <w:rFonts w:ascii="Segoe UI" w:hAnsi="Segoe UI" w:cs="Segoe UI"/>
      <w:sz w:val="18"/>
    </w:rPr>
  </w:style>
  <w:style w:type="paragraph" w:styleId="FootnoteText">
    <w:name w:val="footnote text"/>
    <w:basedOn w:val="Normal"/>
    <w:link w:val="FootnoteTextChar"/>
    <w:semiHidden/>
    <w:rsid w:val="004123CF"/>
    <w:pPr>
      <w:spacing w:before="0" w:after="0"/>
    </w:pPr>
    <w:rPr>
      <w:sz w:val="20"/>
      <w:szCs w:val="20"/>
    </w:rPr>
  </w:style>
  <w:style w:type="character" w:customStyle="1" w:styleId="FootnoteTextChar">
    <w:name w:val="Footnote Text Char"/>
    <w:link w:val="FootnoteText"/>
    <w:semiHidden/>
    <w:locked/>
    <w:rsid w:val="004123CF"/>
    <w:rPr>
      <w:rFonts w:cs="Times New Roman"/>
      <w:sz w:val="20"/>
      <w:szCs w:val="20"/>
    </w:rPr>
  </w:style>
  <w:style w:type="character" w:styleId="FootnoteReference">
    <w:name w:val="footnote reference"/>
    <w:semiHidden/>
    <w:rsid w:val="004123CF"/>
    <w:rPr>
      <w:rFonts w:cs="Times New Roman"/>
      <w:vertAlign w:val="superscript"/>
    </w:rPr>
  </w:style>
  <w:style w:type="table" w:customStyle="1" w:styleId="TableGrid1">
    <w:name w:val="Table Grid1"/>
    <w:rsid w:val="00FB47E9"/>
    <w:rPr>
      <w:rFonts w:eastAsia="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B47E9"/>
    <w:rPr>
      <w:rFonts w:eastAsia="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rsid w:val="00FB47E9"/>
    <w:rPr>
      <w:rFonts w:eastAsia="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rsid w:val="00FB47E9"/>
    <w:rPr>
      <w:rFonts w:eastAsia="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B47E9"/>
    <w:pPr>
      <w:tabs>
        <w:tab w:val="center" w:pos="4680"/>
        <w:tab w:val="right" w:pos="9360"/>
      </w:tabs>
      <w:spacing w:before="0" w:after="0"/>
    </w:pPr>
    <w:rPr>
      <w:rFonts w:ascii="Arial" w:hAnsi="Arial"/>
      <w:color w:val="auto"/>
      <w:sz w:val="22"/>
      <w:szCs w:val="22"/>
    </w:rPr>
  </w:style>
  <w:style w:type="character" w:customStyle="1" w:styleId="HeaderChar">
    <w:name w:val="Header Char"/>
    <w:link w:val="Header"/>
    <w:locked/>
    <w:rsid w:val="00FB47E9"/>
    <w:rPr>
      <w:rFonts w:ascii="Arial" w:hAnsi="Arial"/>
      <w:sz w:val="22"/>
      <w:szCs w:val="22"/>
      <w:lang w:val="en-US" w:eastAsia="en-US" w:bidi="ar-SA"/>
    </w:rPr>
  </w:style>
  <w:style w:type="paragraph" w:styleId="Footer">
    <w:name w:val="footer"/>
    <w:basedOn w:val="Normal"/>
    <w:link w:val="FooterChar"/>
    <w:rsid w:val="00FB47E9"/>
    <w:pPr>
      <w:tabs>
        <w:tab w:val="center" w:pos="4680"/>
        <w:tab w:val="right" w:pos="9360"/>
      </w:tabs>
      <w:spacing w:before="0" w:after="0"/>
    </w:pPr>
    <w:rPr>
      <w:rFonts w:ascii="Arial" w:hAnsi="Arial"/>
      <w:color w:val="auto"/>
      <w:sz w:val="22"/>
      <w:szCs w:val="22"/>
    </w:rPr>
  </w:style>
  <w:style w:type="character" w:customStyle="1" w:styleId="FooterChar">
    <w:name w:val="Footer Char"/>
    <w:link w:val="Footer"/>
    <w:locked/>
    <w:rsid w:val="00FB47E9"/>
    <w:rPr>
      <w:rFonts w:ascii="Arial" w:hAnsi="Arial"/>
      <w:sz w:val="22"/>
      <w:szCs w:val="22"/>
      <w:lang w:val="en-US" w:eastAsia="en-US" w:bidi="ar-SA"/>
    </w:rPr>
  </w:style>
  <w:style w:type="paragraph" w:styleId="NormalWeb">
    <w:name w:val="Normal (Web)"/>
    <w:basedOn w:val="Normal"/>
    <w:rsid w:val="00FB47E9"/>
    <w:pPr>
      <w:spacing w:before="100" w:beforeAutospacing="1" w:after="100" w:afterAutospacing="1"/>
    </w:pPr>
    <w:rPr>
      <w:rFonts w:eastAsia="Arial"/>
      <w:color w:val="auto"/>
      <w:sz w:val="24"/>
      <w:szCs w:val="24"/>
    </w:rPr>
  </w:style>
  <w:style w:type="table" w:customStyle="1" w:styleId="TableGrid5">
    <w:name w:val="Table Grid5"/>
    <w:rsid w:val="00FB47E9"/>
    <w:rPr>
      <w:rFonts w:eastAsia="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rsid w:val="00FB47E9"/>
    <w:pPr>
      <w:spacing w:before="0" w:after="200" w:line="276" w:lineRule="auto"/>
      <w:ind w:left="720"/>
    </w:pPr>
    <w:rPr>
      <w:rFonts w:ascii="Arial" w:hAnsi="Arial"/>
      <w:color w:val="auto"/>
      <w:sz w:val="22"/>
      <w:szCs w:val="22"/>
    </w:rPr>
  </w:style>
  <w:style w:type="paragraph" w:customStyle="1" w:styleId="Revision1">
    <w:name w:val="Revision1"/>
    <w:hidden/>
    <w:semiHidden/>
    <w:rsid w:val="00FB47E9"/>
    <w:rPr>
      <w:rFonts w:ascii="Arial" w:eastAsia="Times New Roman" w:hAnsi="Arial"/>
      <w:sz w:val="22"/>
      <w:szCs w:val="22"/>
    </w:rPr>
  </w:style>
  <w:style w:type="paragraph" w:customStyle="1" w:styleId="DefaultParagraphFontParaCharCharCharCharChar">
    <w:name w:val="Default Paragraph Font Para Char Char Char Char Char"/>
    <w:autoRedefine/>
    <w:rsid w:val="00E67E3A"/>
    <w:pPr>
      <w:tabs>
        <w:tab w:val="left" w:pos="1152"/>
      </w:tabs>
      <w:spacing w:before="120" w:after="120" w:line="312" w:lineRule="auto"/>
    </w:pPr>
    <w:rPr>
      <w:rFonts w:ascii="Arial" w:eastAsia="Times New Roman" w:hAnsi="Arial" w:cs="Arial"/>
      <w:sz w:val="26"/>
      <w:szCs w:val="26"/>
    </w:rPr>
  </w:style>
  <w:style w:type="paragraph" w:customStyle="1" w:styleId="Pa23">
    <w:name w:val="Pa23"/>
    <w:basedOn w:val="Normal"/>
    <w:next w:val="Normal"/>
    <w:rsid w:val="00C252A0"/>
    <w:pPr>
      <w:autoSpaceDE w:val="0"/>
      <w:autoSpaceDN w:val="0"/>
      <w:adjustRightInd w:val="0"/>
      <w:spacing w:before="0" w:after="0" w:line="241" w:lineRule="atLeast"/>
    </w:pPr>
    <w:rPr>
      <w:rFonts w:ascii="NXDYL O+ Myriad Pro" w:hAnsi="NXDYL O+ Myriad Pro"/>
      <w:color w:val="auto"/>
      <w:sz w:val="24"/>
      <w:szCs w:val="24"/>
      <w:lang w:val="en-GB"/>
    </w:rPr>
  </w:style>
  <w:style w:type="paragraph" w:customStyle="1" w:styleId="Pa17">
    <w:name w:val="Pa17"/>
    <w:basedOn w:val="Normal"/>
    <w:next w:val="Normal"/>
    <w:rsid w:val="00C252A0"/>
    <w:pPr>
      <w:autoSpaceDE w:val="0"/>
      <w:autoSpaceDN w:val="0"/>
      <w:adjustRightInd w:val="0"/>
      <w:spacing w:before="0" w:after="0" w:line="241" w:lineRule="atLeast"/>
    </w:pPr>
    <w:rPr>
      <w:rFonts w:ascii="NXDYL O+ Myriad Pro" w:hAnsi="NXDYL O+ Myriad Pro"/>
      <w:color w:val="auto"/>
      <w:sz w:val="24"/>
      <w:szCs w:val="24"/>
      <w:lang w:val="en-GB"/>
    </w:rPr>
  </w:style>
  <w:style w:type="table" w:customStyle="1" w:styleId="TableGrid6">
    <w:name w:val="Table Grid6"/>
    <w:basedOn w:val="TableNormal"/>
    <w:next w:val="TableGrid"/>
    <w:uiPriority w:val="59"/>
    <w:rsid w:val="00AB517A"/>
    <w:rPr>
      <w:sz w:val="28"/>
      <w:szCs w:val="26"/>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B517A"/>
    <w:rPr>
      <w:sz w:val="28"/>
      <w:szCs w:val="26"/>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3EC4"/>
    <w:pPr>
      <w:ind w:left="720"/>
      <w:contextualSpacing/>
    </w:pPr>
  </w:style>
  <w:style w:type="table" w:customStyle="1" w:styleId="TableGrid8">
    <w:name w:val="Table Grid8"/>
    <w:basedOn w:val="TableNormal"/>
    <w:next w:val="TableGrid"/>
    <w:uiPriority w:val="59"/>
    <w:rsid w:val="00E50E5D"/>
    <w:rPr>
      <w:sz w:val="28"/>
      <w:szCs w:val="26"/>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BE7BFE"/>
    <w:rPr>
      <w:sz w:val="28"/>
      <w:szCs w:val="26"/>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locked="1"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locked="1" w:semiHidden="0" w:unhideWhenUsed="0" w:qFormat="1"/>
    <w:lsdException w:name="Closing" w:semiHidden="0" w:unhideWhenUsed="0"/>
    <w:lsdException w:name="Signature" w:semiHidden="0" w:unhideWhenUsed="0"/>
    <w:lsdException w:name="Default Paragraph Font" w:locked="1"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1" w:semiHidden="0" w:unhideWhenUsed="0" w:qFormat="1"/>
    <w:lsdException w:name="Emphasis" w:locked="1"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D5C"/>
    <w:pPr>
      <w:spacing w:before="120" w:after="120"/>
    </w:pPr>
    <w:rPr>
      <w:rFonts w:eastAsia="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1F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DC1CD1"/>
    <w:pPr>
      <w:spacing w:before="0" w:after="0"/>
    </w:pPr>
    <w:rPr>
      <w:rFonts w:ascii="Segoe UI" w:hAnsi="Segoe UI" w:cs="Segoe UI"/>
      <w:sz w:val="18"/>
    </w:rPr>
  </w:style>
  <w:style w:type="character" w:customStyle="1" w:styleId="BalloonTextChar">
    <w:name w:val="Balloon Text Char"/>
    <w:link w:val="BalloonText"/>
    <w:semiHidden/>
    <w:locked/>
    <w:rsid w:val="00DC1CD1"/>
    <w:rPr>
      <w:rFonts w:ascii="Segoe UI" w:hAnsi="Segoe UI" w:cs="Segoe UI"/>
      <w:sz w:val="18"/>
    </w:rPr>
  </w:style>
  <w:style w:type="paragraph" w:styleId="FootnoteText">
    <w:name w:val="footnote text"/>
    <w:basedOn w:val="Normal"/>
    <w:link w:val="FootnoteTextChar"/>
    <w:semiHidden/>
    <w:rsid w:val="004123CF"/>
    <w:pPr>
      <w:spacing w:before="0" w:after="0"/>
    </w:pPr>
    <w:rPr>
      <w:sz w:val="20"/>
      <w:szCs w:val="20"/>
    </w:rPr>
  </w:style>
  <w:style w:type="character" w:customStyle="1" w:styleId="FootnoteTextChar">
    <w:name w:val="Footnote Text Char"/>
    <w:link w:val="FootnoteText"/>
    <w:semiHidden/>
    <w:locked/>
    <w:rsid w:val="004123CF"/>
    <w:rPr>
      <w:rFonts w:cs="Times New Roman"/>
      <w:sz w:val="20"/>
      <w:szCs w:val="20"/>
    </w:rPr>
  </w:style>
  <w:style w:type="character" w:styleId="FootnoteReference">
    <w:name w:val="footnote reference"/>
    <w:semiHidden/>
    <w:rsid w:val="004123CF"/>
    <w:rPr>
      <w:rFonts w:cs="Times New Roman"/>
      <w:vertAlign w:val="superscript"/>
    </w:rPr>
  </w:style>
  <w:style w:type="table" w:customStyle="1" w:styleId="TableGrid1">
    <w:name w:val="Table Grid1"/>
    <w:rsid w:val="00FB47E9"/>
    <w:rPr>
      <w:rFonts w:eastAsia="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B47E9"/>
    <w:rPr>
      <w:rFonts w:eastAsia="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rsid w:val="00FB47E9"/>
    <w:rPr>
      <w:rFonts w:eastAsia="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rsid w:val="00FB47E9"/>
    <w:rPr>
      <w:rFonts w:eastAsia="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B47E9"/>
    <w:pPr>
      <w:tabs>
        <w:tab w:val="center" w:pos="4680"/>
        <w:tab w:val="right" w:pos="9360"/>
      </w:tabs>
      <w:spacing w:before="0" w:after="0"/>
    </w:pPr>
    <w:rPr>
      <w:rFonts w:ascii="Arial" w:hAnsi="Arial"/>
      <w:color w:val="auto"/>
      <w:sz w:val="22"/>
      <w:szCs w:val="22"/>
    </w:rPr>
  </w:style>
  <w:style w:type="character" w:customStyle="1" w:styleId="HeaderChar">
    <w:name w:val="Header Char"/>
    <w:link w:val="Header"/>
    <w:locked/>
    <w:rsid w:val="00FB47E9"/>
    <w:rPr>
      <w:rFonts w:ascii="Arial" w:hAnsi="Arial"/>
      <w:sz w:val="22"/>
      <w:szCs w:val="22"/>
      <w:lang w:val="en-US" w:eastAsia="en-US" w:bidi="ar-SA"/>
    </w:rPr>
  </w:style>
  <w:style w:type="paragraph" w:styleId="Footer">
    <w:name w:val="footer"/>
    <w:basedOn w:val="Normal"/>
    <w:link w:val="FooterChar"/>
    <w:rsid w:val="00FB47E9"/>
    <w:pPr>
      <w:tabs>
        <w:tab w:val="center" w:pos="4680"/>
        <w:tab w:val="right" w:pos="9360"/>
      </w:tabs>
      <w:spacing w:before="0" w:after="0"/>
    </w:pPr>
    <w:rPr>
      <w:rFonts w:ascii="Arial" w:hAnsi="Arial"/>
      <w:color w:val="auto"/>
      <w:sz w:val="22"/>
      <w:szCs w:val="22"/>
    </w:rPr>
  </w:style>
  <w:style w:type="character" w:customStyle="1" w:styleId="FooterChar">
    <w:name w:val="Footer Char"/>
    <w:link w:val="Footer"/>
    <w:locked/>
    <w:rsid w:val="00FB47E9"/>
    <w:rPr>
      <w:rFonts w:ascii="Arial" w:hAnsi="Arial"/>
      <w:sz w:val="22"/>
      <w:szCs w:val="22"/>
      <w:lang w:val="en-US" w:eastAsia="en-US" w:bidi="ar-SA"/>
    </w:rPr>
  </w:style>
  <w:style w:type="paragraph" w:styleId="NormalWeb">
    <w:name w:val="Normal (Web)"/>
    <w:basedOn w:val="Normal"/>
    <w:rsid w:val="00FB47E9"/>
    <w:pPr>
      <w:spacing w:before="100" w:beforeAutospacing="1" w:after="100" w:afterAutospacing="1"/>
    </w:pPr>
    <w:rPr>
      <w:rFonts w:eastAsia="Arial"/>
      <w:color w:val="auto"/>
      <w:sz w:val="24"/>
      <w:szCs w:val="24"/>
    </w:rPr>
  </w:style>
  <w:style w:type="table" w:customStyle="1" w:styleId="TableGrid5">
    <w:name w:val="Table Grid5"/>
    <w:rsid w:val="00FB47E9"/>
    <w:rPr>
      <w:rFonts w:eastAsia="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rsid w:val="00FB47E9"/>
    <w:pPr>
      <w:spacing w:before="0" w:after="200" w:line="276" w:lineRule="auto"/>
      <w:ind w:left="720"/>
    </w:pPr>
    <w:rPr>
      <w:rFonts w:ascii="Arial" w:hAnsi="Arial"/>
      <w:color w:val="auto"/>
      <w:sz w:val="22"/>
      <w:szCs w:val="22"/>
    </w:rPr>
  </w:style>
  <w:style w:type="paragraph" w:customStyle="1" w:styleId="Revision1">
    <w:name w:val="Revision1"/>
    <w:hidden/>
    <w:semiHidden/>
    <w:rsid w:val="00FB47E9"/>
    <w:rPr>
      <w:rFonts w:ascii="Arial" w:eastAsia="Times New Roman" w:hAnsi="Arial"/>
      <w:sz w:val="22"/>
      <w:szCs w:val="22"/>
    </w:rPr>
  </w:style>
  <w:style w:type="paragraph" w:customStyle="1" w:styleId="DefaultParagraphFontParaCharCharCharCharChar">
    <w:name w:val="Default Paragraph Font Para Char Char Char Char Char"/>
    <w:autoRedefine/>
    <w:rsid w:val="00E67E3A"/>
    <w:pPr>
      <w:tabs>
        <w:tab w:val="left" w:pos="1152"/>
      </w:tabs>
      <w:spacing w:before="120" w:after="120" w:line="312" w:lineRule="auto"/>
    </w:pPr>
    <w:rPr>
      <w:rFonts w:ascii="Arial" w:eastAsia="Times New Roman" w:hAnsi="Arial" w:cs="Arial"/>
      <w:sz w:val="26"/>
      <w:szCs w:val="26"/>
    </w:rPr>
  </w:style>
  <w:style w:type="paragraph" w:customStyle="1" w:styleId="Pa23">
    <w:name w:val="Pa23"/>
    <w:basedOn w:val="Normal"/>
    <w:next w:val="Normal"/>
    <w:rsid w:val="00C252A0"/>
    <w:pPr>
      <w:autoSpaceDE w:val="0"/>
      <w:autoSpaceDN w:val="0"/>
      <w:adjustRightInd w:val="0"/>
      <w:spacing w:before="0" w:after="0" w:line="241" w:lineRule="atLeast"/>
    </w:pPr>
    <w:rPr>
      <w:rFonts w:ascii="NXDYL O+ Myriad Pro" w:hAnsi="NXDYL O+ Myriad Pro"/>
      <w:color w:val="auto"/>
      <w:sz w:val="24"/>
      <w:szCs w:val="24"/>
      <w:lang w:val="en-GB"/>
    </w:rPr>
  </w:style>
  <w:style w:type="paragraph" w:customStyle="1" w:styleId="Pa17">
    <w:name w:val="Pa17"/>
    <w:basedOn w:val="Normal"/>
    <w:next w:val="Normal"/>
    <w:rsid w:val="00C252A0"/>
    <w:pPr>
      <w:autoSpaceDE w:val="0"/>
      <w:autoSpaceDN w:val="0"/>
      <w:adjustRightInd w:val="0"/>
      <w:spacing w:before="0" w:after="0" w:line="241" w:lineRule="atLeast"/>
    </w:pPr>
    <w:rPr>
      <w:rFonts w:ascii="NXDYL O+ Myriad Pro" w:hAnsi="NXDYL O+ Myriad Pro"/>
      <w:color w:val="auto"/>
      <w:sz w:val="24"/>
      <w:szCs w:val="24"/>
      <w:lang w:val="en-GB"/>
    </w:rPr>
  </w:style>
  <w:style w:type="table" w:customStyle="1" w:styleId="TableGrid6">
    <w:name w:val="Table Grid6"/>
    <w:basedOn w:val="TableNormal"/>
    <w:next w:val="TableGrid"/>
    <w:uiPriority w:val="59"/>
    <w:rsid w:val="00AB517A"/>
    <w:rPr>
      <w:sz w:val="28"/>
      <w:szCs w:val="26"/>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B517A"/>
    <w:rPr>
      <w:sz w:val="28"/>
      <w:szCs w:val="26"/>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3EC4"/>
    <w:pPr>
      <w:ind w:left="720"/>
      <w:contextualSpacing/>
    </w:pPr>
  </w:style>
  <w:style w:type="table" w:customStyle="1" w:styleId="TableGrid8">
    <w:name w:val="Table Grid8"/>
    <w:basedOn w:val="TableNormal"/>
    <w:next w:val="TableGrid"/>
    <w:uiPriority w:val="59"/>
    <w:rsid w:val="00E50E5D"/>
    <w:rPr>
      <w:sz w:val="28"/>
      <w:szCs w:val="26"/>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BE7BFE"/>
    <w:rPr>
      <w:sz w:val="28"/>
      <w:szCs w:val="26"/>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4923</Words>
  <Characters>28063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2023-07-16T03:50:00Z</dcterms:created>
  <dc:creator>tailieu123.edu.vn</dc:creator>
  <dc:description>Kế hoạch dạy học Khoa học tự nhiên 8 Kết nối tri thức được soạn dưới dạng file word và PDF gồm 31 trang. Các bạn xem và tải về ở dưới.</dc:description>
  <dcterms:modified xsi:type="dcterms:W3CDTF">2023-07-16T03:50:00Z</dcterms:modified>
  <cp:revision>1</cp:revision>
  <dc:title>Kế Hoạch Dạy Học Khoa Học Tự Nhiên 8 Kết Nối Tri Thức</dc:title>
</cp:coreProperties>
</file>