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E19FA" w:rsidRDefault="001F59BD" w:rsidP="00EC371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E19FA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9E19FA">
        <w:rPr>
          <w:rFonts w:eastAsia="Times New Roman"/>
          <w:b/>
          <w:color w:val="00B0F0"/>
          <w:szCs w:val="24"/>
        </w:rPr>
        <w:t xml:space="preserve">MÔN </w:t>
      </w:r>
      <w:r w:rsidR="003E3ADE" w:rsidRPr="009E19FA">
        <w:rPr>
          <w:rFonts w:eastAsia="Times New Roman"/>
          <w:b/>
          <w:color w:val="00B0F0"/>
          <w:szCs w:val="24"/>
        </w:rPr>
        <w:t>ĐỊA LÍ</w:t>
      </w:r>
      <w:r w:rsidR="00A76416" w:rsidRPr="009E19FA">
        <w:rPr>
          <w:rFonts w:eastAsia="Times New Roman"/>
          <w:b/>
          <w:color w:val="00B0F0"/>
          <w:szCs w:val="24"/>
        </w:rPr>
        <w:t xml:space="preserve"> LỚP </w:t>
      </w:r>
      <w:r w:rsidR="003E3ADE" w:rsidRPr="009E19FA">
        <w:rPr>
          <w:rFonts w:eastAsia="Times New Roman"/>
          <w:b/>
          <w:color w:val="00B0F0"/>
          <w:szCs w:val="24"/>
        </w:rPr>
        <w:t>1</w:t>
      </w:r>
      <w:r w:rsidR="003B74EA" w:rsidRPr="009E19FA">
        <w:rPr>
          <w:rFonts w:eastAsia="Times New Roman"/>
          <w:b/>
          <w:color w:val="00B0F0"/>
          <w:szCs w:val="24"/>
        </w:rPr>
        <w:t>2</w:t>
      </w:r>
      <w:r w:rsidRPr="009E19FA">
        <w:rPr>
          <w:rFonts w:eastAsia="Times New Roman"/>
          <w:b/>
          <w:color w:val="00B0F0"/>
          <w:szCs w:val="24"/>
        </w:rPr>
        <w:t xml:space="preserve"> BÀI </w:t>
      </w:r>
      <w:r w:rsidR="00FE435A">
        <w:rPr>
          <w:rFonts w:eastAsia="Times New Roman"/>
          <w:b/>
          <w:color w:val="00B0F0"/>
          <w:szCs w:val="24"/>
        </w:rPr>
        <w:t>1</w:t>
      </w:r>
      <w:r w:rsidRPr="009E19FA">
        <w:rPr>
          <w:rFonts w:eastAsia="Times New Roman"/>
          <w:b/>
          <w:color w:val="00B0F0"/>
          <w:szCs w:val="24"/>
        </w:rPr>
        <w:t>:</w:t>
      </w:r>
    </w:p>
    <w:p w:rsidR="00FE435A" w:rsidRDefault="00FE435A" w:rsidP="00EC371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E435A">
        <w:rPr>
          <w:rFonts w:eastAsia="Times New Roman"/>
          <w:b/>
          <w:color w:val="FF0000"/>
          <w:szCs w:val="24"/>
        </w:rPr>
        <w:t>VIỆT NAM TRÊN ĐƯỜNG ĐỔI MỚI VÀ HỘI NHẬP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1: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Năm 2004, tỉ lệ nghèo chung của nước ta là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37,4%.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28,9%.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19,5%.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15,0%.</w:t>
      </w:r>
    </w:p>
    <w:p w:rsidR="00262ECD" w:rsidRDefault="00262ECD" w:rsidP="00262ECD">
      <w:pPr>
        <w:spacing w:before="60"/>
        <w:jc w:val="both"/>
        <w:rPr>
          <w:color w:val="000000"/>
          <w:spacing w:val="-4"/>
        </w:rPr>
      </w:pPr>
      <w:r w:rsidRPr="00637C2D">
        <w:rPr>
          <w:b/>
          <w:color w:val="0000FF"/>
          <w:spacing w:val="-4"/>
        </w:rPr>
        <w:t>Câu 2:</w:t>
      </w:r>
      <w:r>
        <w:rPr>
          <w:color w:val="000000"/>
          <w:spacing w:val="-4"/>
        </w:rPr>
        <w:t xml:space="preserve"> </w:t>
      </w:r>
      <w:r w:rsidRPr="00637C2D">
        <w:rPr>
          <w:color w:val="000000"/>
          <w:spacing w:val="-4"/>
        </w:rPr>
        <w:t>Công cuộc Đổi mới của nước ta đã đạt được những thành tựu to lớn và vững chắc là do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nhận được sự giúp đỡ nhiệt tình các nước bè bạn trên thế giới.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các nguồn lực trong và ngoài nước được phát huy một cách cao độ.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trong thời gian tiến hành Đổi mới nước ta ít gặp phải các thiên tai.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nước ta có nhiều tiền đề kinh tế quan trọng từ các giai đoạn trước.</w:t>
      </w:r>
    </w:p>
    <w:p w:rsidR="00262ECD" w:rsidRDefault="00262ECD" w:rsidP="00262ECD">
      <w:pPr>
        <w:spacing w:before="60"/>
        <w:jc w:val="both"/>
        <w:rPr>
          <w:bCs/>
          <w:iCs/>
          <w:color w:val="000000"/>
        </w:rPr>
      </w:pPr>
      <w:r w:rsidRPr="00637C2D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637C2D">
        <w:rPr>
          <w:color w:val="000000"/>
        </w:rPr>
        <w:t>Thành tựu kinh tế nào được đánh giá là to lớn nhất ở nước ta sau 20 năm Đổi mới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cơ cấu ngành kinh tế chuyển dịch nhanh theo hướng CNH - HĐH.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kinh tế tăng trưởng liên tục.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kết cấu hạ tầng và cơ sở vật chất - kĩ thuật phát triển mạnh.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sự phân hoá giàu nghèo có xu hướng giảm.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4: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Việt Nam và Hoa Kì bình thường hóa quan hệ vào năm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1994.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1998.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1996.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1995.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5: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Việt Nam không phải là thành viên của tổ chức nào dưới đây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ASEAN.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APEC.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UN.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NAFTA.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6: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Mặt hàng nào sau đây không thuộc nhóm hàng xuất khẩu chủ lực của Việt Nam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  <w:spacing w:val="4"/>
        </w:rPr>
        <w:t xml:space="preserve">A. </w:t>
      </w:r>
      <w:r w:rsidRPr="00637C2D">
        <w:rPr>
          <w:color w:val="000000"/>
          <w:spacing w:val="4"/>
        </w:rPr>
        <w:t>dệt may.</w:t>
      </w:r>
      <w:r>
        <w:tab/>
      </w:r>
      <w:r w:rsidRPr="00637C2D">
        <w:rPr>
          <w:b/>
          <w:color w:val="3366FF"/>
          <w:spacing w:val="4"/>
        </w:rPr>
        <w:t xml:space="preserve">B. </w:t>
      </w:r>
      <w:r w:rsidRPr="00637C2D">
        <w:rPr>
          <w:color w:val="000000"/>
          <w:spacing w:val="4"/>
        </w:rPr>
        <w:t>nông sản.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  <w:spacing w:val="4"/>
        </w:rPr>
        <w:t xml:space="preserve">C. </w:t>
      </w:r>
      <w:r w:rsidRPr="00637C2D">
        <w:rPr>
          <w:color w:val="000000"/>
          <w:spacing w:val="4"/>
        </w:rPr>
        <w:t>tiểu thủ công nghiệp.</w:t>
      </w:r>
      <w:r>
        <w:tab/>
      </w:r>
      <w:r w:rsidRPr="00637C2D">
        <w:rPr>
          <w:b/>
          <w:color w:val="3366FF"/>
          <w:spacing w:val="4"/>
        </w:rPr>
        <w:t xml:space="preserve">D. </w:t>
      </w:r>
      <w:r w:rsidRPr="00637C2D">
        <w:rPr>
          <w:color w:val="000000"/>
          <w:spacing w:val="4"/>
        </w:rPr>
        <w:t>Thủy sản.</w:t>
      </w:r>
    </w:p>
    <w:p w:rsidR="00262ECD" w:rsidRDefault="00262ECD" w:rsidP="00262ECD">
      <w:pPr>
        <w:spacing w:before="60"/>
        <w:jc w:val="both"/>
        <w:rPr>
          <w:b/>
          <w:bCs/>
          <w:iCs/>
          <w:color w:val="000000"/>
        </w:rPr>
      </w:pPr>
      <w:r w:rsidRPr="00637C2D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637C2D">
        <w:rPr>
          <w:color w:val="000000"/>
        </w:rPr>
        <w:t>Thành tựu to lớn nhất trong việc thực hiện chiến lược hội nhập vào nền kinh tế khu vực và thế giới của Việt Nam là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chuyển dịch cơ cấu kinh tế nhanh theo hướng CNH - HĐH.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đạt được thành tựu to lớn trong việc xoá đói, giảm nghèo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giảm dần sự chênh lệch về kinh tế giữa các vùng lãnh thổ.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mở rộng quan hệ quốc tế, thu hút nhiều nguồn vốn đầu tư nước ngoài.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637C2D">
        <w:rPr>
          <w:color w:val="000000"/>
        </w:rPr>
        <w:t>Xu thế lớn tác động đến nền kinh tế - xã hội nước ta trong thời đại ngày nay là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phát triển nền kinh tế trí thức.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toàn cầu hoá và khu vực hoá nền kinh tế.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phát triển công nghệ cao.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đẩy mạnh công nghiệp hoá, hiện đại hoá.</w:t>
      </w:r>
    </w:p>
    <w:p w:rsidR="00262ECD" w:rsidRPr="00500840" w:rsidRDefault="00262ECD" w:rsidP="00262ECD">
      <w:pPr>
        <w:spacing w:before="60"/>
        <w:jc w:val="both"/>
        <w:rPr>
          <w:rFonts w:ascii="Calibri" w:hAnsi="Calibri"/>
          <w:b/>
          <w:i/>
          <w:iCs/>
          <w:color w:val="000000"/>
        </w:rPr>
      </w:pPr>
      <w:r w:rsidRPr="00637C2D">
        <w:rPr>
          <w:b/>
          <w:color w:val="0000FF"/>
        </w:rPr>
        <w:t>Câu 9:</w:t>
      </w:r>
      <w:r>
        <w:rPr>
          <w:b/>
          <w:color w:val="000000"/>
        </w:rPr>
        <w:t xml:space="preserve"> </w:t>
      </w:r>
      <w:r w:rsidRPr="00373A2B">
        <w:rPr>
          <w:color w:val="000000"/>
        </w:rPr>
        <w:t>Những đổi mới đầu tiên ở nước ta được thực hiện trong lĩnh vực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sản xuất nông nghiệp.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giao thông vận tải.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sản xuất công nghiệp.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thông tin liên lạc.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637C2D">
        <w:rPr>
          <w:color w:val="000000"/>
        </w:rPr>
        <w:t>Đường lối Đổi mới ở nước ta được khẳng định từ Đại hội Đảng toàn quốc lần thứ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VI.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IV.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VII.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V.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11: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Trong giai đoạn 1987 - 2004, tốc độ tăng trưởng GDP của nước ta trong khu vực Đông Nam Á chỉ đứng sau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Thái Lan.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Xin-ga-po.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Ma-lai-xi-a.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In-đô-nê-xi-a.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637C2D">
        <w:rPr>
          <w:color w:val="000000"/>
        </w:rPr>
        <w:t>WTO là tên viết tắt của tổ chức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Khu vực mậu dịch tự do châu Á.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Diễn đàn hợp tác các kinh tế châu Á -Thái Bình Dương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Thương mại thế giới.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Quỹ tiền tệ quốc tế.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637C2D">
        <w:rPr>
          <w:color w:val="000000"/>
        </w:rPr>
        <w:t>Công cuộc Đổi mới của nước ta không diễn ra theo xu thế nào sau đây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Dân chủ hoá đời sống kinh tế - xã hội.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Phát triển nền kinh tế hàng hoá nhiều thành phần theo định hướng XHCN.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lastRenderedPageBreak/>
        <w:t xml:space="preserve">C. </w:t>
      </w:r>
      <w:r w:rsidRPr="00637C2D">
        <w:rPr>
          <w:color w:val="000000"/>
        </w:rPr>
        <w:t>Phát triển nền kinh tế thị trường tư bản chủ nghĩa.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Tăng cường giao lưu và hợp tác với các nước trên thế giới.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637C2D">
        <w:rPr>
          <w:color w:val="000000"/>
        </w:rPr>
        <w:t>Khi tham gia Tổ chức thương mại thế giới, Việt Nam là thành viên thứ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148.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150.</w:t>
      </w:r>
      <w:r>
        <w:tab/>
      </w: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151.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149.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637C2D">
        <w:rPr>
          <w:color w:val="000000"/>
        </w:rPr>
        <w:t>Việt Nam chính thức gia nhập ASEAN vào thời gian là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ngày 27 tháng 8 năm 1997.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ngày 27 tháng 8 năm 1995.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ngày 28 tháng 7 năm 1995.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Ngày 30 tháng 4 năm 1999.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16: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Tốc độ tăng trưởng giá trị xuất nhập khẩu ở nước ta giai đoạn 1986 - 2005 đạt khoảng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10,0%.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13,0%.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16,0%.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17,9%.</w:t>
      </w:r>
    </w:p>
    <w:p w:rsidR="00262ECD" w:rsidRDefault="00262ECD" w:rsidP="00262ECD">
      <w:pPr>
        <w:spacing w:before="60"/>
        <w:jc w:val="both"/>
        <w:rPr>
          <w:color w:val="000000"/>
          <w:spacing w:val="4"/>
          <w:lang w:val="fr-FR"/>
        </w:rPr>
      </w:pPr>
      <w:r w:rsidRPr="00637C2D">
        <w:rPr>
          <w:b/>
          <w:color w:val="0000FF"/>
          <w:spacing w:val="4"/>
          <w:lang w:val="fr-FR"/>
        </w:rPr>
        <w:t>Câu 17:</w:t>
      </w:r>
      <w:r>
        <w:rPr>
          <w:color w:val="000000"/>
          <w:spacing w:val="4"/>
          <w:lang w:val="fr-FR"/>
        </w:rPr>
        <w:t xml:space="preserve"> </w:t>
      </w:r>
      <w:r w:rsidRPr="00637C2D">
        <w:rPr>
          <w:color w:val="000000"/>
          <w:spacing w:val="4"/>
          <w:lang w:val="fr-FR"/>
        </w:rPr>
        <w:t>Tính trung bình trong giai đoạn 1987 - 2004, tốc độ tăng trưởng GDP của nước ta đạt khoảng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6,9%.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5,0%.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C. </w:t>
      </w:r>
      <w:r w:rsidRPr="00637C2D">
        <w:rPr>
          <w:color w:val="000000"/>
          <w:spacing w:val="4"/>
          <w:lang w:val="fr-FR"/>
        </w:rPr>
        <w:t>5,8%.</w:t>
      </w:r>
      <w:r>
        <w:tab/>
      </w: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3,4%.</w:t>
      </w:r>
    </w:p>
    <w:p w:rsidR="00262ECD" w:rsidRDefault="00262ECD" w:rsidP="00262ECD">
      <w:pPr>
        <w:spacing w:before="60"/>
        <w:jc w:val="both"/>
        <w:rPr>
          <w:color w:val="000000"/>
        </w:rPr>
      </w:pPr>
      <w:r w:rsidRPr="00637C2D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637C2D">
        <w:rPr>
          <w:color w:val="000000"/>
        </w:rPr>
        <w:t>Công cuộc đổi mới toàn diện nền kinh tế nước ta được bắt đầu từ năm</w:t>
      </w:r>
    </w:p>
    <w:p w:rsidR="00262ECD" w:rsidRDefault="00262ECD" w:rsidP="00262ECD">
      <w:pPr>
        <w:tabs>
          <w:tab w:val="left" w:pos="2708"/>
          <w:tab w:val="left" w:pos="5138"/>
          <w:tab w:val="left" w:pos="7569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năm 1985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năm 1988</w:t>
      </w:r>
      <w:r>
        <w:tab/>
      </w: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năm 1987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năm 1986</w:t>
      </w:r>
    </w:p>
    <w:p w:rsidR="00262ECD" w:rsidRDefault="00262ECD" w:rsidP="00262ECD">
      <w:pPr>
        <w:spacing w:before="60"/>
        <w:jc w:val="both"/>
        <w:rPr>
          <w:color w:val="000000"/>
          <w:lang w:val="fr-FR"/>
        </w:rPr>
      </w:pPr>
      <w:r w:rsidRPr="00637C2D">
        <w:rPr>
          <w:b/>
          <w:color w:val="0000FF"/>
          <w:lang w:val="fr-FR"/>
        </w:rPr>
        <w:t>Câu 19:</w:t>
      </w:r>
      <w:r>
        <w:rPr>
          <w:color w:val="000000"/>
          <w:lang w:val="fr-FR"/>
        </w:rPr>
        <w:t xml:space="preserve"> </w:t>
      </w:r>
      <w:r w:rsidRPr="00637C2D">
        <w:rPr>
          <w:color w:val="000000"/>
          <w:lang w:val="fr-FR"/>
        </w:rPr>
        <w:t>Đặc điểm nào sau đây không đúng với sự chuyển dịch cơ cấu kinh tế nước ta giai đoạn hiện nay</w:t>
      </w:r>
    </w:p>
    <w:p w:rsidR="00262ECD" w:rsidRDefault="00262ECD" w:rsidP="00262ECD">
      <w:pPr>
        <w:ind w:firstLine="283"/>
      </w:pPr>
      <w:r w:rsidRPr="00637C2D">
        <w:rPr>
          <w:b/>
          <w:color w:val="3366FF"/>
          <w:spacing w:val="4"/>
          <w:lang w:val="fr-FR"/>
        </w:rPr>
        <w:t xml:space="preserve">A. </w:t>
      </w:r>
      <w:r w:rsidRPr="00637C2D">
        <w:rPr>
          <w:color w:val="000000"/>
          <w:spacing w:val="4"/>
          <w:lang w:val="fr-FR"/>
        </w:rPr>
        <w:t>khu vực nông - lâm - ngư nghiệp chiếm tỉ trọng lớn nhất nhưng đang có xu hướng giảm.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  <w:spacing w:val="4"/>
          <w:lang w:val="fr-FR"/>
        </w:rPr>
        <w:t xml:space="preserve">B. </w:t>
      </w:r>
      <w:r w:rsidRPr="00637C2D">
        <w:rPr>
          <w:color w:val="000000"/>
          <w:spacing w:val="4"/>
          <w:lang w:val="fr-FR"/>
        </w:rPr>
        <w:t>cơ cấu kinh tế có chuyển dịch theo hướng CNH - HĐH.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  <w:lang w:val="fr-FR"/>
        </w:rPr>
        <w:t xml:space="preserve">C. </w:t>
      </w:r>
      <w:r w:rsidRPr="00637C2D">
        <w:rPr>
          <w:color w:val="000000"/>
          <w:lang w:val="fr-FR"/>
        </w:rPr>
        <w:t>tỉ trọng của công nghiệp và xây dựng tăng nhanh nhất trong cơ cấu GDP.</w:t>
      </w:r>
    </w:p>
    <w:p w:rsidR="00262ECD" w:rsidRDefault="00262ECD" w:rsidP="00262ECD">
      <w:pPr>
        <w:ind w:firstLine="283"/>
      </w:pPr>
      <w:r w:rsidRPr="00637C2D">
        <w:rPr>
          <w:b/>
          <w:color w:val="3366FF"/>
          <w:spacing w:val="4"/>
          <w:lang w:val="fr-FR"/>
        </w:rPr>
        <w:t xml:space="preserve">D. </w:t>
      </w:r>
      <w:r w:rsidRPr="00637C2D">
        <w:rPr>
          <w:color w:val="000000"/>
          <w:spacing w:val="4"/>
          <w:lang w:val="fr-FR"/>
        </w:rPr>
        <w:t>tỉ trọng ngành dịch vụ đứng thứ 2 trong cơ cấu GDP cả nước.</w:t>
      </w:r>
    </w:p>
    <w:p w:rsidR="00262ECD" w:rsidRDefault="00262ECD" w:rsidP="00262ECD">
      <w:pPr>
        <w:spacing w:before="60"/>
        <w:jc w:val="both"/>
        <w:rPr>
          <w:b/>
          <w:color w:val="000000"/>
        </w:rPr>
      </w:pPr>
      <w:r w:rsidRPr="00637C2D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637C2D">
        <w:rPr>
          <w:color w:val="000000"/>
        </w:rPr>
        <w:t>Những thành tựu cơ bản của công cuộc Đổi mới ở nước ta là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A. </w:t>
      </w:r>
      <w:r w:rsidRPr="00637C2D">
        <w:rPr>
          <w:color w:val="000000"/>
        </w:rPr>
        <w:t>tất cả các ý trên.</w:t>
      </w:r>
      <w:r>
        <w:tab/>
      </w:r>
      <w:r w:rsidRPr="00637C2D">
        <w:rPr>
          <w:b/>
          <w:color w:val="3366FF"/>
        </w:rPr>
        <w:t xml:space="preserve">B. </w:t>
      </w:r>
      <w:r w:rsidRPr="00637C2D">
        <w:rPr>
          <w:color w:val="000000"/>
        </w:rPr>
        <w:t>các ngành kinh tế phát triển nhanh.</w:t>
      </w:r>
    </w:p>
    <w:p w:rsidR="00262ECD" w:rsidRDefault="00262ECD" w:rsidP="00262ECD">
      <w:pPr>
        <w:tabs>
          <w:tab w:val="left" w:pos="5136"/>
        </w:tabs>
        <w:ind w:firstLine="283"/>
      </w:pPr>
      <w:r w:rsidRPr="00637C2D">
        <w:rPr>
          <w:b/>
          <w:color w:val="3366FF"/>
        </w:rPr>
        <w:t xml:space="preserve">C. </w:t>
      </w:r>
      <w:r w:rsidRPr="00637C2D">
        <w:rPr>
          <w:color w:val="000000"/>
        </w:rPr>
        <w:t>cơ cấu kinh tế ngày càng cân đối, hợp lí hơn.</w:t>
      </w:r>
      <w:r>
        <w:tab/>
      </w:r>
      <w:r w:rsidRPr="00637C2D">
        <w:rPr>
          <w:b/>
          <w:color w:val="3366FF"/>
        </w:rPr>
        <w:t xml:space="preserve">D. </w:t>
      </w:r>
      <w:r w:rsidRPr="00637C2D">
        <w:rPr>
          <w:color w:val="000000"/>
        </w:rPr>
        <w:t>đời sống nhân dân ngày càng được cải thiện.</w:t>
      </w:r>
    </w:p>
    <w:p w:rsidR="00262ECD" w:rsidRDefault="00262ECD" w:rsidP="00262ECD">
      <w:pPr>
        <w:ind w:firstLine="283"/>
        <w:jc w:val="both"/>
      </w:pPr>
    </w:p>
    <w:p w:rsidR="00DE33CF" w:rsidRPr="009E19FA" w:rsidRDefault="00DE33CF" w:rsidP="00EC3719">
      <w:pPr>
        <w:rPr>
          <w:color w:val="FFFFFF"/>
          <w:szCs w:val="24"/>
        </w:rPr>
      </w:pPr>
      <w:bookmarkStart w:id="0" w:name="_GoBack"/>
      <w:bookmarkEnd w:id="0"/>
    </w:p>
    <w:p w:rsidR="000B3E6F" w:rsidRPr="009E19FA" w:rsidRDefault="00713AB7" w:rsidP="009E19FA">
      <w:pPr>
        <w:shd w:val="clear" w:color="auto" w:fill="92D050"/>
        <w:jc w:val="center"/>
        <w:rPr>
          <w:b/>
          <w:color w:val="FF0000"/>
          <w:szCs w:val="24"/>
        </w:rPr>
      </w:pPr>
      <w:r w:rsidRPr="009E19FA">
        <w:rPr>
          <w:b/>
          <w:color w:val="FF0000"/>
          <w:szCs w:val="24"/>
        </w:rPr>
        <w:t>ĐÁP ÁN</w:t>
      </w:r>
    </w:p>
    <w:p w:rsidR="00FD5827" w:rsidRPr="009E19FA" w:rsidRDefault="00FD5827" w:rsidP="00EC3719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262ECD" w:rsidRPr="009E19FA" w:rsidTr="00AC5500">
        <w:trPr>
          <w:jc w:val="center"/>
        </w:trPr>
        <w:tc>
          <w:tcPr>
            <w:tcW w:w="1013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62ECD" w:rsidRPr="009E19FA" w:rsidTr="00AC5500">
        <w:trPr>
          <w:jc w:val="center"/>
        </w:trPr>
        <w:tc>
          <w:tcPr>
            <w:tcW w:w="1013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2ECD" w:rsidRPr="009E19FA" w:rsidTr="00AC5500">
        <w:trPr>
          <w:jc w:val="center"/>
        </w:trPr>
        <w:tc>
          <w:tcPr>
            <w:tcW w:w="1013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62ECD" w:rsidRPr="009E19FA" w:rsidTr="00AC5500">
        <w:trPr>
          <w:jc w:val="center"/>
        </w:trPr>
        <w:tc>
          <w:tcPr>
            <w:tcW w:w="1013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2ECD" w:rsidRPr="009E19FA" w:rsidTr="00AC5500">
        <w:trPr>
          <w:jc w:val="center"/>
        </w:trPr>
        <w:tc>
          <w:tcPr>
            <w:tcW w:w="1013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62ECD" w:rsidRPr="00262ECD" w:rsidRDefault="00262ECD" w:rsidP="00383C2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2EC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DC1073" w:rsidRDefault="00DC1073" w:rsidP="00EC3719">
      <w:pPr>
        <w:jc w:val="center"/>
        <w:rPr>
          <w:b/>
          <w:color w:val="FF0000"/>
          <w:szCs w:val="24"/>
        </w:rPr>
      </w:pPr>
    </w:p>
    <w:p w:rsidR="00CC2CF3" w:rsidRDefault="00CC2CF3" w:rsidP="00EC3719">
      <w:pPr>
        <w:jc w:val="center"/>
        <w:rPr>
          <w:b/>
          <w:color w:val="FF0000"/>
          <w:szCs w:val="24"/>
        </w:rPr>
      </w:pPr>
    </w:p>
    <w:p w:rsidR="00CC2CF3" w:rsidRPr="009E19FA" w:rsidRDefault="00CC2CF3" w:rsidP="00EC3719">
      <w:pPr>
        <w:jc w:val="center"/>
        <w:rPr>
          <w:b/>
          <w:color w:val="FF0000"/>
          <w:szCs w:val="24"/>
        </w:rPr>
      </w:pPr>
    </w:p>
    <w:sectPr w:rsidR="00CC2CF3" w:rsidRPr="009E19FA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27" w:rsidRDefault="00131F27">
      <w:r>
        <w:separator/>
      </w:r>
    </w:p>
  </w:endnote>
  <w:endnote w:type="continuationSeparator" w:id="0">
    <w:p w:rsidR="00131F27" w:rsidRDefault="0013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62ECD" w:rsidRPr="00262EC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27" w:rsidRDefault="00131F27">
      <w:r>
        <w:separator/>
      </w:r>
    </w:p>
  </w:footnote>
  <w:footnote w:type="continuationSeparator" w:id="0">
    <w:p w:rsidR="00131F27" w:rsidRDefault="00131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CD2"/>
    <w:multiLevelType w:val="multilevel"/>
    <w:tmpl w:val="EEB2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532FB"/>
    <w:multiLevelType w:val="multilevel"/>
    <w:tmpl w:val="224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B1131"/>
    <w:multiLevelType w:val="multilevel"/>
    <w:tmpl w:val="82F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E0073"/>
    <w:multiLevelType w:val="multilevel"/>
    <w:tmpl w:val="ED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E6E5E"/>
    <w:multiLevelType w:val="multilevel"/>
    <w:tmpl w:val="D93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219D5"/>
    <w:multiLevelType w:val="multilevel"/>
    <w:tmpl w:val="5B2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0BA8"/>
    <w:multiLevelType w:val="multilevel"/>
    <w:tmpl w:val="BFB2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D7335"/>
    <w:multiLevelType w:val="multilevel"/>
    <w:tmpl w:val="085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211CF"/>
    <w:multiLevelType w:val="multilevel"/>
    <w:tmpl w:val="AA5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430DB"/>
    <w:multiLevelType w:val="multilevel"/>
    <w:tmpl w:val="DBCE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6B5446"/>
    <w:multiLevelType w:val="multilevel"/>
    <w:tmpl w:val="93C4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C67BD1"/>
    <w:multiLevelType w:val="multilevel"/>
    <w:tmpl w:val="C1EA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716483"/>
    <w:multiLevelType w:val="multilevel"/>
    <w:tmpl w:val="6EF4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9177CB"/>
    <w:multiLevelType w:val="multilevel"/>
    <w:tmpl w:val="E90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8A57F4"/>
    <w:multiLevelType w:val="multilevel"/>
    <w:tmpl w:val="D56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2C1428"/>
    <w:multiLevelType w:val="multilevel"/>
    <w:tmpl w:val="EC80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3C6898"/>
    <w:multiLevelType w:val="multilevel"/>
    <w:tmpl w:val="CFC8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EA7622"/>
    <w:multiLevelType w:val="multilevel"/>
    <w:tmpl w:val="926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916E90"/>
    <w:multiLevelType w:val="multilevel"/>
    <w:tmpl w:val="C6E4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BB6827"/>
    <w:multiLevelType w:val="multilevel"/>
    <w:tmpl w:val="E47A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897F60"/>
    <w:multiLevelType w:val="multilevel"/>
    <w:tmpl w:val="AFD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E4178D"/>
    <w:multiLevelType w:val="multilevel"/>
    <w:tmpl w:val="56E0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C6157"/>
    <w:multiLevelType w:val="multilevel"/>
    <w:tmpl w:val="486A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5D1982"/>
    <w:multiLevelType w:val="multilevel"/>
    <w:tmpl w:val="A79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2C20D7"/>
    <w:multiLevelType w:val="multilevel"/>
    <w:tmpl w:val="FD2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174C9"/>
    <w:multiLevelType w:val="multilevel"/>
    <w:tmpl w:val="0BF0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AC498B"/>
    <w:multiLevelType w:val="multilevel"/>
    <w:tmpl w:val="1F00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F05320"/>
    <w:multiLevelType w:val="multilevel"/>
    <w:tmpl w:val="6888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CE2AF6"/>
    <w:multiLevelType w:val="multilevel"/>
    <w:tmpl w:val="951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017E33"/>
    <w:multiLevelType w:val="multilevel"/>
    <w:tmpl w:val="A08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C14749"/>
    <w:multiLevelType w:val="multilevel"/>
    <w:tmpl w:val="164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EB3A1F"/>
    <w:multiLevelType w:val="multilevel"/>
    <w:tmpl w:val="DBE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CC439D"/>
    <w:multiLevelType w:val="multilevel"/>
    <w:tmpl w:val="5CD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8D459C"/>
    <w:multiLevelType w:val="multilevel"/>
    <w:tmpl w:val="6C5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5461C9"/>
    <w:multiLevelType w:val="multilevel"/>
    <w:tmpl w:val="35D2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944C6C"/>
    <w:multiLevelType w:val="multilevel"/>
    <w:tmpl w:val="13F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006F80"/>
    <w:multiLevelType w:val="multilevel"/>
    <w:tmpl w:val="8F5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436D89"/>
    <w:multiLevelType w:val="multilevel"/>
    <w:tmpl w:val="D50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1E4E5E"/>
    <w:multiLevelType w:val="multilevel"/>
    <w:tmpl w:val="8894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E49FA"/>
    <w:multiLevelType w:val="multilevel"/>
    <w:tmpl w:val="7612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10066A"/>
    <w:multiLevelType w:val="multilevel"/>
    <w:tmpl w:val="85E2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D76733"/>
    <w:multiLevelType w:val="multilevel"/>
    <w:tmpl w:val="C2C0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861811"/>
    <w:multiLevelType w:val="multilevel"/>
    <w:tmpl w:val="EE10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2F5D81"/>
    <w:multiLevelType w:val="multilevel"/>
    <w:tmpl w:val="CA22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533C04"/>
    <w:multiLevelType w:val="multilevel"/>
    <w:tmpl w:val="6D7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116369"/>
    <w:multiLevelType w:val="multilevel"/>
    <w:tmpl w:val="E398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791826"/>
    <w:multiLevelType w:val="multilevel"/>
    <w:tmpl w:val="375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673B86"/>
    <w:multiLevelType w:val="multilevel"/>
    <w:tmpl w:val="7B02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6B3BD8"/>
    <w:multiLevelType w:val="multilevel"/>
    <w:tmpl w:val="0FE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907B58"/>
    <w:multiLevelType w:val="multilevel"/>
    <w:tmpl w:val="4DD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7F1F91"/>
    <w:multiLevelType w:val="multilevel"/>
    <w:tmpl w:val="7C2E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0615E3"/>
    <w:multiLevelType w:val="multilevel"/>
    <w:tmpl w:val="9C1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825748"/>
    <w:multiLevelType w:val="multilevel"/>
    <w:tmpl w:val="634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34"/>
  </w:num>
  <w:num w:numId="5">
    <w:abstractNumId w:val="20"/>
  </w:num>
  <w:num w:numId="6">
    <w:abstractNumId w:val="40"/>
  </w:num>
  <w:num w:numId="7">
    <w:abstractNumId w:val="17"/>
  </w:num>
  <w:num w:numId="8">
    <w:abstractNumId w:val="35"/>
  </w:num>
  <w:num w:numId="9">
    <w:abstractNumId w:val="46"/>
  </w:num>
  <w:num w:numId="10">
    <w:abstractNumId w:val="3"/>
  </w:num>
  <w:num w:numId="11">
    <w:abstractNumId w:val="47"/>
  </w:num>
  <w:num w:numId="12">
    <w:abstractNumId w:val="42"/>
  </w:num>
  <w:num w:numId="13">
    <w:abstractNumId w:val="52"/>
  </w:num>
  <w:num w:numId="14">
    <w:abstractNumId w:val="10"/>
  </w:num>
  <w:num w:numId="15">
    <w:abstractNumId w:val="26"/>
  </w:num>
  <w:num w:numId="16">
    <w:abstractNumId w:val="25"/>
  </w:num>
  <w:num w:numId="17">
    <w:abstractNumId w:val="11"/>
  </w:num>
  <w:num w:numId="18">
    <w:abstractNumId w:val="45"/>
  </w:num>
  <w:num w:numId="19">
    <w:abstractNumId w:val="37"/>
  </w:num>
  <w:num w:numId="20">
    <w:abstractNumId w:val="38"/>
  </w:num>
  <w:num w:numId="21">
    <w:abstractNumId w:val="15"/>
  </w:num>
  <w:num w:numId="22">
    <w:abstractNumId w:val="16"/>
  </w:num>
  <w:num w:numId="23">
    <w:abstractNumId w:val="30"/>
  </w:num>
  <w:num w:numId="24">
    <w:abstractNumId w:val="31"/>
  </w:num>
  <w:num w:numId="25">
    <w:abstractNumId w:val="21"/>
  </w:num>
  <w:num w:numId="26">
    <w:abstractNumId w:val="50"/>
  </w:num>
  <w:num w:numId="27">
    <w:abstractNumId w:val="12"/>
  </w:num>
  <w:num w:numId="28">
    <w:abstractNumId w:val="28"/>
  </w:num>
  <w:num w:numId="29">
    <w:abstractNumId w:val="29"/>
  </w:num>
  <w:num w:numId="30">
    <w:abstractNumId w:val="51"/>
  </w:num>
  <w:num w:numId="31">
    <w:abstractNumId w:val="7"/>
  </w:num>
  <w:num w:numId="32">
    <w:abstractNumId w:val="48"/>
  </w:num>
  <w:num w:numId="33">
    <w:abstractNumId w:val="19"/>
  </w:num>
  <w:num w:numId="34">
    <w:abstractNumId w:val="13"/>
  </w:num>
  <w:num w:numId="35">
    <w:abstractNumId w:val="23"/>
  </w:num>
  <w:num w:numId="36">
    <w:abstractNumId w:val="49"/>
  </w:num>
  <w:num w:numId="37">
    <w:abstractNumId w:val="22"/>
  </w:num>
  <w:num w:numId="38">
    <w:abstractNumId w:val="14"/>
  </w:num>
  <w:num w:numId="39">
    <w:abstractNumId w:val="9"/>
  </w:num>
  <w:num w:numId="40">
    <w:abstractNumId w:val="1"/>
  </w:num>
  <w:num w:numId="41">
    <w:abstractNumId w:val="18"/>
  </w:num>
  <w:num w:numId="42">
    <w:abstractNumId w:val="6"/>
  </w:num>
  <w:num w:numId="43">
    <w:abstractNumId w:val="0"/>
  </w:num>
  <w:num w:numId="44">
    <w:abstractNumId w:val="8"/>
  </w:num>
  <w:num w:numId="45">
    <w:abstractNumId w:val="33"/>
  </w:num>
  <w:num w:numId="46">
    <w:abstractNumId w:val="4"/>
  </w:num>
  <w:num w:numId="47">
    <w:abstractNumId w:val="36"/>
  </w:num>
  <w:num w:numId="48">
    <w:abstractNumId w:val="5"/>
  </w:num>
  <w:num w:numId="49">
    <w:abstractNumId w:val="44"/>
  </w:num>
  <w:num w:numId="50">
    <w:abstractNumId w:val="41"/>
  </w:num>
  <w:num w:numId="51">
    <w:abstractNumId w:val="43"/>
  </w:num>
  <w:num w:numId="52">
    <w:abstractNumId w:val="39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31F27"/>
    <w:rsid w:val="00145604"/>
    <w:rsid w:val="00171580"/>
    <w:rsid w:val="00172A27"/>
    <w:rsid w:val="00175078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2ECD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33F34"/>
    <w:rsid w:val="00346387"/>
    <w:rsid w:val="00346C7A"/>
    <w:rsid w:val="003529B9"/>
    <w:rsid w:val="00355823"/>
    <w:rsid w:val="003675C7"/>
    <w:rsid w:val="00384AFD"/>
    <w:rsid w:val="00387D30"/>
    <w:rsid w:val="00387DBB"/>
    <w:rsid w:val="003B74EA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86FC2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E19FA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70BA9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2CF3"/>
    <w:rsid w:val="00CC5804"/>
    <w:rsid w:val="00CD3524"/>
    <w:rsid w:val="00CE5148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3719"/>
    <w:rsid w:val="00EC6E56"/>
    <w:rsid w:val="00ED6413"/>
    <w:rsid w:val="00EE23F7"/>
    <w:rsid w:val="00F02CC6"/>
    <w:rsid w:val="00F06060"/>
    <w:rsid w:val="00F2148F"/>
    <w:rsid w:val="00F27837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435A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CC2CF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CC2CF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3501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2020-09-15T03:49:00Z</dcterms:modified>
  <cp:revision>1</cp:revision>
  <dc:title>Trắc Nghiệm Địa 12 Bài 1 Có Đáp Án: Việt Nam Trên Con Đường Đổi Mới Và Hội Nhập</dc:title>
</cp:coreProperties>
</file>