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B668C" w:rsidRDefault="001F59BD" w:rsidP="00F66457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B668C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2B668C">
        <w:rPr>
          <w:rFonts w:eastAsia="Times New Roman"/>
          <w:b/>
          <w:color w:val="00B0F0"/>
          <w:szCs w:val="24"/>
        </w:rPr>
        <w:t>MÔN LỊCH SỬ</w:t>
      </w:r>
      <w:r w:rsidR="007153CE" w:rsidRPr="002B668C">
        <w:rPr>
          <w:rFonts w:eastAsia="Times New Roman"/>
          <w:b/>
          <w:color w:val="00B0F0"/>
          <w:szCs w:val="24"/>
        </w:rPr>
        <w:t xml:space="preserve"> </w:t>
      </w:r>
      <w:r w:rsidR="00AF5E91" w:rsidRPr="002B668C">
        <w:rPr>
          <w:rFonts w:eastAsia="Times New Roman"/>
          <w:b/>
          <w:color w:val="00B0F0"/>
          <w:szCs w:val="24"/>
        </w:rPr>
        <w:t>1</w:t>
      </w:r>
      <w:r w:rsidR="00D36E43">
        <w:rPr>
          <w:rFonts w:eastAsia="Times New Roman"/>
          <w:b/>
          <w:color w:val="00B0F0"/>
          <w:szCs w:val="24"/>
        </w:rPr>
        <w:t>0</w:t>
      </w:r>
      <w:r w:rsidRPr="002B668C">
        <w:rPr>
          <w:rFonts w:eastAsia="Times New Roman"/>
          <w:b/>
          <w:color w:val="00B0F0"/>
          <w:szCs w:val="24"/>
        </w:rPr>
        <w:t xml:space="preserve"> BÀI </w:t>
      </w:r>
      <w:r w:rsidR="002D5177">
        <w:rPr>
          <w:rFonts w:eastAsia="Times New Roman"/>
          <w:b/>
          <w:color w:val="00B0F0"/>
          <w:szCs w:val="24"/>
        </w:rPr>
        <w:t>10</w:t>
      </w:r>
      <w:r w:rsidRPr="002B668C">
        <w:rPr>
          <w:rFonts w:eastAsia="Times New Roman"/>
          <w:b/>
          <w:color w:val="00B0F0"/>
          <w:szCs w:val="24"/>
        </w:rPr>
        <w:t>:</w:t>
      </w:r>
    </w:p>
    <w:p w:rsidR="002D5177" w:rsidRDefault="002D5177" w:rsidP="00F66457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D5177">
        <w:rPr>
          <w:rFonts w:eastAsia="Times New Roman"/>
          <w:b/>
          <w:color w:val="FF0000"/>
          <w:szCs w:val="24"/>
        </w:rPr>
        <w:t>THỜI KÌ HÌNH THÀNH VÀ PHÁT TRIỂN CỦA CHẾ ĐỘ PHONG KIẾN Ở TÂY ÂU</w:t>
      </w:r>
    </w:p>
    <w:p w:rsidR="00331EC7" w:rsidRDefault="00331EC7" w:rsidP="00331EC7">
      <w:pPr>
        <w:spacing w:before="60"/>
        <w:jc w:val="both"/>
      </w:pPr>
      <w:r w:rsidRPr="00DB4F37">
        <w:rPr>
          <w:b/>
          <w:color w:val="0000FF"/>
        </w:rPr>
        <w:t>Câu 1:</w:t>
      </w:r>
      <w:r>
        <w:t xml:space="preserve"> </w:t>
      </w:r>
      <w:r w:rsidRPr="00331EC7">
        <w:t>Khi tràn vào lãnh thổ rima người Giécman đã củng cố thế lực của mình bằng nhiều biện pháp, ngoại trừ</w:t>
      </w:r>
      <w:bookmarkStart w:id="0" w:name="_GoBack"/>
      <w:bookmarkEnd w:id="0"/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Chiếm ruộng đất của chủ nô Rôma để chia cho nhau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Thủ tiêu bộ máy nhà nước cũ, lập nhiều vương quốc mới của họ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C. </w:t>
      </w:r>
      <w:r w:rsidRPr="00DB4F37">
        <w:rPr>
          <w:bCs/>
          <w:color w:val="000000"/>
        </w:rPr>
        <w:t>Duy trì các tôn giáo nguyên thủy của người Giécman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Thủ lĩnh tự xưng là vua và phong các tước vị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2:</w:t>
      </w:r>
      <w:r>
        <w:rPr>
          <w:color w:val="000000"/>
        </w:rPr>
        <w:t xml:space="preserve"> </w:t>
      </w:r>
      <w:r w:rsidRPr="00DB4F37">
        <w:rPr>
          <w:color w:val="000000"/>
        </w:rPr>
        <w:t> Được phong các tước vị khác nhau và đất đai theo tước vị, đó là</w:t>
      </w:r>
    </w:p>
    <w:p w:rsidR="00331EC7" w:rsidRDefault="00331EC7" w:rsidP="00331EC7">
      <w:pPr>
        <w:tabs>
          <w:tab w:val="left" w:pos="2708"/>
          <w:tab w:val="left" w:pos="5138"/>
          <w:tab w:val="left" w:pos="7569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Quý tộc thị tộc</w:t>
      </w:r>
      <w:r>
        <w:tab/>
      </w:r>
      <w:r w:rsidRPr="00DB4F37">
        <w:rPr>
          <w:b/>
          <w:bCs/>
          <w:color w:val="3366FF"/>
        </w:rPr>
        <w:t xml:space="preserve">B. </w:t>
      </w:r>
      <w:r w:rsidRPr="00DB4F37">
        <w:rPr>
          <w:bCs/>
          <w:color w:val="000000"/>
        </w:rPr>
        <w:t>Quý tộc vũ sĩ</w:t>
      </w:r>
      <w:r>
        <w:tab/>
      </w: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Tăng lữ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Quý tộc tăng lữ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3:</w:t>
      </w:r>
      <w:r>
        <w:rPr>
          <w:color w:val="000000"/>
        </w:rPr>
        <w:t xml:space="preserve"> </w:t>
      </w:r>
      <w:r w:rsidRPr="00DB4F37">
        <w:rPr>
          <w:color w:val="000000"/>
        </w:rPr>
        <w:t> Từ thế kỉ XIII, việc mua bán giữa các nước ngày càng phát triển, đặc biệt xung quanh vùng:</w:t>
      </w:r>
    </w:p>
    <w:p w:rsidR="00331EC7" w:rsidRDefault="00331EC7" w:rsidP="00331EC7">
      <w:pPr>
        <w:tabs>
          <w:tab w:val="left" w:pos="2708"/>
          <w:tab w:val="left" w:pos="5138"/>
          <w:tab w:val="left" w:pos="7569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Đông Nam Á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Tây Âu</w:t>
      </w:r>
      <w:r>
        <w:tab/>
      </w:r>
      <w:r w:rsidRPr="00DB4F37">
        <w:rPr>
          <w:b/>
          <w:bCs/>
          <w:color w:val="3366FF"/>
        </w:rPr>
        <w:t xml:space="preserve">C. </w:t>
      </w:r>
      <w:r w:rsidRPr="00DB4F37">
        <w:rPr>
          <w:bCs/>
          <w:color w:val="000000"/>
        </w:rPr>
        <w:t>Địa Trung Hải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Bắc Mĩ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4:</w:t>
      </w:r>
      <w:r>
        <w:rPr>
          <w:color w:val="000000"/>
        </w:rPr>
        <w:t xml:space="preserve"> </w:t>
      </w:r>
      <w:r w:rsidRPr="00DB4F37">
        <w:rPr>
          <w:color w:val="000000"/>
        </w:rPr>
        <w:t> Từ thế kỉ XI, ở Tây âu đã xuất hiện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A. </w:t>
      </w:r>
      <w:r w:rsidRPr="00DB4F37">
        <w:rPr>
          <w:bCs/>
          <w:color w:val="000000"/>
        </w:rPr>
        <w:t>Những tiền đề của nền kinh tế hàng hóa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Những công trường thủ công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Những đô thị luôn làm nghề buôn bán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Những lãnh địa lớn trên cơ sở hợp nhất nhiều lãnh thổ nhỏ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5:</w:t>
      </w:r>
      <w:r>
        <w:rPr>
          <w:color w:val="000000"/>
        </w:rPr>
        <w:t xml:space="preserve"> </w:t>
      </w:r>
      <w:r w:rsidRPr="00DB4F37">
        <w:rPr>
          <w:color w:val="000000"/>
        </w:rPr>
        <w:t> Vương quốc nào không phải do người Giecma thành lập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bCs/>
          <w:color w:val="3366FF"/>
        </w:rPr>
        <w:t xml:space="preserve">A. </w:t>
      </w:r>
      <w:r w:rsidRPr="00DB4F37">
        <w:rPr>
          <w:bCs/>
          <w:color w:val="000000"/>
        </w:rPr>
        <w:t>Vương quốc Ba Tư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Vương quốc Phơrăng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Vương quốc Tây Gốt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Vương quốc của người Ăngglô Xắcxông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6:</w:t>
      </w:r>
      <w:r>
        <w:rPr>
          <w:color w:val="000000"/>
        </w:rPr>
        <w:t xml:space="preserve"> </w:t>
      </w:r>
      <w:r w:rsidRPr="00DB4F37">
        <w:rPr>
          <w:color w:val="000000"/>
        </w:rPr>
        <w:t> Thành thị châu Âu trung đại ra đời có tác động như thế nào đối với sự tồn vong của các lãnh địa phong kiến?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Thúc đẩy kinh tế lãnh địa phát triển.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Kìm hãm sự phát triển kinh tế lãnh địa.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bCs/>
          <w:color w:val="3366FF"/>
        </w:rPr>
        <w:t xml:space="preserve">C. </w:t>
      </w:r>
      <w:r w:rsidRPr="00DB4F37">
        <w:rPr>
          <w:bCs/>
          <w:color w:val="000000"/>
        </w:rPr>
        <w:t>Tiền đề để làm tiêu vong các lãnh địa.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Làm cho lãnh địa thêm phong phú.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7:</w:t>
      </w:r>
      <w:r>
        <w:rPr>
          <w:color w:val="000000"/>
        </w:rPr>
        <w:t xml:space="preserve"> </w:t>
      </w:r>
      <w:r w:rsidRPr="00DB4F37">
        <w:rPr>
          <w:color w:val="000000"/>
        </w:rPr>
        <w:t> Một trong những hệ quả của sự ra đời thành thị ở Tây Âu thời trung đại là: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sự phá vỡ các lãnh địa phong kiến.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sự giàu có của các lãnh chúa.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C. </w:t>
      </w:r>
      <w:r w:rsidRPr="00DB4F37">
        <w:rPr>
          <w:bCs/>
          <w:color w:val="000000"/>
        </w:rPr>
        <w:t>sự xuất hiện nhiều sản phẩm thừa, nảy sinh nhu cầu trao đổi, mua bán.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sự ra đời của cơ chế thị trường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8:</w:t>
      </w:r>
      <w:r>
        <w:rPr>
          <w:color w:val="000000"/>
        </w:rPr>
        <w:t xml:space="preserve"> </w:t>
      </w:r>
      <w:r w:rsidRPr="00DB4F37">
        <w:rPr>
          <w:color w:val="000000"/>
        </w:rPr>
        <w:t> Chế độ phong kiến châu Âu thời sơ kì trung đại được gọi là chế độ phong kiến phân quyền vì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Có sự phân biệt rõ giữa quyền lập pháp của nhà vua và quyền hành pháp của lãnh chúa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Chính quyền được phân thành nhiều bộ với những chức năng, nhiệm vụ độc lập.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C. </w:t>
      </w:r>
      <w:r w:rsidRPr="00DB4F37">
        <w:rPr>
          <w:bCs/>
          <w:color w:val="000000"/>
        </w:rPr>
        <w:t>Mỗi lãnh địa như một nước nhỏ, một pháo đài kiên cố, bất khả xâm phạm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Nhà vua có quyền lực tối cao nhưng quyền hành của bộ máy giúp việc, đứng đầu là Tể tướng, cũng không nhỏ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9:</w:t>
      </w:r>
      <w:r>
        <w:rPr>
          <w:color w:val="000000"/>
        </w:rPr>
        <w:t xml:space="preserve"> </w:t>
      </w:r>
      <w:r w:rsidRPr="00DB4F37">
        <w:rPr>
          <w:color w:val="000000"/>
        </w:rPr>
        <w:t> Quá trình hình thành quan hệ sản xuất phong kiến ở Tây Âu là quá trình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A. </w:t>
      </w:r>
      <w:r w:rsidRPr="00DB4F37">
        <w:rPr>
          <w:bCs/>
          <w:color w:val="000000"/>
        </w:rPr>
        <w:t>Xác lập quan hệ bóc lột của lãnh chúa đối với nông nô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Tập trung ruộng đất thành những lãnh địa lớn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Hình thành các vương quốc phong kiến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Chia tách đế quốc Rôma cổ đại thành nhiều vương quốc nhỏ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10:</w:t>
      </w:r>
      <w:r>
        <w:rPr>
          <w:color w:val="000000"/>
        </w:rPr>
        <w:t xml:space="preserve"> </w:t>
      </w:r>
      <w:r w:rsidRPr="00DB4F37">
        <w:rPr>
          <w:color w:val="000000"/>
        </w:rPr>
        <w:t> Ý phản ánh đúng nguyên nhân khiến đế quốc Rôma sụp đổ cuối thế kỉ V là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Cuộc đấu tranh mạnh mẽ của nô lệ chống chủ nô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Mâu thuẫn dân tộc, giai cấp gay gắt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C. </w:t>
      </w:r>
      <w:r w:rsidRPr="00DB4F37">
        <w:rPr>
          <w:bCs/>
          <w:color w:val="000000"/>
        </w:rPr>
        <w:t>Đế quốc Rôma rộng lớn, khủng hoảng trầm trọng không thể đương đầu với cuộc tấn công của người Giécman từ phương Bắc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Các thị quốc nổi dậy và tách khỏi đế quốc Rôma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11:</w:t>
      </w:r>
      <w:r>
        <w:rPr>
          <w:color w:val="000000"/>
        </w:rPr>
        <w:t xml:space="preserve"> </w:t>
      </w:r>
      <w:r w:rsidRPr="00DB4F37">
        <w:rPr>
          <w:color w:val="000000"/>
        </w:rPr>
        <w:t> Trong xã hội phong kiến Tây Âu, các lãnh chúa phong kiến được hình thành từ: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lastRenderedPageBreak/>
        <w:t xml:space="preserve">A. </w:t>
      </w:r>
      <w:r w:rsidRPr="00DB4F37">
        <w:rPr>
          <w:color w:val="000000"/>
        </w:rPr>
        <w:t>các tầng lớp quý tộc mới chiếm được nhiều ruộng đất.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B. </w:t>
      </w:r>
      <w:r w:rsidRPr="00DB4F37">
        <w:rPr>
          <w:bCs/>
          <w:color w:val="000000"/>
        </w:rPr>
        <w:t>các tâng lớp quý tộc võ sĩ và quý tộc tăng lữ có đặc quyền và rất giàu có.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các quý tộc võ sĩ.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nông dân có nhiều ruộng đất, giàu có.</w:t>
      </w:r>
    </w:p>
    <w:p w:rsidR="00331EC7" w:rsidRPr="00DB4F37" w:rsidRDefault="00331EC7" w:rsidP="00331EC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DB4F37">
        <w:rPr>
          <w:b/>
          <w:color w:val="0000FF"/>
        </w:rPr>
        <w:t>Câu 12:</w:t>
      </w:r>
      <w:r>
        <w:rPr>
          <w:color w:val="000000"/>
        </w:rPr>
        <w:t xml:space="preserve"> </w:t>
      </w:r>
      <w:r w:rsidRPr="00DB4F37">
        <w:rPr>
          <w:color w:val="000000"/>
        </w:rPr>
        <w:t> Cho dữ liệu sau: Các giai cấp</w:t>
      </w:r>
    </w:p>
    <w:p w:rsidR="00331EC7" w:rsidRPr="00DB4F37" w:rsidRDefault="00331EC7" w:rsidP="00331EC7">
      <w:pPr>
        <w:shd w:val="clear" w:color="auto" w:fill="FFFFFF"/>
        <w:spacing w:before="100" w:beforeAutospacing="1" w:after="100" w:afterAutospacing="1"/>
        <w:ind w:firstLine="283"/>
        <w:jc w:val="both"/>
        <w:rPr>
          <w:color w:val="000000"/>
        </w:rPr>
      </w:pPr>
      <w:r w:rsidRPr="00DB4F37">
        <w:rPr>
          <w:color w:val="000000"/>
        </w:rPr>
        <w:t>1. Địa chủ và phong kiến.</w:t>
      </w:r>
      <w:r>
        <w:rPr>
          <w:color w:val="000000"/>
        </w:rPr>
        <w:t xml:space="preserve">    </w:t>
      </w:r>
      <w:r w:rsidRPr="00DB4F37">
        <w:rPr>
          <w:color w:val="000000"/>
        </w:rPr>
        <w:t>2. Lãnh chúa và nô lệ.</w:t>
      </w:r>
    </w:p>
    <w:p w:rsidR="00331EC7" w:rsidRPr="00DB4F37" w:rsidRDefault="00331EC7" w:rsidP="00331EC7">
      <w:pPr>
        <w:shd w:val="clear" w:color="auto" w:fill="FFFFFF"/>
        <w:spacing w:before="100" w:beforeAutospacing="1" w:after="100" w:afterAutospacing="1"/>
        <w:ind w:firstLine="283"/>
        <w:jc w:val="both"/>
        <w:rPr>
          <w:color w:val="000000"/>
        </w:rPr>
      </w:pPr>
      <w:r w:rsidRPr="00DB4F37">
        <w:rPr>
          <w:color w:val="000000"/>
        </w:rPr>
        <w:t>3. Địa chủ và nông nô.</w:t>
      </w:r>
      <w:r>
        <w:rPr>
          <w:color w:val="000000"/>
        </w:rPr>
        <w:t xml:space="preserve">      </w:t>
      </w:r>
      <w:r w:rsidRPr="00DB4F37">
        <w:rPr>
          <w:color w:val="000000"/>
        </w:rPr>
        <w:t>4. Lãnh chúa và nông nô.</w:t>
      </w:r>
    </w:p>
    <w:p w:rsidR="00331EC7" w:rsidRDefault="00331EC7" w:rsidP="00331EC7">
      <w:pPr>
        <w:spacing w:before="60"/>
        <w:ind w:firstLine="283"/>
        <w:jc w:val="both"/>
        <w:rPr>
          <w:color w:val="000000"/>
        </w:rPr>
      </w:pPr>
      <w:r w:rsidRPr="00DB4F37">
        <w:rPr>
          <w:color w:val="000000"/>
        </w:rPr>
        <w:t>Đâu là những giai cấp trong xã hội Tây Âu thời phong kiến?</w:t>
      </w:r>
    </w:p>
    <w:p w:rsidR="00331EC7" w:rsidRDefault="00331EC7" w:rsidP="00331EC7">
      <w:pPr>
        <w:tabs>
          <w:tab w:val="left" w:pos="2708"/>
          <w:tab w:val="left" w:pos="5138"/>
          <w:tab w:val="left" w:pos="7569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1.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2</w:t>
      </w:r>
      <w:r>
        <w:tab/>
      </w: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3</w:t>
      </w:r>
      <w:r>
        <w:tab/>
      </w:r>
      <w:r w:rsidRPr="00DB4F37">
        <w:rPr>
          <w:b/>
          <w:bCs/>
          <w:color w:val="3366FF"/>
        </w:rPr>
        <w:t xml:space="preserve">D. </w:t>
      </w:r>
      <w:r w:rsidRPr="00DB4F37">
        <w:rPr>
          <w:bCs/>
          <w:color w:val="000000"/>
        </w:rPr>
        <w:t>4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13:</w:t>
      </w:r>
      <w:r>
        <w:rPr>
          <w:color w:val="000000"/>
        </w:rPr>
        <w:t xml:space="preserve"> </w:t>
      </w:r>
      <w:r w:rsidRPr="00DB4F37">
        <w:rPr>
          <w:color w:val="000000"/>
        </w:rPr>
        <w:t> Sản xuất ở thành thị phát triển dẫn đến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Trong các xưởng thủ công hình thành bộ phận chuyên lo bán hàng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B. </w:t>
      </w:r>
      <w:r w:rsidRPr="00DB4F37">
        <w:rPr>
          <w:bCs/>
          <w:color w:val="000000"/>
        </w:rPr>
        <w:t>Hình thành tầng lớp thương nhân làm trung gian giữa người sản xuất và người tiêu thụ sản phẩm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Tình trạng hàng hóa ế thừa không có người mua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Hình thành các chợ để buôn bán hàng hóa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14:</w:t>
      </w:r>
      <w:r>
        <w:rPr>
          <w:color w:val="000000"/>
        </w:rPr>
        <w:t xml:space="preserve"> </w:t>
      </w:r>
      <w:r w:rsidRPr="00DB4F37">
        <w:rPr>
          <w:color w:val="000000"/>
        </w:rPr>
        <w:t> Các phường hội đặt ra phường quy nhằm nhiều mục đích, ngoại trừ việc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Giữ độc quyền trong sản xuất, tiêu thụ sản phẩm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Bảo vệ quyền lợi co những người cùng ngành nghề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Đấu tranh chống sự áp đặt, sách nhiễu của các lãnh chúa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D. </w:t>
      </w:r>
      <w:r w:rsidRPr="00DB4F37">
        <w:rPr>
          <w:bCs/>
          <w:color w:val="000000"/>
        </w:rPr>
        <w:t>Đấu tranh vì quyền lợi kinh tế, chính trị của các thành viên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15:</w:t>
      </w:r>
      <w:r>
        <w:rPr>
          <w:color w:val="000000"/>
        </w:rPr>
        <w:t xml:space="preserve"> </w:t>
      </w:r>
      <w:r w:rsidRPr="00DB4F37">
        <w:rPr>
          <w:color w:val="000000"/>
        </w:rPr>
        <w:t> Nền kinh tế tự nhiên, tự cấp, tự túc trong các lãnh địa phong kiến Tây Âu được biểu hiện như thế nào?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Mỗi lãnh địa có một khu vực đất đai rộng lớn, trong đó có ruộng đất, ao, hồ, rừng rú, sông đầm, bãi hoang... để cho nông nô sản xuất.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B. </w:t>
      </w:r>
      <w:r w:rsidRPr="00DB4F37">
        <w:rPr>
          <w:bCs/>
          <w:color w:val="000000"/>
        </w:rPr>
        <w:t>Tất cả những vật phẩm cần dùng cho đời sống của lãnh chúa và nông nô đều được làm ra trong lãnh địa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Nông nô bị buộc chặt vào ruộng đất phong kiến và lãnh địa, nếu ai bỏ trốn sẽ bị trừng phạt hết sức dã man.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16:</w:t>
      </w:r>
      <w:r>
        <w:rPr>
          <w:color w:val="000000"/>
        </w:rPr>
        <w:t xml:space="preserve"> </w:t>
      </w:r>
      <w:r w:rsidRPr="00DB4F37">
        <w:rPr>
          <w:color w:val="000000"/>
        </w:rPr>
        <w:t> Thương mại trong các thành thị đã phát triển mạnh vào thời điểm nào?</w:t>
      </w:r>
    </w:p>
    <w:p w:rsidR="00331EC7" w:rsidRDefault="00331EC7" w:rsidP="00331EC7">
      <w:pPr>
        <w:tabs>
          <w:tab w:val="left" w:pos="2708"/>
          <w:tab w:val="left" w:pos="5138"/>
          <w:tab w:val="left" w:pos="7569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Từ thế kỉ XI.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Từ thế kỉ XII.</w:t>
      </w:r>
      <w:r>
        <w:tab/>
      </w:r>
      <w:r w:rsidRPr="00DB4F37">
        <w:rPr>
          <w:b/>
          <w:bCs/>
          <w:color w:val="3366FF"/>
        </w:rPr>
        <w:t xml:space="preserve">C. </w:t>
      </w:r>
      <w:r w:rsidRPr="00DB4F37">
        <w:rPr>
          <w:bCs/>
          <w:color w:val="000000"/>
        </w:rPr>
        <w:t>Từ thế kỉ XIII.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Từ thế ki XIV.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17:</w:t>
      </w:r>
      <w:r>
        <w:rPr>
          <w:color w:val="000000"/>
        </w:rPr>
        <w:t xml:space="preserve"> </w:t>
      </w:r>
      <w:r w:rsidRPr="00DB4F37">
        <w:rPr>
          <w:color w:val="000000"/>
        </w:rPr>
        <w:t> Quá trình xác lập quan hệ sản xuất phong kiến diễn ra mạnh nhất ở vương quốc Tây Âu nào?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bCs/>
          <w:color w:val="3366FF"/>
        </w:rPr>
        <w:t xml:space="preserve">A. </w:t>
      </w:r>
      <w:r w:rsidRPr="00DB4F37">
        <w:rPr>
          <w:bCs/>
          <w:color w:val="000000"/>
        </w:rPr>
        <w:t>Vương quốc Phơrăng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Vương quốc Tây Gốt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Vương quốc của người Ăngglô Xắcxông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Vương quốc Văngđan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18:</w:t>
      </w:r>
      <w:r>
        <w:rPr>
          <w:color w:val="000000"/>
        </w:rPr>
        <w:t xml:space="preserve"> </w:t>
      </w:r>
      <w:r w:rsidRPr="00DB4F37">
        <w:rPr>
          <w:color w:val="000000"/>
        </w:rPr>
        <w:t> Cuộc sống của họ luôn gắn với ruộng đất trong các lãnh địa phong kiến. Đó là đời sống của:</w:t>
      </w:r>
    </w:p>
    <w:p w:rsidR="00331EC7" w:rsidRDefault="00331EC7" w:rsidP="00331EC7">
      <w:pPr>
        <w:tabs>
          <w:tab w:val="left" w:pos="2708"/>
          <w:tab w:val="left" w:pos="5138"/>
          <w:tab w:val="left" w:pos="7569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lãnh chúa.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nông dân.</w:t>
      </w:r>
      <w:r>
        <w:tab/>
      </w: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nô lệ.</w:t>
      </w:r>
      <w:r>
        <w:tab/>
      </w:r>
      <w:r w:rsidRPr="00DB4F37">
        <w:rPr>
          <w:b/>
          <w:bCs/>
          <w:color w:val="3366FF"/>
        </w:rPr>
        <w:t xml:space="preserve">D. </w:t>
      </w:r>
      <w:r w:rsidRPr="00DB4F37">
        <w:rPr>
          <w:bCs/>
          <w:color w:val="000000"/>
        </w:rPr>
        <w:t>nông nô.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19:</w:t>
      </w:r>
      <w:r>
        <w:rPr>
          <w:color w:val="000000"/>
        </w:rPr>
        <w:t xml:space="preserve"> </w:t>
      </w:r>
      <w:r w:rsidRPr="00DB4F37">
        <w:rPr>
          <w:color w:val="000000"/>
        </w:rPr>
        <w:t> Phường hội là tổ chức của</w:t>
      </w:r>
    </w:p>
    <w:p w:rsidR="00331EC7" w:rsidRDefault="00331EC7" w:rsidP="00331EC7">
      <w:pPr>
        <w:tabs>
          <w:tab w:val="left" w:pos="2708"/>
          <w:tab w:val="left" w:pos="5138"/>
          <w:tab w:val="left" w:pos="7569"/>
        </w:tabs>
        <w:ind w:firstLine="283"/>
      </w:pPr>
      <w:r w:rsidRPr="00DB4F37">
        <w:rPr>
          <w:b/>
          <w:bCs/>
          <w:color w:val="3366FF"/>
        </w:rPr>
        <w:t xml:space="preserve">A. </w:t>
      </w:r>
      <w:r w:rsidRPr="00DB4F37">
        <w:rPr>
          <w:bCs/>
          <w:color w:val="000000"/>
        </w:rPr>
        <w:t>Thợ thủ công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Thương nhân</w:t>
      </w:r>
      <w:r>
        <w:tab/>
      </w: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Nông dân tự do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Các chủ xưởng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20:</w:t>
      </w:r>
      <w:r>
        <w:rPr>
          <w:color w:val="000000"/>
        </w:rPr>
        <w:t xml:space="preserve"> </w:t>
      </w:r>
      <w:r w:rsidRPr="00DB4F37">
        <w:rPr>
          <w:color w:val="000000"/>
        </w:rPr>
        <w:t> Đế quốc Rôma sụp đổ gắn liền với sự kết thúc của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bCs/>
          <w:color w:val="3366FF"/>
        </w:rPr>
        <w:t xml:space="preserve">A. </w:t>
      </w:r>
      <w:r w:rsidRPr="00DB4F37">
        <w:rPr>
          <w:bCs/>
          <w:color w:val="000000"/>
        </w:rPr>
        <w:t>Chế độ chiếm nô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Chế độ nô lệ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Thời kì phát triển của đế quốc Rôma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Cuộc đấu tranh chống áp bức, bóc lột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21:</w:t>
      </w:r>
      <w:r>
        <w:rPr>
          <w:color w:val="000000"/>
        </w:rPr>
        <w:t xml:space="preserve"> </w:t>
      </w:r>
      <w:r w:rsidRPr="00DB4F37">
        <w:rPr>
          <w:color w:val="000000"/>
        </w:rPr>
        <w:t> Đơn vị chính trị, kinh tế cơ bản của chế độ phong kiến phân quyền ở Tây Âu là</w:t>
      </w:r>
    </w:p>
    <w:p w:rsidR="00331EC7" w:rsidRDefault="00331EC7" w:rsidP="00331EC7">
      <w:pPr>
        <w:tabs>
          <w:tab w:val="left" w:pos="2708"/>
          <w:tab w:val="left" w:pos="5138"/>
          <w:tab w:val="left" w:pos="7569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Trang trại</w:t>
      </w:r>
      <w:r>
        <w:tab/>
      </w:r>
      <w:r w:rsidRPr="00DB4F37">
        <w:rPr>
          <w:b/>
          <w:bCs/>
          <w:color w:val="3366FF"/>
        </w:rPr>
        <w:t xml:space="preserve">B. </w:t>
      </w:r>
      <w:r w:rsidRPr="00DB4F37">
        <w:rPr>
          <w:bCs/>
          <w:color w:val="000000"/>
        </w:rPr>
        <w:t>Lãnh địa</w:t>
      </w:r>
      <w:r>
        <w:tab/>
      </w: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Thành thị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Xưởng thủ công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22:</w:t>
      </w:r>
      <w:r>
        <w:rPr>
          <w:color w:val="000000"/>
        </w:rPr>
        <w:t xml:space="preserve"> </w:t>
      </w:r>
      <w:r w:rsidRPr="00DB4F37">
        <w:rPr>
          <w:color w:val="000000"/>
        </w:rPr>
        <w:t> Giai cấp nông nô ở Tây Âu thời phong kiến xuất thân từ: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những người bình dân bị tước quyền tự do thân thể.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B. </w:t>
      </w:r>
      <w:r w:rsidRPr="00DB4F37">
        <w:rPr>
          <w:bCs/>
          <w:color w:val="000000"/>
        </w:rPr>
        <w:t>nô lệ và nông dân bị tước đoạt ruộng đất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lastRenderedPageBreak/>
        <w:t xml:space="preserve">C. </w:t>
      </w:r>
      <w:r w:rsidRPr="00DB4F37">
        <w:rPr>
          <w:color w:val="000000"/>
        </w:rPr>
        <w:t>nô lệ.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nông dân.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23:</w:t>
      </w:r>
      <w:r>
        <w:rPr>
          <w:color w:val="000000"/>
        </w:rPr>
        <w:t xml:space="preserve"> </w:t>
      </w:r>
      <w:r w:rsidRPr="00DB4F37">
        <w:rPr>
          <w:color w:val="000000"/>
        </w:rPr>
        <w:t> Hãy tìm hiểu và cho biết vương quốc Phơrăng chính là tiền nhân của các quốc gia nào hiện nay?</w:t>
      </w:r>
    </w:p>
    <w:p w:rsidR="00331EC7" w:rsidRDefault="00331EC7" w:rsidP="00331EC7">
      <w:pPr>
        <w:tabs>
          <w:tab w:val="left" w:pos="2708"/>
          <w:tab w:val="left" w:pos="5138"/>
          <w:tab w:val="left" w:pos="7569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Pháp, Đức, Balan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Pháp, Hi Lạp, Italia</w:t>
      </w:r>
      <w:r>
        <w:tab/>
      </w:r>
      <w:r w:rsidRPr="00DB4F37">
        <w:rPr>
          <w:b/>
          <w:bCs/>
          <w:color w:val="3366FF"/>
        </w:rPr>
        <w:t xml:space="preserve">C. </w:t>
      </w:r>
      <w:r w:rsidRPr="00DB4F37">
        <w:rPr>
          <w:bCs/>
          <w:color w:val="000000"/>
        </w:rPr>
        <w:t>Pháp, Đức, Italia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Anh, Pháp, Đức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24:</w:t>
      </w:r>
      <w:r>
        <w:rPr>
          <w:color w:val="000000"/>
        </w:rPr>
        <w:t xml:space="preserve"> </w:t>
      </w:r>
      <w:r w:rsidRPr="00DB4F37">
        <w:rPr>
          <w:color w:val="000000"/>
        </w:rPr>
        <w:t> Lãnh chúa bóc lột nông nô thông qua</w:t>
      </w:r>
    </w:p>
    <w:p w:rsidR="00331EC7" w:rsidRDefault="00331EC7" w:rsidP="00331EC7">
      <w:pPr>
        <w:tabs>
          <w:tab w:val="left" w:pos="2708"/>
          <w:tab w:val="left" w:pos="5138"/>
          <w:tab w:val="left" w:pos="7569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Sản phẩm cống nạp</w:t>
      </w:r>
      <w:r>
        <w:tab/>
      </w:r>
      <w:r w:rsidRPr="00DB4F37">
        <w:rPr>
          <w:b/>
          <w:bCs/>
          <w:color w:val="3366FF"/>
        </w:rPr>
        <w:t xml:space="preserve">B. </w:t>
      </w:r>
      <w:r w:rsidRPr="00DB4F37">
        <w:rPr>
          <w:bCs/>
          <w:color w:val="000000"/>
        </w:rPr>
        <w:t>Tô thuế</w:t>
      </w:r>
      <w:r>
        <w:tab/>
      </w: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Tô hiện vật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Tô lao dịch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25:</w:t>
      </w:r>
      <w:r>
        <w:rPr>
          <w:color w:val="000000"/>
        </w:rPr>
        <w:t xml:space="preserve"> </w:t>
      </w:r>
      <w:r w:rsidRPr="00DB4F37">
        <w:rPr>
          <w:color w:val="000000"/>
        </w:rPr>
        <w:t> Chế độ phong kiến ở Tây Âu là chế độ phong kiến phân quyền bởi vì: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A. </w:t>
      </w:r>
      <w:r w:rsidRPr="00DB4F37">
        <w:rPr>
          <w:bCs/>
          <w:color w:val="000000"/>
        </w:rPr>
        <w:t>mỗi lãnh địa có một lãnh chúa như ông vua.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quyền hành bị phân chia cho các lãnh chúa, tăng lữ và võ sĩ.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quyền hành nắm trong tay của một người, đó là vua chuyên chế.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quyền hành nắm trong tay lãnh chúa.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26:</w:t>
      </w:r>
      <w:r>
        <w:rPr>
          <w:color w:val="000000"/>
        </w:rPr>
        <w:t xml:space="preserve"> </w:t>
      </w:r>
      <w:r w:rsidRPr="00DB4F37">
        <w:rPr>
          <w:color w:val="000000"/>
        </w:rPr>
        <w:t> Vai trò quan trọng nhất của thành thị đối với sự phát triển của các nước Tây Âu thời trung đại là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Mang không khí tự do, dân chủ, mở mang tri thức cho mọi người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B. </w:t>
      </w:r>
      <w:r w:rsidRPr="00DB4F37">
        <w:rPr>
          <w:bCs/>
          <w:color w:val="000000"/>
        </w:rPr>
        <w:t>Góp phần xóa bỏ chế độ phong kiến phân quyền, thống nhất quốc gia dân tộc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Thúc đẩy nền kinh tế công thương nghiệp phát triển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Góp phần phá vỡ nền kinh tế tự nhiên của các lãnh địa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27:</w:t>
      </w:r>
      <w:r>
        <w:rPr>
          <w:color w:val="000000"/>
        </w:rPr>
        <w:t xml:space="preserve"> </w:t>
      </w:r>
      <w:r w:rsidRPr="00DB4F37">
        <w:rPr>
          <w:color w:val="000000"/>
        </w:rPr>
        <w:t> Quyền “miễn trừ” mà nhà vua trao cho lãnh chúa là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Quyền miễn đóng góp về mặt quân sự mỗi khi có chiến tranh của một số lãnh chúa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Quyền không phải đóng thuế của một số lãnh chúa lớn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Quyền không phải quỳ lạy mỗi khi yết kiến nhà vua của một số lãnh chúa lớn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D. </w:t>
      </w:r>
      <w:r w:rsidRPr="00DB4F37">
        <w:rPr>
          <w:bCs/>
          <w:color w:val="000000"/>
        </w:rPr>
        <w:t>Nhà vua không can thiệp vào lãnh địa của lãnh chúa lớn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28:</w:t>
      </w:r>
      <w:r>
        <w:rPr>
          <w:color w:val="000000"/>
        </w:rPr>
        <w:t xml:space="preserve"> </w:t>
      </w:r>
      <w:r w:rsidRPr="00DB4F37">
        <w:rPr>
          <w:color w:val="000000"/>
        </w:rPr>
        <w:t> Cư dân đầu tiên lập nên thành thị ở Tây Âu thời trung đại là:</w:t>
      </w:r>
    </w:p>
    <w:p w:rsidR="00331EC7" w:rsidRDefault="00331EC7" w:rsidP="00331EC7">
      <w:pPr>
        <w:tabs>
          <w:tab w:val="left" w:pos="2708"/>
          <w:tab w:val="left" w:pos="5138"/>
          <w:tab w:val="left" w:pos="7569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nông nô.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thương nhân.</w:t>
      </w:r>
      <w:r>
        <w:tab/>
      </w: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nông dân.</w:t>
      </w:r>
      <w:r>
        <w:tab/>
      </w:r>
      <w:r w:rsidRPr="00DB4F37">
        <w:rPr>
          <w:b/>
          <w:bCs/>
          <w:color w:val="3366FF"/>
        </w:rPr>
        <w:t xml:space="preserve">D. </w:t>
      </w:r>
      <w:r w:rsidRPr="00DB4F37">
        <w:rPr>
          <w:bCs/>
          <w:color w:val="000000"/>
        </w:rPr>
        <w:t>thợ thủ công.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29:</w:t>
      </w:r>
      <w:r>
        <w:rPr>
          <w:color w:val="000000"/>
        </w:rPr>
        <w:t xml:space="preserve"> </w:t>
      </w:r>
      <w:r w:rsidRPr="00DB4F37">
        <w:rPr>
          <w:color w:val="000000"/>
        </w:rPr>
        <w:t> Tạo điều kiện cho hàng hoá phát triển. Đó là tác động của: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có sự xuất hiện chuyên môn hóa trong sản xuất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kinh tế lãnh địa.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có sự mua bán.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D. </w:t>
      </w:r>
      <w:r w:rsidRPr="00DB4F37">
        <w:rPr>
          <w:bCs/>
          <w:color w:val="000000"/>
        </w:rPr>
        <w:t>thành thị ra đời.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30:</w:t>
      </w:r>
      <w:r>
        <w:rPr>
          <w:color w:val="000000"/>
        </w:rPr>
        <w:t xml:space="preserve"> </w:t>
      </w:r>
      <w:r w:rsidRPr="00DB4F37">
        <w:rPr>
          <w:color w:val="000000"/>
        </w:rPr>
        <w:t>Kinh tế trong các lãnh địa phong kiến là nền kinh tế mang tính chất:</w:t>
      </w:r>
    </w:p>
    <w:p w:rsidR="00331EC7" w:rsidRDefault="00331EC7" w:rsidP="00331EC7">
      <w:pPr>
        <w:tabs>
          <w:tab w:val="left" w:pos="3516"/>
          <w:tab w:val="left" w:pos="6755"/>
        </w:tabs>
        <w:ind w:firstLine="283"/>
      </w:pPr>
      <w:r w:rsidRPr="00DB4F37">
        <w:rPr>
          <w:b/>
          <w:bCs/>
          <w:color w:val="3366FF"/>
        </w:rPr>
        <w:t xml:space="preserve">A. </w:t>
      </w:r>
      <w:r w:rsidRPr="00DB4F37">
        <w:rPr>
          <w:bCs/>
          <w:color w:val="000000"/>
        </w:rPr>
        <w:t>tự nhiên, tự cấp, tực túc.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hàng hóa.</w:t>
      </w:r>
      <w:r>
        <w:tab/>
      </w: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thị trường.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31:</w:t>
      </w:r>
      <w:r>
        <w:rPr>
          <w:color w:val="000000"/>
        </w:rPr>
        <w:t xml:space="preserve"> </w:t>
      </w:r>
      <w:r w:rsidRPr="00DB4F37">
        <w:rPr>
          <w:color w:val="000000"/>
        </w:rPr>
        <w:t> Năm 1358 diễn ra sự kiện lịch sử nào ở nước Pháp?</w:t>
      </w:r>
    </w:p>
    <w:p w:rsidR="00331EC7" w:rsidRDefault="00331EC7" w:rsidP="00331EC7">
      <w:pPr>
        <w:tabs>
          <w:tab w:val="left" w:pos="3516"/>
          <w:tab w:val="left" w:pos="6755"/>
        </w:tabs>
        <w:ind w:firstLine="283"/>
      </w:pPr>
      <w:r w:rsidRPr="00DB4F37">
        <w:rPr>
          <w:b/>
          <w:bCs/>
          <w:color w:val="3366FF"/>
        </w:rPr>
        <w:t xml:space="preserve">A. </w:t>
      </w:r>
      <w:r w:rsidRPr="00DB4F37">
        <w:rPr>
          <w:bCs/>
          <w:color w:val="000000"/>
        </w:rPr>
        <w:t>Khởi nghĩa Giắc-cơ-ri.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Khởi nghĩa Oát Tay-lơ.</w:t>
      </w:r>
      <w:r>
        <w:tab/>
      </w: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Cuộc bạo động của nông nô.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32:</w:t>
      </w:r>
      <w:r>
        <w:rPr>
          <w:color w:val="000000"/>
        </w:rPr>
        <w:t xml:space="preserve"> </w:t>
      </w:r>
      <w:r w:rsidRPr="00DB4F37">
        <w:rPr>
          <w:color w:val="000000"/>
        </w:rPr>
        <w:t> Trong các lãnh địa phong kiến, người đứng đầu lãnh địa là ai?</w:t>
      </w:r>
    </w:p>
    <w:p w:rsidR="00331EC7" w:rsidRDefault="00331EC7" w:rsidP="00331EC7">
      <w:pPr>
        <w:tabs>
          <w:tab w:val="left" w:pos="2708"/>
          <w:tab w:val="left" w:pos="5138"/>
          <w:tab w:val="left" w:pos="7569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Quý tộc.</w:t>
      </w:r>
      <w:r>
        <w:tab/>
      </w:r>
      <w:r w:rsidRPr="00DB4F37">
        <w:rPr>
          <w:b/>
          <w:bCs/>
          <w:color w:val="3366FF"/>
        </w:rPr>
        <w:t xml:space="preserve">B. </w:t>
      </w:r>
      <w:r w:rsidRPr="00DB4F37">
        <w:rPr>
          <w:bCs/>
          <w:color w:val="000000"/>
        </w:rPr>
        <w:t>Lãnh chúa.</w:t>
      </w:r>
      <w:r>
        <w:tab/>
      </w: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Tăng lữ.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Võ sĩ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33:</w:t>
      </w:r>
      <w:r>
        <w:rPr>
          <w:color w:val="000000"/>
        </w:rPr>
        <w:t xml:space="preserve"> </w:t>
      </w:r>
      <w:r w:rsidRPr="00DB4F37">
        <w:rPr>
          <w:color w:val="000000"/>
        </w:rPr>
        <w:t> Hãy so sánh thân phận của nông nô với thân phận nô lệ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Bị gắn chặt với ruộng đất và lệ thuộc vào chủ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B. </w:t>
      </w:r>
      <w:r w:rsidRPr="00DB4F37">
        <w:rPr>
          <w:bCs/>
          <w:color w:val="000000"/>
        </w:rPr>
        <w:t>Tự do hơn trong sản xuất, có nông cụ, gia súc, gia đình và túp lều để ở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Đều được coi như những công cụ biết nói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Không có gì khác nhau, bị bóc lột cùng cực, bị đối xử tàn nhẫn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34:</w:t>
      </w:r>
      <w:r>
        <w:rPr>
          <w:color w:val="000000"/>
        </w:rPr>
        <w:t xml:space="preserve"> </w:t>
      </w:r>
      <w:r w:rsidRPr="00DB4F37">
        <w:rPr>
          <w:color w:val="000000"/>
        </w:rPr>
        <w:t> Người ta nói:”Các lãnh chúa phong kiến mặc dù rất giàu có, song số đông rất thô lỗ, dốt nát, thậm chí không biết chữ”. Sở dĩ như vậy là vì?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Xuất thân của họ là các quý tộc thị tộc, trình độ mọi mặt thua kém hơn hẳn so với các quý tộc, chủ nô Rôma trước đây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Nhà nước phong kiến Tây Âu không khuyến khích việc học hành thi cử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Nền sản xuất nông nghiệp trong các lãnh địa không đòi hỏi nhiều về tri thức khoa học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D. </w:t>
      </w:r>
      <w:r w:rsidRPr="00DB4F37">
        <w:rPr>
          <w:bCs/>
          <w:color w:val="000000"/>
        </w:rPr>
        <w:t xml:space="preserve">Công việc của họ là chiến đấu nên việc huấn luyện quân sự là chủ yếu, họ không quan tâm đến </w:t>
      </w:r>
      <w:r w:rsidRPr="00DB4F37">
        <w:rPr>
          <w:bCs/>
          <w:color w:val="000000"/>
        </w:rPr>
        <w:lastRenderedPageBreak/>
        <w:t>học văn hóa để mở mang trí tuệ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35:</w:t>
      </w:r>
      <w:r>
        <w:rPr>
          <w:color w:val="000000"/>
        </w:rPr>
        <w:t xml:space="preserve"> </w:t>
      </w:r>
      <w:r w:rsidRPr="00DB4F37">
        <w:rPr>
          <w:color w:val="000000"/>
        </w:rPr>
        <w:t> Đẳng cấp quý tộc vũ sĩ ở phương Tây thời phong kiến có nguồn gốc là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Tăng lữ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Thân binh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Quý tộc thị tộc</w:t>
      </w:r>
      <w:r>
        <w:tab/>
      </w:r>
      <w:r w:rsidRPr="00DB4F37">
        <w:rPr>
          <w:b/>
          <w:bCs/>
          <w:color w:val="3366FF"/>
        </w:rPr>
        <w:t xml:space="preserve">D. </w:t>
      </w:r>
      <w:r w:rsidRPr="00DB4F37">
        <w:rPr>
          <w:bCs/>
          <w:color w:val="000000"/>
        </w:rPr>
        <w:t>Quý tộc thị tộc người Giécman</w:t>
      </w:r>
    </w:p>
    <w:p w:rsidR="00331EC7" w:rsidRP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36:</w:t>
      </w:r>
      <w:r>
        <w:rPr>
          <w:color w:val="000000"/>
        </w:rPr>
        <w:t xml:space="preserve"> </w:t>
      </w:r>
      <w:r w:rsidRPr="00DB4F37">
        <w:rPr>
          <w:color w:val="000000"/>
        </w:rPr>
        <w:t> </w:t>
      </w:r>
      <w:r w:rsidRPr="00331EC7">
        <w:rPr>
          <w:color w:val="000000"/>
        </w:rPr>
        <w:t>Lực lượng sản xuất chính trong lãnh địa nói riêng và xã hội phong kiến Tây Âu nói chung là</w:t>
      </w:r>
    </w:p>
    <w:p w:rsidR="00331EC7" w:rsidRDefault="00331EC7" w:rsidP="00331EC7">
      <w:pPr>
        <w:spacing w:before="60"/>
        <w:jc w:val="both"/>
        <w:rPr>
          <w:color w:val="000000"/>
        </w:rPr>
      </w:pPr>
      <w:r>
        <w:rPr>
          <w:b/>
          <w:color w:val="3366FF"/>
        </w:rPr>
        <w:t xml:space="preserve">  </w:t>
      </w:r>
      <w:r w:rsidRPr="00DB4F37">
        <w:rPr>
          <w:b/>
          <w:color w:val="3366FF"/>
        </w:rPr>
        <w:t>A.</w:t>
      </w:r>
      <w:r w:rsidRPr="00331EC7">
        <w:rPr>
          <w:color w:val="000000"/>
        </w:rPr>
        <w:t xml:space="preserve"> Nông dân</w:t>
      </w:r>
      <w:r>
        <w:rPr>
          <w:color w:val="000000"/>
        </w:rPr>
        <w:t xml:space="preserve">                             </w:t>
      </w:r>
      <w:r w:rsidRPr="00331EC7">
        <w:rPr>
          <w:color w:val="000000"/>
        </w:rPr>
        <w:tab/>
      </w:r>
      <w:r w:rsidRPr="00DB4F37">
        <w:rPr>
          <w:b/>
          <w:bCs/>
          <w:color w:val="3366FF"/>
        </w:rPr>
        <w:t>B.</w:t>
      </w:r>
      <w:r>
        <w:rPr>
          <w:b/>
          <w:bCs/>
          <w:color w:val="3366FF"/>
        </w:rPr>
        <w:t xml:space="preserve"> </w:t>
      </w:r>
      <w:r w:rsidRPr="00331EC7">
        <w:rPr>
          <w:color w:val="000000"/>
        </w:rPr>
        <w:t>Thợ thủ công</w:t>
      </w:r>
      <w:r w:rsidRPr="00331EC7">
        <w:rPr>
          <w:color w:val="000000"/>
        </w:rPr>
        <w:tab/>
      </w:r>
    </w:p>
    <w:p w:rsidR="00331EC7" w:rsidRDefault="00331EC7" w:rsidP="00331EC7">
      <w:pPr>
        <w:spacing w:before="60"/>
        <w:jc w:val="both"/>
        <w:rPr>
          <w:color w:val="000000"/>
        </w:rPr>
      </w:pPr>
      <w:r>
        <w:rPr>
          <w:color w:val="000000"/>
        </w:rPr>
        <w:t xml:space="preserve">  </w:t>
      </w: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Nô lệ.</w:t>
      </w:r>
      <w:r w:rsidRPr="00331EC7">
        <w:rPr>
          <w:color w:val="000000"/>
        </w:rPr>
        <w:tab/>
      </w:r>
      <w:r>
        <w:rPr>
          <w:color w:val="000000"/>
        </w:rPr>
        <w:t xml:space="preserve">                                </w:t>
      </w:r>
      <w:r w:rsidRPr="00DB4F37">
        <w:rPr>
          <w:b/>
          <w:color w:val="3366FF"/>
        </w:rPr>
        <w:t>D.</w:t>
      </w:r>
      <w:r w:rsidRPr="00331EC7">
        <w:rPr>
          <w:color w:val="000000"/>
        </w:rPr>
        <w:t xml:space="preserve"> Nông nô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37:</w:t>
      </w:r>
      <w:r>
        <w:rPr>
          <w:color w:val="000000"/>
        </w:rPr>
        <w:t xml:space="preserve"> </w:t>
      </w:r>
      <w:r w:rsidRPr="00DB4F37">
        <w:rPr>
          <w:color w:val="000000"/>
        </w:rPr>
        <w:t> Giai cấp nào trong xã hội Tây Âu phong kiến bị phụ thuộc về thân thể vào lãnh chúa phong kiến?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Nông dân bị mắt ruộng đất.</w:t>
      </w:r>
      <w:r>
        <w:tab/>
      </w:r>
      <w:r w:rsidRPr="00DB4F37">
        <w:rPr>
          <w:b/>
          <w:bCs/>
          <w:color w:val="3366FF"/>
        </w:rPr>
        <w:t xml:space="preserve">B. </w:t>
      </w:r>
      <w:r w:rsidRPr="00DB4F37">
        <w:rPr>
          <w:bCs/>
          <w:color w:val="000000"/>
        </w:rPr>
        <w:t>Nông nô.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Nô lệ.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Bình dân.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38:</w:t>
      </w:r>
      <w:r>
        <w:rPr>
          <w:color w:val="000000"/>
        </w:rPr>
        <w:t xml:space="preserve"> </w:t>
      </w:r>
      <w:r w:rsidRPr="00DB4F37">
        <w:rPr>
          <w:color w:val="000000"/>
        </w:rPr>
        <w:t> Cơ sở kinh tế của Tây Âu thời phong kiến có điểm khác với châu Á thời phong kiên là: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bCs/>
          <w:color w:val="3366FF"/>
        </w:rPr>
        <w:t xml:space="preserve">A. </w:t>
      </w:r>
      <w:r w:rsidRPr="00DB4F37">
        <w:rPr>
          <w:bCs/>
          <w:color w:val="000000"/>
        </w:rPr>
        <w:t>nông nghiệp đóng kín cửa ở lãnh địa.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nông nghiệp đóng kín cửa ở nông thôn.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nông nghiệp gắn với nông dân và nông thôn.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nông nghiệp quy mô lớn.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39:</w:t>
      </w:r>
      <w:r>
        <w:rPr>
          <w:color w:val="000000"/>
        </w:rPr>
        <w:t xml:space="preserve"> </w:t>
      </w:r>
      <w:r w:rsidRPr="00DB4F37">
        <w:rPr>
          <w:color w:val="000000"/>
        </w:rPr>
        <w:t> Để bảo vệ lợi ích của mình, thương nhân đã lập ra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Các hội buôn</w:t>
      </w:r>
      <w:r>
        <w:rPr>
          <w:color w:val="000000"/>
        </w:rPr>
        <w:t xml:space="preserve">                           </w:t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Các hội chợ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C. </w:t>
      </w:r>
      <w:r w:rsidRPr="00DB4F37">
        <w:rPr>
          <w:bCs/>
          <w:color w:val="000000"/>
        </w:rPr>
        <w:t>Các thương hội</w:t>
      </w:r>
      <w:r>
        <w:rPr>
          <w:bCs/>
          <w:color w:val="000000"/>
        </w:rPr>
        <w:t xml:space="preserve">                         </w:t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Tổ chức tín dụng – tiền thân của các ngân hàng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40:</w:t>
      </w:r>
      <w:r>
        <w:rPr>
          <w:color w:val="000000"/>
        </w:rPr>
        <w:t xml:space="preserve"> </w:t>
      </w:r>
      <w:r w:rsidRPr="00DB4F37">
        <w:rPr>
          <w:color w:val="000000"/>
        </w:rPr>
        <w:t> Ý nào không phản ánh đúng thân phận của nông nô trong xã hội?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Bị gắn chặt với ruộng đất và lệ thuộc vào lãnh chúa</w:t>
      </w:r>
    </w:p>
    <w:p w:rsidR="00331EC7" w:rsidRDefault="00331EC7" w:rsidP="00331EC7">
      <w:pPr>
        <w:ind w:firstLine="283"/>
      </w:pPr>
      <w:r w:rsidRPr="00DB4F37">
        <w:rPr>
          <w:b/>
          <w:bCs/>
          <w:color w:val="3366FF"/>
        </w:rPr>
        <w:t xml:space="preserve">B. </w:t>
      </w:r>
      <w:r w:rsidRPr="00DB4F37">
        <w:rPr>
          <w:bCs/>
          <w:color w:val="000000"/>
        </w:rPr>
        <w:t>Được coi như những công cụ biết nói</w:t>
      </w:r>
      <w:r>
        <w:rPr>
          <w:bCs/>
          <w:color w:val="000000"/>
        </w:rPr>
        <w:t xml:space="preserve">        </w:t>
      </w: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Phải nộp tô, thuế rất nặng cho lãnh chúa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Không có ruộng đất và phải nhận ruộng của lãnh chúa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41:</w:t>
      </w:r>
      <w:r>
        <w:rPr>
          <w:color w:val="000000"/>
        </w:rPr>
        <w:t xml:space="preserve"> </w:t>
      </w:r>
      <w:r w:rsidRPr="00DB4F37">
        <w:rPr>
          <w:color w:val="000000"/>
        </w:rPr>
        <w:t> Từ thế kỉ XI, các thành thị trung đại bắt đầu xuất hiện, đã phá vỡ kinh tế:</w:t>
      </w:r>
    </w:p>
    <w:p w:rsidR="00331EC7" w:rsidRDefault="00331EC7" w:rsidP="00331EC7">
      <w:pPr>
        <w:tabs>
          <w:tab w:val="left" w:pos="2708"/>
          <w:tab w:val="left" w:pos="5138"/>
          <w:tab w:val="left" w:pos="7569"/>
        </w:tabs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tự nhiên.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nông nghiệp.</w:t>
      </w:r>
      <w:r>
        <w:tab/>
      </w:r>
      <w:r w:rsidRPr="00DB4F37">
        <w:rPr>
          <w:b/>
          <w:bCs/>
          <w:color w:val="3366FF"/>
        </w:rPr>
        <w:t xml:space="preserve">C. </w:t>
      </w:r>
      <w:r w:rsidRPr="00DB4F37">
        <w:rPr>
          <w:bCs/>
          <w:color w:val="000000"/>
        </w:rPr>
        <w:t>tự câp tự túc.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lãnh địa.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42:</w:t>
      </w:r>
      <w:r>
        <w:rPr>
          <w:color w:val="000000"/>
        </w:rPr>
        <w:t xml:space="preserve"> </w:t>
      </w:r>
      <w:r w:rsidRPr="00DB4F37">
        <w:rPr>
          <w:color w:val="000000"/>
        </w:rPr>
        <w:t> Một trong các đặc điểm của lãnh địa phong kiến là: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A. </w:t>
      </w:r>
      <w:r w:rsidRPr="00DB4F37">
        <w:rPr>
          <w:color w:val="000000"/>
        </w:rPr>
        <w:t>là những người sản xuất chính trong xã hội.</w:t>
      </w:r>
      <w:r>
        <w:rPr>
          <w:color w:val="000000"/>
        </w:rPr>
        <w:t xml:space="preserve">   </w:t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thời bình họ luyện tập cung kiếm, cưỡi ngựa...</w:t>
      </w:r>
    </w:p>
    <w:p w:rsidR="00331EC7" w:rsidRDefault="00331EC7" w:rsidP="00331EC7">
      <w:pPr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có quyền cai trị lãnh địa mình như một ông vua.</w:t>
      </w:r>
      <w:r>
        <w:rPr>
          <w:color w:val="000000"/>
        </w:rPr>
        <w:t xml:space="preserve"> </w:t>
      </w:r>
      <w:r w:rsidRPr="00DB4F37">
        <w:rPr>
          <w:b/>
          <w:bCs/>
          <w:color w:val="3366FF"/>
        </w:rPr>
        <w:t xml:space="preserve">D. </w:t>
      </w:r>
      <w:r w:rsidRPr="00DB4F37">
        <w:rPr>
          <w:bCs/>
          <w:color w:val="000000"/>
        </w:rPr>
        <w:t>là một đơn vị kinh tế, chính trị biệt lập.</w:t>
      </w:r>
    </w:p>
    <w:p w:rsidR="00331EC7" w:rsidRDefault="00331EC7" w:rsidP="00331EC7">
      <w:pPr>
        <w:spacing w:before="60"/>
        <w:jc w:val="both"/>
        <w:rPr>
          <w:color w:val="000000"/>
        </w:rPr>
      </w:pPr>
      <w:r w:rsidRPr="00DB4F37">
        <w:rPr>
          <w:b/>
          <w:color w:val="0000FF"/>
        </w:rPr>
        <w:t>Câu 43:</w:t>
      </w:r>
      <w:r>
        <w:rPr>
          <w:color w:val="000000"/>
        </w:rPr>
        <w:t xml:space="preserve"> </w:t>
      </w:r>
      <w:r w:rsidRPr="00DB4F37">
        <w:rPr>
          <w:color w:val="000000"/>
        </w:rPr>
        <w:t> Sau khi Sác-lơ-ma-nhơ của Vương quốc Phơ-răng mất, chế độ phong kiến phân quyền được xác lập ở các quốc gia: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bCs/>
          <w:color w:val="3366FF"/>
        </w:rPr>
        <w:t xml:space="preserve">A. </w:t>
      </w:r>
      <w:r w:rsidRPr="00DB4F37">
        <w:rPr>
          <w:bCs/>
          <w:color w:val="000000"/>
        </w:rPr>
        <w:t>Pháp, Đức, I-ta-li-a.</w:t>
      </w:r>
      <w:r>
        <w:tab/>
      </w:r>
      <w:r w:rsidRPr="00DB4F37">
        <w:rPr>
          <w:b/>
          <w:color w:val="3366FF"/>
        </w:rPr>
        <w:t xml:space="preserve">B. </w:t>
      </w:r>
      <w:r w:rsidRPr="00DB4F37">
        <w:rPr>
          <w:color w:val="000000"/>
        </w:rPr>
        <w:t>Anh, Ailen, Bì.</w:t>
      </w:r>
    </w:p>
    <w:p w:rsidR="00331EC7" w:rsidRDefault="00331EC7" w:rsidP="00331EC7">
      <w:pPr>
        <w:tabs>
          <w:tab w:val="left" w:pos="5136"/>
        </w:tabs>
        <w:ind w:firstLine="283"/>
      </w:pPr>
      <w:r w:rsidRPr="00DB4F37">
        <w:rPr>
          <w:b/>
          <w:color w:val="3366FF"/>
        </w:rPr>
        <w:t xml:space="preserve">C. </w:t>
      </w:r>
      <w:r w:rsidRPr="00DB4F37">
        <w:rPr>
          <w:color w:val="000000"/>
        </w:rPr>
        <w:t>Hà Lan, Đan Mạch, Na Uy</w:t>
      </w:r>
      <w:r>
        <w:tab/>
      </w:r>
      <w:r w:rsidRPr="00DB4F37">
        <w:rPr>
          <w:b/>
          <w:color w:val="3366FF"/>
        </w:rPr>
        <w:t xml:space="preserve">D. </w:t>
      </w:r>
      <w:r w:rsidRPr="00DB4F37">
        <w:rPr>
          <w:color w:val="000000"/>
        </w:rPr>
        <w:t>Pháp, Anh, Đan Mạch.</w:t>
      </w:r>
    </w:p>
    <w:p w:rsidR="00CD3524" w:rsidRPr="002B668C" w:rsidRDefault="00CD3524" w:rsidP="00F66457">
      <w:pPr>
        <w:jc w:val="both"/>
        <w:rPr>
          <w:szCs w:val="24"/>
        </w:rPr>
      </w:pPr>
    </w:p>
    <w:p w:rsidR="000B3E6F" w:rsidRPr="002B668C" w:rsidRDefault="00713AB7" w:rsidP="00F66457">
      <w:pPr>
        <w:jc w:val="center"/>
        <w:rPr>
          <w:b/>
          <w:color w:val="FF0000"/>
          <w:szCs w:val="24"/>
        </w:rPr>
      </w:pPr>
      <w:r w:rsidRPr="002B668C">
        <w:rPr>
          <w:b/>
          <w:color w:val="FF0000"/>
          <w:szCs w:val="24"/>
        </w:rPr>
        <w:t>ĐÁP ÁN</w:t>
      </w:r>
    </w:p>
    <w:p w:rsidR="0097532A" w:rsidRPr="002B668C" w:rsidRDefault="0097532A" w:rsidP="00F6645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331EC7" w:rsidRPr="00331EC7" w:rsidTr="0097532A">
        <w:tc>
          <w:tcPr>
            <w:tcW w:w="1013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31EC7" w:rsidRPr="00331EC7" w:rsidTr="0097532A">
        <w:tc>
          <w:tcPr>
            <w:tcW w:w="1013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331EC7" w:rsidRPr="00331EC7" w:rsidTr="0097532A">
        <w:tc>
          <w:tcPr>
            <w:tcW w:w="1013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31EC7" w:rsidRPr="00331EC7" w:rsidTr="0097532A">
        <w:tc>
          <w:tcPr>
            <w:tcW w:w="1013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331EC7" w:rsidRPr="00331EC7" w:rsidTr="0097532A">
        <w:tc>
          <w:tcPr>
            <w:tcW w:w="1013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331EC7" w:rsidRPr="00331EC7" w:rsidTr="0097532A">
        <w:tc>
          <w:tcPr>
            <w:tcW w:w="1013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331EC7" w:rsidRPr="00331EC7" w:rsidTr="0097532A">
        <w:tc>
          <w:tcPr>
            <w:tcW w:w="1013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331EC7" w:rsidRPr="00331EC7" w:rsidTr="0097532A">
        <w:tc>
          <w:tcPr>
            <w:tcW w:w="1013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331EC7" w:rsidRPr="00331EC7" w:rsidTr="0097532A">
        <w:tc>
          <w:tcPr>
            <w:tcW w:w="1013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331EC7" w:rsidRPr="00331EC7" w:rsidTr="0097532A">
        <w:tc>
          <w:tcPr>
            <w:tcW w:w="1013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1227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1E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331EC7" w:rsidRPr="00331EC7" w:rsidRDefault="00331EC7" w:rsidP="00F664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DC1073" w:rsidRPr="002B668C" w:rsidRDefault="00DC1073" w:rsidP="00331EC7">
      <w:pPr>
        <w:jc w:val="center"/>
        <w:rPr>
          <w:b/>
          <w:color w:val="FF0000"/>
          <w:szCs w:val="24"/>
        </w:rPr>
      </w:pPr>
    </w:p>
    <w:sectPr w:rsidR="00DC1073" w:rsidRPr="002B668C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82" w:rsidRDefault="00361C82">
      <w:r>
        <w:separator/>
      </w:r>
    </w:p>
  </w:endnote>
  <w:endnote w:type="continuationSeparator" w:id="0">
    <w:p w:rsidR="00361C82" w:rsidRDefault="0036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31EC7" w:rsidRPr="00331EC7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82" w:rsidRDefault="00361C82">
      <w:r>
        <w:separator/>
      </w:r>
    </w:p>
  </w:footnote>
  <w:footnote w:type="continuationSeparator" w:id="0">
    <w:p w:rsidR="00361C82" w:rsidRDefault="0036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914"/>
    <w:multiLevelType w:val="multilevel"/>
    <w:tmpl w:val="74C8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3384D"/>
    <w:multiLevelType w:val="multilevel"/>
    <w:tmpl w:val="4218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671D1"/>
    <w:multiLevelType w:val="multilevel"/>
    <w:tmpl w:val="7394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83990"/>
    <w:multiLevelType w:val="multilevel"/>
    <w:tmpl w:val="F04E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E36F4"/>
    <w:multiLevelType w:val="multilevel"/>
    <w:tmpl w:val="BD76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EE3A0B"/>
    <w:multiLevelType w:val="multilevel"/>
    <w:tmpl w:val="F946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727CC3"/>
    <w:multiLevelType w:val="multilevel"/>
    <w:tmpl w:val="2F4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7E57AF"/>
    <w:multiLevelType w:val="multilevel"/>
    <w:tmpl w:val="2600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272304"/>
    <w:multiLevelType w:val="multilevel"/>
    <w:tmpl w:val="3214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9D6CB8"/>
    <w:multiLevelType w:val="multilevel"/>
    <w:tmpl w:val="461E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8150E"/>
    <w:multiLevelType w:val="multilevel"/>
    <w:tmpl w:val="CF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C277A9"/>
    <w:multiLevelType w:val="multilevel"/>
    <w:tmpl w:val="A16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FE7E13"/>
    <w:multiLevelType w:val="multilevel"/>
    <w:tmpl w:val="CDE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84B90"/>
    <w:multiLevelType w:val="multilevel"/>
    <w:tmpl w:val="4BD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AF552C"/>
    <w:multiLevelType w:val="multilevel"/>
    <w:tmpl w:val="8772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F2D71"/>
    <w:multiLevelType w:val="multilevel"/>
    <w:tmpl w:val="1470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D7318B"/>
    <w:multiLevelType w:val="multilevel"/>
    <w:tmpl w:val="C5E6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9F2FD6"/>
    <w:multiLevelType w:val="multilevel"/>
    <w:tmpl w:val="B364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F7176D"/>
    <w:multiLevelType w:val="multilevel"/>
    <w:tmpl w:val="C968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0A636C"/>
    <w:multiLevelType w:val="multilevel"/>
    <w:tmpl w:val="0660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A04311"/>
    <w:multiLevelType w:val="multilevel"/>
    <w:tmpl w:val="4778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3B5336"/>
    <w:multiLevelType w:val="multilevel"/>
    <w:tmpl w:val="EFF4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9A4A49"/>
    <w:multiLevelType w:val="multilevel"/>
    <w:tmpl w:val="2BC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CF262D"/>
    <w:multiLevelType w:val="multilevel"/>
    <w:tmpl w:val="693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1B6F42"/>
    <w:multiLevelType w:val="multilevel"/>
    <w:tmpl w:val="F090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9C3B3E"/>
    <w:multiLevelType w:val="multilevel"/>
    <w:tmpl w:val="0982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7675C0"/>
    <w:multiLevelType w:val="multilevel"/>
    <w:tmpl w:val="0C6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5511BC"/>
    <w:multiLevelType w:val="multilevel"/>
    <w:tmpl w:val="FDB2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BC6128"/>
    <w:multiLevelType w:val="multilevel"/>
    <w:tmpl w:val="2606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376143"/>
    <w:multiLevelType w:val="multilevel"/>
    <w:tmpl w:val="3E8C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B21069"/>
    <w:multiLevelType w:val="multilevel"/>
    <w:tmpl w:val="9690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101D95"/>
    <w:multiLevelType w:val="multilevel"/>
    <w:tmpl w:val="1C9C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FA413C"/>
    <w:multiLevelType w:val="multilevel"/>
    <w:tmpl w:val="9EE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256403"/>
    <w:multiLevelType w:val="multilevel"/>
    <w:tmpl w:val="17BA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222B4D"/>
    <w:multiLevelType w:val="multilevel"/>
    <w:tmpl w:val="ECAA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9D64F0"/>
    <w:multiLevelType w:val="multilevel"/>
    <w:tmpl w:val="2C76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84629F"/>
    <w:multiLevelType w:val="multilevel"/>
    <w:tmpl w:val="7A64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D53D79"/>
    <w:multiLevelType w:val="multilevel"/>
    <w:tmpl w:val="F370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847BCF"/>
    <w:multiLevelType w:val="multilevel"/>
    <w:tmpl w:val="0388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05614B"/>
    <w:multiLevelType w:val="multilevel"/>
    <w:tmpl w:val="6952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D024E5"/>
    <w:multiLevelType w:val="multilevel"/>
    <w:tmpl w:val="5A8E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F26011"/>
    <w:multiLevelType w:val="multilevel"/>
    <w:tmpl w:val="488E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901953"/>
    <w:multiLevelType w:val="multilevel"/>
    <w:tmpl w:val="6E1C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962E02"/>
    <w:multiLevelType w:val="multilevel"/>
    <w:tmpl w:val="9B36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7"/>
  </w:num>
  <w:num w:numId="3">
    <w:abstractNumId w:val="36"/>
  </w:num>
  <w:num w:numId="4">
    <w:abstractNumId w:val="39"/>
  </w:num>
  <w:num w:numId="5">
    <w:abstractNumId w:val="3"/>
  </w:num>
  <w:num w:numId="6">
    <w:abstractNumId w:val="23"/>
  </w:num>
  <w:num w:numId="7">
    <w:abstractNumId w:val="17"/>
  </w:num>
  <w:num w:numId="8">
    <w:abstractNumId w:val="25"/>
  </w:num>
  <w:num w:numId="9">
    <w:abstractNumId w:val="19"/>
  </w:num>
  <w:num w:numId="10">
    <w:abstractNumId w:val="0"/>
  </w:num>
  <w:num w:numId="11">
    <w:abstractNumId w:val="14"/>
  </w:num>
  <w:num w:numId="12">
    <w:abstractNumId w:val="11"/>
  </w:num>
  <w:num w:numId="13">
    <w:abstractNumId w:val="28"/>
  </w:num>
  <w:num w:numId="14">
    <w:abstractNumId w:val="30"/>
  </w:num>
  <w:num w:numId="15">
    <w:abstractNumId w:val="32"/>
  </w:num>
  <w:num w:numId="16">
    <w:abstractNumId w:val="42"/>
  </w:num>
  <w:num w:numId="17">
    <w:abstractNumId w:val="33"/>
  </w:num>
  <w:num w:numId="18">
    <w:abstractNumId w:val="12"/>
  </w:num>
  <w:num w:numId="19">
    <w:abstractNumId w:val="6"/>
  </w:num>
  <w:num w:numId="20">
    <w:abstractNumId w:val="10"/>
  </w:num>
  <w:num w:numId="21">
    <w:abstractNumId w:val="38"/>
  </w:num>
  <w:num w:numId="22">
    <w:abstractNumId w:val="5"/>
  </w:num>
  <w:num w:numId="23">
    <w:abstractNumId w:val="20"/>
  </w:num>
  <w:num w:numId="24">
    <w:abstractNumId w:val="22"/>
  </w:num>
  <w:num w:numId="25">
    <w:abstractNumId w:val="4"/>
  </w:num>
  <w:num w:numId="26">
    <w:abstractNumId w:val="27"/>
  </w:num>
  <w:num w:numId="27">
    <w:abstractNumId w:val="9"/>
  </w:num>
  <w:num w:numId="28">
    <w:abstractNumId w:val="40"/>
  </w:num>
  <w:num w:numId="29">
    <w:abstractNumId w:val="29"/>
  </w:num>
  <w:num w:numId="30">
    <w:abstractNumId w:val="37"/>
  </w:num>
  <w:num w:numId="31">
    <w:abstractNumId w:val="35"/>
  </w:num>
  <w:num w:numId="32">
    <w:abstractNumId w:val="2"/>
  </w:num>
  <w:num w:numId="33">
    <w:abstractNumId w:val="8"/>
  </w:num>
  <w:num w:numId="34">
    <w:abstractNumId w:val="31"/>
  </w:num>
  <w:num w:numId="35">
    <w:abstractNumId w:val="26"/>
  </w:num>
  <w:num w:numId="36">
    <w:abstractNumId w:val="18"/>
  </w:num>
  <w:num w:numId="37">
    <w:abstractNumId w:val="41"/>
  </w:num>
  <w:num w:numId="38">
    <w:abstractNumId w:val="15"/>
  </w:num>
  <w:num w:numId="39">
    <w:abstractNumId w:val="21"/>
  </w:num>
  <w:num w:numId="40">
    <w:abstractNumId w:val="43"/>
  </w:num>
  <w:num w:numId="41">
    <w:abstractNumId w:val="16"/>
  </w:num>
  <w:num w:numId="42">
    <w:abstractNumId w:val="34"/>
  </w:num>
  <w:num w:numId="43">
    <w:abstractNumId w:val="1"/>
  </w:num>
  <w:num w:numId="44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42A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177"/>
    <w:rsid w:val="002D536E"/>
    <w:rsid w:val="002F781D"/>
    <w:rsid w:val="0031083E"/>
    <w:rsid w:val="00331EC7"/>
    <w:rsid w:val="00346387"/>
    <w:rsid w:val="00346C7A"/>
    <w:rsid w:val="003529B9"/>
    <w:rsid w:val="00355823"/>
    <w:rsid w:val="00361C82"/>
    <w:rsid w:val="003675C7"/>
    <w:rsid w:val="00384AFD"/>
    <w:rsid w:val="00387D30"/>
    <w:rsid w:val="00387DBB"/>
    <w:rsid w:val="003C2EBA"/>
    <w:rsid w:val="003C4C25"/>
    <w:rsid w:val="003D29B5"/>
    <w:rsid w:val="003F3E37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C0C02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4900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81F43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A7061"/>
    <w:rsid w:val="00AC025D"/>
    <w:rsid w:val="00AD205E"/>
    <w:rsid w:val="00AE638E"/>
    <w:rsid w:val="00AF3019"/>
    <w:rsid w:val="00AF5E91"/>
    <w:rsid w:val="00B04B53"/>
    <w:rsid w:val="00B1101A"/>
    <w:rsid w:val="00B249A8"/>
    <w:rsid w:val="00B369C1"/>
    <w:rsid w:val="00B50273"/>
    <w:rsid w:val="00B56D43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247ED"/>
    <w:rsid w:val="00D36E43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416A9"/>
    <w:rsid w:val="00E449D2"/>
    <w:rsid w:val="00E62571"/>
    <w:rsid w:val="00E74383"/>
    <w:rsid w:val="00E92D5A"/>
    <w:rsid w:val="00E93432"/>
    <w:rsid w:val="00E963A7"/>
    <w:rsid w:val="00E96B3A"/>
    <w:rsid w:val="00EB1B48"/>
    <w:rsid w:val="00EC6E56"/>
    <w:rsid w:val="00ED6413"/>
    <w:rsid w:val="00F02CC6"/>
    <w:rsid w:val="00F2148F"/>
    <w:rsid w:val="00F27DED"/>
    <w:rsid w:val="00F54198"/>
    <w:rsid w:val="00F61FA0"/>
    <w:rsid w:val="00F64BC6"/>
    <w:rsid w:val="00F66457"/>
    <w:rsid w:val="00F90024"/>
    <w:rsid w:val="00FC465E"/>
    <w:rsid w:val="00FD04F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1541</Words>
  <Characters>8788</Characters>
  <Application>Microsoft Office Word</Application>
  <DocSecurity>0</DocSecurity>
  <PresentationFormat/>
  <Lines>73</Lines>
  <Paragraphs>20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2020-08-25T12:44:00Z</dcterms:modified>
  <cp:revision>1</cp:revision>
  <dc:title>Trắc Nghiệm Sử 10 Bài 10 Có Đáp Án: Thời Kì Hình Thành Và Phát Triển Của Chế Độ Phong Kiến Ở Tây Âu</dc:title>
</cp:coreProperties>
</file>