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74FEE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74FEE" w:rsidRDefault="00774FEE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774FEE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CẤU TẠO VÀ TÍNH CHẤT CỦA XƯƠNG</w:t>
      </w:r>
    </w:p>
    <w:p w:rsidR="00D67B0F" w:rsidRDefault="0084740D" w:rsidP="00D67B0F">
      <w:pPr>
        <w:spacing w:before="60"/>
        <w:jc w:val="both"/>
        <w:rPr>
          <w:sz w:val="26"/>
          <w:szCs w:val="26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D67B0F" w:rsidRPr="008068A1">
        <w:rPr>
          <w:b/>
          <w:color w:val="0000FF"/>
          <w:szCs w:val="26"/>
        </w:rPr>
        <w:t>Câu 1:</w:t>
      </w:r>
      <w:r w:rsidR="00D67B0F">
        <w:rPr>
          <w:sz w:val="26"/>
          <w:szCs w:val="26"/>
        </w:rPr>
        <w:t xml:space="preserve"> Chất khoáng chủ yếu cấu tạo nên xương người là</w:t>
      </w:r>
    </w:p>
    <w:p w:rsidR="00D67B0F" w:rsidRDefault="00D67B0F" w:rsidP="00D67B0F">
      <w:pPr>
        <w:tabs>
          <w:tab w:val="left" w:pos="2708"/>
          <w:tab w:val="left" w:pos="5138"/>
          <w:tab w:val="left" w:pos="7569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Canxi.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Sắt.</w:t>
      </w:r>
      <w:r>
        <w:tab/>
      </w: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Phôtpho.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Magiê.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Các nan xương sắp xếp như thế nào trong mô xương xốp?</w:t>
      </w:r>
    </w:p>
    <w:p w:rsidR="00D67B0F" w:rsidRDefault="00D67B0F" w:rsidP="00D67B0F">
      <w:pPr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Xếp nối tiếp nhau tạo thành các rãnh chứa tủy đỏ</w:t>
      </w:r>
    </w:p>
    <w:p w:rsidR="00D67B0F" w:rsidRDefault="00D67B0F" w:rsidP="00D67B0F">
      <w:pPr>
        <w:ind w:firstLine="283"/>
      </w:pP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Xếp thành từng bó và nằm giữa các bó là tủy đỏ</w:t>
      </w:r>
    </w:p>
    <w:p w:rsidR="00D67B0F" w:rsidRDefault="00D67B0F" w:rsidP="00D67B0F">
      <w:pPr>
        <w:ind w:firstLine="283"/>
      </w:pP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Xếp theo hình vòng cung và đan xen nhau tạo thành các ô chứa tủy đỏ</w:t>
      </w:r>
    </w:p>
    <w:p w:rsidR="00D67B0F" w:rsidRDefault="00D67B0F" w:rsidP="00D67B0F">
      <w:pPr>
        <w:ind w:firstLine="283"/>
      </w:pP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Xếp gối đầu lên nhau tạo ra các khoang xương chứa tủy vàng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Ở trẻ em, tủy đỏ là nơi sản sinh</w:t>
      </w:r>
    </w:p>
    <w:p w:rsidR="00D67B0F" w:rsidRDefault="00D67B0F" w:rsidP="00D67B0F">
      <w:pPr>
        <w:tabs>
          <w:tab w:val="left" w:pos="2708"/>
          <w:tab w:val="left" w:pos="5138"/>
          <w:tab w:val="left" w:pos="7569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Đại thực bào.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Tiểu cầu.</w:t>
      </w:r>
      <w:r>
        <w:tab/>
      </w: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Bạch cầu limphô.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Hồng cầu.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Ở người già, trong khoang xương có chứa gì?</w:t>
      </w:r>
    </w:p>
    <w:p w:rsidR="00D67B0F" w:rsidRDefault="00D67B0F" w:rsidP="00D67B0F">
      <w:pPr>
        <w:tabs>
          <w:tab w:val="left" w:pos="2708"/>
          <w:tab w:val="left" w:pos="5138"/>
          <w:tab w:val="left" w:pos="7569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Máu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Mỡ</w:t>
      </w:r>
      <w:r>
        <w:tab/>
      </w: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Tủy đỏ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mô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Chọn cặp từ thích hợp để điền vào các chỗ trống trong câu sau: Xương to ra về bề ngang là nhờ các tế bào …(1)… tạo ra những tế bào mới đẩy …(2)… và hóa xương.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mô xương cứng; (2): ra ngoài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màng xương; (2): vào trong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màng xương; (2): ra ngoài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mô xương xốp; (2): vào trong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Ở xương dài của trẻ em, bộ phận nào có chứa tủy đỏ?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Khoang xương và màng xương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xương xốp và khoang xương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Màng xương và sụn bọc đầu xương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xương cứng và mô xương xốp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xương dài, vai trò phân tán lực tác động thuộc về thành phần nào dưới đây?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Sụn bọc đầu xương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xương cứng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Màng xương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xương xốp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Thành phần nào dưới đây không có trong cấu tạo của xương ngắn?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Khoang xương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xương xốp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đưa ra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xương cứng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Ở xương dài, màng xương có chức năng gì?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xương dài ra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dự trữ các chất dinh dưỡng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xương phát triển to về bề ngang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giảm ma sát khi chuyển động</w:t>
      </w:r>
    </w:p>
    <w:p w:rsidR="00D67B0F" w:rsidRDefault="00D67B0F" w:rsidP="00D67B0F">
      <w:pPr>
        <w:spacing w:before="60"/>
        <w:jc w:val="both"/>
        <w:rPr>
          <w:sz w:val="26"/>
          <w:szCs w:val="26"/>
        </w:rPr>
      </w:pPr>
      <w:r w:rsidRPr="008068A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Sự mềm dẻo của xương có được là nhờ thành phần nào?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</w:t>
      </w:r>
      <w:r>
        <w:tab/>
      </w:r>
      <w:r w:rsidRPr="008068A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Chất khoáng</w:t>
      </w:r>
    </w:p>
    <w:p w:rsidR="00D67B0F" w:rsidRDefault="00D67B0F" w:rsidP="00D67B0F">
      <w:pPr>
        <w:tabs>
          <w:tab w:val="left" w:pos="5136"/>
        </w:tabs>
        <w:ind w:firstLine="283"/>
      </w:pPr>
      <w:r w:rsidRPr="008068A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Chất cốt giao</w:t>
      </w:r>
      <w:r>
        <w:tab/>
      </w:r>
      <w:r w:rsidRPr="008068A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</w:t>
      </w:r>
    </w:p>
    <w:p w:rsidR="00D935BF" w:rsidRDefault="00D935BF" w:rsidP="00774FE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67B0F" w:rsidRPr="00D67B0F" w:rsidTr="00D67B0F">
        <w:tc>
          <w:tcPr>
            <w:tcW w:w="1013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67B0F" w:rsidRPr="00D67B0F" w:rsidTr="00D67B0F">
        <w:tc>
          <w:tcPr>
            <w:tcW w:w="1013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67B0F" w:rsidRPr="00D67B0F" w:rsidRDefault="00D67B0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7B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2D" w:rsidRDefault="0076282D">
      <w:r>
        <w:separator/>
      </w:r>
    </w:p>
  </w:endnote>
  <w:endnote w:type="continuationSeparator" w:id="0">
    <w:p w:rsidR="0076282D" w:rsidRDefault="0076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67B0F" w:rsidRPr="00D67B0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2D" w:rsidRDefault="0076282D">
      <w:r>
        <w:separator/>
      </w:r>
    </w:p>
  </w:footnote>
  <w:footnote w:type="continuationSeparator" w:id="0">
    <w:p w:rsidR="0076282D" w:rsidRDefault="0076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72C4"/>
    <w:rsid w:val="007D24D5"/>
    <w:rsid w:val="007F2A17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2020-08-21T13:44:00Z</dcterms:modified>
  <cp:revision>1</cp:revision>
  <dc:title>Trắc Nghiệm Sinh 8 Bài 8: Cấu Tạo Và Tính Chất Của Xương Có Đáp Án</dc:title>
</cp:coreProperties>
</file>