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>MÔN SINH HỌC 7</w:t>
      </w:r>
      <w:r w:rsidR="00F60F84">
        <w:rPr>
          <w:rFonts w:eastAsia="Times New Roman"/>
          <w:b/>
          <w:color w:val="00B0F0"/>
          <w:szCs w:val="24"/>
        </w:rPr>
        <w:t xml:space="preserve"> BÀI </w:t>
      </w:r>
      <w:r w:rsidR="00E757DB">
        <w:rPr>
          <w:rFonts w:eastAsia="Times New Roman"/>
          <w:b/>
          <w:color w:val="00B0F0"/>
          <w:szCs w:val="24"/>
        </w:rPr>
        <w:t>10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E757DB" w:rsidRDefault="00E757DB" w:rsidP="00964AD6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E757DB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ĐẶC ĐIỂM CHUNG VÀ VAI TRÒ CỦA NGÀNH RUỘT KHOANG</w:t>
      </w:r>
    </w:p>
    <w:p w:rsidR="00E757DB" w:rsidRDefault="00E757DB" w:rsidP="00E757DB">
      <w:pPr>
        <w:spacing w:before="60"/>
        <w:jc w:val="both"/>
        <w:rPr>
          <w:sz w:val="26"/>
          <w:szCs w:val="26"/>
        </w:rPr>
      </w:pPr>
      <w:r w:rsidRPr="00B530ED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Đảo ngầm san hô thường gây tổn hại gì cho con người?</w:t>
      </w:r>
    </w:p>
    <w:p w:rsidR="00E757DB" w:rsidRDefault="00E757DB" w:rsidP="00E757DB">
      <w:pPr>
        <w:ind w:firstLine="283"/>
      </w:pPr>
      <w:r w:rsidRPr="00B530E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Cản trở giao thông đường thuỷ.</w:t>
      </w:r>
    </w:p>
    <w:p w:rsidR="00E757DB" w:rsidRDefault="00E757DB" w:rsidP="00E757DB">
      <w:pPr>
        <w:ind w:firstLine="283"/>
      </w:pPr>
      <w:r w:rsidRPr="00B530E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Gây ngứa và độc cho người.</w:t>
      </w:r>
    </w:p>
    <w:p w:rsidR="00E757DB" w:rsidRDefault="00E757DB" w:rsidP="00E757DB">
      <w:pPr>
        <w:ind w:firstLine="283"/>
      </w:pPr>
      <w:r w:rsidRPr="00B530E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Tranh thức ăn với các loại hải sản con người nuôi.</w:t>
      </w:r>
    </w:p>
    <w:p w:rsidR="00E757DB" w:rsidRDefault="00E757DB" w:rsidP="00E757DB">
      <w:pPr>
        <w:ind w:firstLine="283"/>
      </w:pPr>
      <w:r w:rsidRPr="00B530E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Tiết chất độc làm hại cá và hải sản nuôi.</w:t>
      </w:r>
    </w:p>
    <w:p w:rsidR="00E757DB" w:rsidRDefault="00E757DB" w:rsidP="00E757DB">
      <w:pPr>
        <w:spacing w:before="60"/>
        <w:jc w:val="both"/>
        <w:rPr>
          <w:sz w:val="26"/>
          <w:szCs w:val="26"/>
        </w:rPr>
      </w:pPr>
      <w:r w:rsidRPr="00B530ED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Phương thức dinh dưỡng thường gặp ở ruột khoang là</w:t>
      </w:r>
    </w:p>
    <w:p w:rsidR="00E757DB" w:rsidRDefault="00E757DB" w:rsidP="00E757DB">
      <w:pPr>
        <w:tabs>
          <w:tab w:val="left" w:pos="5136"/>
        </w:tabs>
        <w:ind w:firstLine="283"/>
      </w:pPr>
      <w:r w:rsidRPr="00B530E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Dị dưỡng và tự dưỡng kết hợp.</w:t>
      </w:r>
      <w:r>
        <w:tab/>
      </w:r>
      <w:r w:rsidRPr="00B530E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Quang tự dưỡng.</w:t>
      </w:r>
    </w:p>
    <w:p w:rsidR="00E757DB" w:rsidRDefault="00E757DB" w:rsidP="00E757DB">
      <w:pPr>
        <w:tabs>
          <w:tab w:val="left" w:pos="5136"/>
        </w:tabs>
        <w:ind w:firstLine="283"/>
      </w:pPr>
      <w:r w:rsidRPr="00B530E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Hoá tự dưỡng.</w:t>
      </w:r>
      <w:r>
        <w:tab/>
      </w:r>
      <w:r w:rsidRPr="00B530E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Dị dưỡng.</w:t>
      </w:r>
    </w:p>
    <w:p w:rsidR="00E757DB" w:rsidRDefault="00E757DB" w:rsidP="00E757DB">
      <w:pPr>
        <w:spacing w:before="60"/>
        <w:jc w:val="both"/>
        <w:rPr>
          <w:sz w:val="26"/>
          <w:szCs w:val="26"/>
        </w:rPr>
      </w:pPr>
      <w:r w:rsidRPr="00B530ED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Các đại diện của ngành Ruột khoang không có đặc điểm nào sau đây?</w:t>
      </w:r>
    </w:p>
    <w:p w:rsidR="00E757DB" w:rsidRDefault="00E757DB" w:rsidP="00E757DB">
      <w:pPr>
        <w:ind w:firstLine="283"/>
      </w:pPr>
      <w:r w:rsidRPr="00B530E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Có tế bào gai để tự vệ và tấn công.</w:t>
      </w:r>
    </w:p>
    <w:p w:rsidR="00E757DB" w:rsidRDefault="00E757DB" w:rsidP="00E757DB">
      <w:pPr>
        <w:ind w:firstLine="283"/>
      </w:pPr>
      <w:r w:rsidRPr="00B530E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Có khả năng kết bào xác.</w:t>
      </w:r>
    </w:p>
    <w:p w:rsidR="00E757DB" w:rsidRDefault="00E757DB" w:rsidP="00E757DB">
      <w:pPr>
        <w:ind w:firstLine="283"/>
      </w:pPr>
      <w:r w:rsidRPr="00B530E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Sống trong môi trường nước, đối xứng toả tròn.</w:t>
      </w:r>
    </w:p>
    <w:p w:rsidR="00E757DB" w:rsidRDefault="00E757DB" w:rsidP="00E757DB">
      <w:pPr>
        <w:ind w:firstLine="283"/>
      </w:pPr>
      <w:r w:rsidRPr="00B530E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Cấu tạo thành cơ thể gồm 2 lớp, ruột dạng túi.</w:t>
      </w:r>
    </w:p>
    <w:p w:rsidR="00E757DB" w:rsidRDefault="00E757DB" w:rsidP="00E757DB">
      <w:pPr>
        <w:spacing w:before="60"/>
        <w:jc w:val="both"/>
        <w:rPr>
          <w:sz w:val="26"/>
          <w:szCs w:val="26"/>
        </w:rPr>
      </w:pPr>
      <w:r w:rsidRPr="00B530ED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Ruột khoang có vai trò gì đối với sinh giới và con người nói chung?</w:t>
      </w:r>
    </w:p>
    <w:p w:rsidR="00E757DB" w:rsidRDefault="00E757DB" w:rsidP="00E757DB">
      <w:pPr>
        <w:ind w:firstLine="283"/>
      </w:pPr>
      <w:r w:rsidRPr="00B530E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Nhiều loại san hô nguyên liệu làm đồ trang sức, trang trí, nguyên liệu xây dựng, …</w:t>
      </w:r>
    </w:p>
    <w:p w:rsidR="00E757DB" w:rsidRDefault="00E757DB" w:rsidP="00E757DB">
      <w:pPr>
        <w:ind w:firstLine="283"/>
      </w:pPr>
      <w:r w:rsidRPr="00B530E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Một số loài ruột khoang có giá trị thực phẩm và dược phẩm.</w:t>
      </w:r>
    </w:p>
    <w:p w:rsidR="00767536" w:rsidRDefault="00E757DB" w:rsidP="00767536">
      <w:pPr>
        <w:ind w:firstLine="283"/>
      </w:pPr>
      <w:r w:rsidRPr="00B530ED">
        <w:rPr>
          <w:b/>
          <w:color w:val="3366FF"/>
          <w:szCs w:val="26"/>
        </w:rPr>
        <w:t xml:space="preserve">C. </w:t>
      </w:r>
      <w:r w:rsidR="00767536">
        <w:rPr>
          <w:sz w:val="26"/>
          <w:szCs w:val="26"/>
        </w:rPr>
        <w:t>Góp phần tạo sự cân bằng sinh thái, tạo cảnh quan độc đáo.</w:t>
      </w:r>
    </w:p>
    <w:p w:rsidR="00767536" w:rsidRDefault="00E757DB" w:rsidP="00767536">
      <w:pPr>
        <w:ind w:firstLine="283"/>
      </w:pPr>
      <w:r w:rsidRPr="00B530ED">
        <w:rPr>
          <w:b/>
          <w:color w:val="3366FF"/>
          <w:szCs w:val="26"/>
        </w:rPr>
        <w:t xml:space="preserve">D. </w:t>
      </w:r>
      <w:r w:rsidR="00767536">
        <w:rPr>
          <w:sz w:val="26"/>
          <w:szCs w:val="26"/>
        </w:rPr>
        <w:t>Cả 3 phương án trên đều đúng.</w:t>
      </w:r>
    </w:p>
    <w:p w:rsidR="00E757DB" w:rsidRDefault="00E757DB" w:rsidP="00E757DB">
      <w:pPr>
        <w:spacing w:before="60"/>
        <w:jc w:val="both"/>
        <w:rPr>
          <w:sz w:val="26"/>
          <w:szCs w:val="26"/>
        </w:rPr>
      </w:pPr>
      <w:r w:rsidRPr="00B530ED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Người ta khai thác san hô đen nhằm mục đích gì?</w:t>
      </w:r>
    </w:p>
    <w:p w:rsidR="00E757DB" w:rsidRDefault="00E757DB" w:rsidP="00E757DB">
      <w:pPr>
        <w:tabs>
          <w:tab w:val="left" w:pos="5136"/>
        </w:tabs>
        <w:ind w:firstLine="283"/>
      </w:pPr>
      <w:r w:rsidRPr="00B530E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Cung cấp vật liệu xây dựng.</w:t>
      </w:r>
      <w:r>
        <w:tab/>
      </w:r>
      <w:r w:rsidRPr="00B530E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Nghiên cứu địa tầng.</w:t>
      </w:r>
    </w:p>
    <w:p w:rsidR="00E757DB" w:rsidRDefault="00E757DB" w:rsidP="00E757DB">
      <w:pPr>
        <w:tabs>
          <w:tab w:val="left" w:pos="5136"/>
        </w:tabs>
        <w:ind w:firstLine="283"/>
      </w:pPr>
      <w:r w:rsidRPr="00B530E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Thức ăn cho con người và động vật.</w:t>
      </w:r>
      <w:r>
        <w:tab/>
      </w:r>
      <w:r w:rsidRPr="00B530E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Vật trang trí, trang sức.</w:t>
      </w:r>
    </w:p>
    <w:p w:rsidR="00E757DB" w:rsidRDefault="00E757DB" w:rsidP="00E757DB">
      <w:pPr>
        <w:spacing w:before="60"/>
        <w:jc w:val="both"/>
        <w:rPr>
          <w:sz w:val="26"/>
          <w:szCs w:val="26"/>
        </w:rPr>
      </w:pPr>
      <w:r w:rsidRPr="00B530ED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Ruột khoang nói chung thường tự vệ bằng</w:t>
      </w:r>
    </w:p>
    <w:p w:rsidR="00E757DB" w:rsidRDefault="00E757DB" w:rsidP="00E757DB">
      <w:pPr>
        <w:tabs>
          <w:tab w:val="left" w:pos="5136"/>
        </w:tabs>
        <w:ind w:firstLine="283"/>
      </w:pPr>
      <w:r w:rsidRPr="00B530E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Các xúc tu.</w:t>
      </w:r>
      <w:r>
        <w:tab/>
      </w:r>
      <w:r w:rsidRPr="00B530E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Các tế bào gai mang độc.</w:t>
      </w:r>
    </w:p>
    <w:p w:rsidR="00E757DB" w:rsidRDefault="00E757DB" w:rsidP="00E757DB">
      <w:pPr>
        <w:tabs>
          <w:tab w:val="left" w:pos="5136"/>
        </w:tabs>
        <w:ind w:firstLine="283"/>
      </w:pPr>
      <w:r w:rsidRPr="00B530E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Lẩn trốn khỏi kẻ thù.</w:t>
      </w:r>
      <w:r>
        <w:tab/>
      </w:r>
      <w:r w:rsidRPr="00B530E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Trốn trong vỏ cứng.</w:t>
      </w:r>
    </w:p>
    <w:p w:rsidR="00E757DB" w:rsidRDefault="00E757DB" w:rsidP="00E757DB">
      <w:pPr>
        <w:spacing w:before="60"/>
        <w:jc w:val="both"/>
        <w:rPr>
          <w:sz w:val="26"/>
          <w:szCs w:val="26"/>
        </w:rPr>
      </w:pPr>
      <w:r w:rsidRPr="00B530ED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Độ sâu tối đa mà các loài san hô có thể sống là bao nhiêu?</w:t>
      </w:r>
    </w:p>
    <w:p w:rsidR="00E757DB" w:rsidRDefault="00E757DB" w:rsidP="00E757DB">
      <w:pPr>
        <w:tabs>
          <w:tab w:val="left" w:pos="2708"/>
          <w:tab w:val="left" w:pos="5138"/>
          <w:tab w:val="left" w:pos="7569"/>
        </w:tabs>
        <w:ind w:firstLine="283"/>
      </w:pPr>
      <w:r w:rsidRPr="00B530E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50m.</w:t>
      </w:r>
      <w:r>
        <w:tab/>
      </w:r>
      <w:r w:rsidRPr="00B530E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100m.</w:t>
      </w:r>
      <w:r>
        <w:tab/>
      </w:r>
      <w:r w:rsidRPr="00B530E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200m.</w:t>
      </w:r>
      <w:r>
        <w:tab/>
      </w:r>
      <w:r w:rsidRPr="00B530E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400m.</w:t>
      </w:r>
    </w:p>
    <w:p w:rsidR="00E757DB" w:rsidRDefault="00E757DB" w:rsidP="00E757DB">
      <w:pPr>
        <w:spacing w:before="60"/>
        <w:jc w:val="both"/>
        <w:rPr>
          <w:sz w:val="26"/>
          <w:szCs w:val="26"/>
        </w:rPr>
      </w:pPr>
      <w:r w:rsidRPr="00B530ED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Cơ thể ruột khoang có kiểu đối xứng nào?</w:t>
      </w:r>
    </w:p>
    <w:p w:rsidR="00E757DB" w:rsidRDefault="00E757DB" w:rsidP="00E757DB">
      <w:pPr>
        <w:tabs>
          <w:tab w:val="left" w:pos="5136"/>
        </w:tabs>
        <w:ind w:firstLine="283"/>
      </w:pPr>
      <w:r w:rsidRPr="00B530E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Đối xứng toả tròn.</w:t>
      </w:r>
      <w:r>
        <w:tab/>
      </w:r>
      <w:r w:rsidRPr="00B530E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Đối xứng hai bên.</w:t>
      </w:r>
    </w:p>
    <w:p w:rsidR="00E757DB" w:rsidRDefault="00E757DB" w:rsidP="00E757DB">
      <w:pPr>
        <w:tabs>
          <w:tab w:val="left" w:pos="5136"/>
        </w:tabs>
        <w:ind w:firstLine="283"/>
      </w:pPr>
      <w:r w:rsidRPr="00B530E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Đối xứng lưng – bụng.</w:t>
      </w:r>
      <w:r>
        <w:tab/>
      </w:r>
      <w:r w:rsidRPr="00B530E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Đối xứng trước – sau.</w:t>
      </w:r>
    </w:p>
    <w:p w:rsidR="00E757DB" w:rsidRDefault="00E757DB" w:rsidP="00E757DB">
      <w:pPr>
        <w:spacing w:before="60"/>
        <w:jc w:val="both"/>
        <w:rPr>
          <w:sz w:val="26"/>
          <w:szCs w:val="26"/>
        </w:rPr>
      </w:pPr>
      <w:r w:rsidRPr="00B530ED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Phần lớn các loài ruột khoang sống ở</w:t>
      </w:r>
    </w:p>
    <w:p w:rsidR="00E757DB" w:rsidRDefault="00E757DB" w:rsidP="00E757DB">
      <w:pPr>
        <w:tabs>
          <w:tab w:val="left" w:pos="2708"/>
          <w:tab w:val="left" w:pos="5138"/>
          <w:tab w:val="left" w:pos="7569"/>
        </w:tabs>
        <w:ind w:firstLine="283"/>
      </w:pPr>
      <w:r w:rsidRPr="00B530E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sông.</w:t>
      </w:r>
      <w:r>
        <w:tab/>
      </w:r>
      <w:r w:rsidRPr="00B530E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hồ.</w:t>
      </w:r>
      <w:r>
        <w:tab/>
      </w:r>
      <w:r w:rsidRPr="00B530E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biển.</w:t>
      </w:r>
      <w:r>
        <w:tab/>
      </w:r>
      <w:r w:rsidRPr="00B530E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ao.</w:t>
      </w:r>
    </w:p>
    <w:p w:rsidR="00E757DB" w:rsidRDefault="00E757DB" w:rsidP="00346387">
      <w:pPr>
        <w:jc w:val="center"/>
        <w:rPr>
          <w:b/>
          <w:color w:val="FF0000"/>
          <w:szCs w:val="24"/>
        </w:rPr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F60F84" w:rsidRDefault="00F60F84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6A5502" w:rsidRPr="006A5502" w:rsidTr="00DC2B52">
        <w:tc>
          <w:tcPr>
            <w:tcW w:w="1056" w:type="dxa"/>
            <w:vAlign w:val="bottom"/>
          </w:tcPr>
          <w:p w:rsidR="006A5502" w:rsidRPr="006A5502" w:rsidRDefault="006A5502" w:rsidP="0068409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A55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vAlign w:val="bottom"/>
          </w:tcPr>
          <w:p w:rsidR="006A5502" w:rsidRPr="006A5502" w:rsidRDefault="006A5502" w:rsidP="0068409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A55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6A5502" w:rsidRPr="006A5502" w:rsidRDefault="006A5502" w:rsidP="0068409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A55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56" w:type="dxa"/>
            <w:vAlign w:val="bottom"/>
          </w:tcPr>
          <w:p w:rsidR="006A5502" w:rsidRPr="006A5502" w:rsidRDefault="006A5502" w:rsidP="0068409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A55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6A5502" w:rsidRPr="006A5502" w:rsidRDefault="006A5502" w:rsidP="0068409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A55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56" w:type="dxa"/>
            <w:vAlign w:val="bottom"/>
          </w:tcPr>
          <w:p w:rsidR="006A5502" w:rsidRPr="006A5502" w:rsidRDefault="006A5502" w:rsidP="0068409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A55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6A5502" w:rsidRPr="006A5502" w:rsidRDefault="006A5502" w:rsidP="0068409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A55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57" w:type="dxa"/>
            <w:vAlign w:val="bottom"/>
          </w:tcPr>
          <w:p w:rsidR="006A5502" w:rsidRPr="006A5502" w:rsidRDefault="006A5502" w:rsidP="0068409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A55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6A5502" w:rsidRPr="006A5502" w:rsidRDefault="006A5502" w:rsidP="0068409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A55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57" w:type="dxa"/>
            <w:vAlign w:val="bottom"/>
          </w:tcPr>
          <w:p w:rsidR="006A5502" w:rsidRPr="006A5502" w:rsidRDefault="006A5502" w:rsidP="0068409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A55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6A5502" w:rsidRPr="006A5502" w:rsidTr="00DC2B52">
        <w:tc>
          <w:tcPr>
            <w:tcW w:w="1056" w:type="dxa"/>
            <w:vAlign w:val="bottom"/>
          </w:tcPr>
          <w:p w:rsidR="006A5502" w:rsidRPr="006A5502" w:rsidRDefault="006A5502" w:rsidP="0068409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A55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56" w:type="dxa"/>
            <w:vAlign w:val="bottom"/>
          </w:tcPr>
          <w:p w:rsidR="006A5502" w:rsidRPr="006A5502" w:rsidRDefault="006A5502" w:rsidP="0068409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A55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  <w:vAlign w:val="bottom"/>
          </w:tcPr>
          <w:p w:rsidR="006A5502" w:rsidRPr="006A5502" w:rsidRDefault="006A5502" w:rsidP="0068409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A55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56" w:type="dxa"/>
            <w:vAlign w:val="bottom"/>
          </w:tcPr>
          <w:p w:rsidR="006A5502" w:rsidRPr="006A5502" w:rsidRDefault="00767536" w:rsidP="0068409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  <w:bookmarkStart w:id="0" w:name="_GoBack"/>
            <w:bookmarkEnd w:id="0"/>
          </w:p>
        </w:tc>
        <w:tc>
          <w:tcPr>
            <w:tcW w:w="1056" w:type="dxa"/>
            <w:vAlign w:val="bottom"/>
          </w:tcPr>
          <w:p w:rsidR="006A5502" w:rsidRPr="006A5502" w:rsidRDefault="006A5502" w:rsidP="0068409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A55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56" w:type="dxa"/>
            <w:vAlign w:val="bottom"/>
          </w:tcPr>
          <w:p w:rsidR="006A5502" w:rsidRPr="006A5502" w:rsidRDefault="006A5502" w:rsidP="0068409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A55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  <w:vAlign w:val="bottom"/>
          </w:tcPr>
          <w:p w:rsidR="006A5502" w:rsidRPr="006A5502" w:rsidRDefault="006A5502" w:rsidP="0068409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A55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57" w:type="dxa"/>
            <w:vAlign w:val="bottom"/>
          </w:tcPr>
          <w:p w:rsidR="006A5502" w:rsidRPr="006A5502" w:rsidRDefault="006A5502" w:rsidP="0068409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A55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6A5502" w:rsidRPr="006A5502" w:rsidRDefault="006A5502" w:rsidP="0091656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57" w:type="dxa"/>
            <w:vAlign w:val="bottom"/>
          </w:tcPr>
          <w:p w:rsidR="006A5502" w:rsidRPr="006A5502" w:rsidRDefault="006A5502" w:rsidP="0091656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6F0FA4" w:rsidRDefault="006F0FA4" w:rsidP="00FB6C15">
      <w:pPr>
        <w:jc w:val="center"/>
        <w:rPr>
          <w:b/>
          <w:color w:val="FF0000"/>
          <w:szCs w:val="24"/>
        </w:rPr>
      </w:pPr>
    </w:p>
    <w:p w:rsidR="00F60F84" w:rsidRDefault="00F60F84" w:rsidP="00FB6C15">
      <w:pPr>
        <w:jc w:val="center"/>
        <w:rPr>
          <w:b/>
          <w:color w:val="FF0000"/>
          <w:szCs w:val="24"/>
        </w:rPr>
      </w:pPr>
    </w:p>
    <w:p w:rsidR="00A6543A" w:rsidRDefault="00A6543A" w:rsidP="00FB6C15">
      <w:pPr>
        <w:jc w:val="center"/>
        <w:rPr>
          <w:b/>
          <w:color w:val="FF0000"/>
          <w:szCs w:val="24"/>
        </w:rPr>
      </w:pPr>
    </w:p>
    <w:sectPr w:rsidR="00A6543A" w:rsidSect="00DC2B52">
      <w:headerReference w:type="default" r:id="rId7"/>
      <w:footerReference w:type="default" r:id="rId8"/>
      <w:pgSz w:w="12240" w:h="15840"/>
      <w:pgMar w:top="851" w:right="758" w:bottom="567" w:left="1134" w:header="426" w:footer="7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462" w:rsidRDefault="00C84462">
      <w:r>
        <w:separator/>
      </w:r>
    </w:p>
  </w:endnote>
  <w:endnote w:type="continuationSeparator" w:id="0">
    <w:p w:rsidR="00C84462" w:rsidRDefault="00C8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767536" w:rsidRPr="00767536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462" w:rsidRDefault="00C84462">
      <w:r>
        <w:separator/>
      </w:r>
    </w:p>
  </w:footnote>
  <w:footnote w:type="continuationSeparator" w:id="0">
    <w:p w:rsidR="00C84462" w:rsidRDefault="00C84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72952"/>
    <w:rsid w:val="00077822"/>
    <w:rsid w:val="000A0A18"/>
    <w:rsid w:val="000B3E6F"/>
    <w:rsid w:val="000D64F0"/>
    <w:rsid w:val="000F551E"/>
    <w:rsid w:val="00113921"/>
    <w:rsid w:val="00114740"/>
    <w:rsid w:val="00145604"/>
    <w:rsid w:val="00171580"/>
    <w:rsid w:val="00172A27"/>
    <w:rsid w:val="00190769"/>
    <w:rsid w:val="001A1BAD"/>
    <w:rsid w:val="001B396A"/>
    <w:rsid w:val="001D3309"/>
    <w:rsid w:val="001D3910"/>
    <w:rsid w:val="001E353C"/>
    <w:rsid w:val="001F57C1"/>
    <w:rsid w:val="001F59BD"/>
    <w:rsid w:val="00205831"/>
    <w:rsid w:val="00226E0C"/>
    <w:rsid w:val="00227562"/>
    <w:rsid w:val="0023175C"/>
    <w:rsid w:val="00267B2A"/>
    <w:rsid w:val="00267F85"/>
    <w:rsid w:val="00287F11"/>
    <w:rsid w:val="002B01D4"/>
    <w:rsid w:val="002D31CB"/>
    <w:rsid w:val="002D536E"/>
    <w:rsid w:val="002E3DA5"/>
    <w:rsid w:val="002F781D"/>
    <w:rsid w:val="0031083E"/>
    <w:rsid w:val="00325BD3"/>
    <w:rsid w:val="00346387"/>
    <w:rsid w:val="00346C7A"/>
    <w:rsid w:val="003529B9"/>
    <w:rsid w:val="00355823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9069A"/>
    <w:rsid w:val="00493D3C"/>
    <w:rsid w:val="004954E7"/>
    <w:rsid w:val="004A246E"/>
    <w:rsid w:val="004A3676"/>
    <w:rsid w:val="004A3BE9"/>
    <w:rsid w:val="004C09BC"/>
    <w:rsid w:val="004C6510"/>
    <w:rsid w:val="004D036C"/>
    <w:rsid w:val="004F408C"/>
    <w:rsid w:val="00512AE3"/>
    <w:rsid w:val="00530A99"/>
    <w:rsid w:val="005427CA"/>
    <w:rsid w:val="005455B6"/>
    <w:rsid w:val="00570E23"/>
    <w:rsid w:val="005943B4"/>
    <w:rsid w:val="00596875"/>
    <w:rsid w:val="005B7BBF"/>
    <w:rsid w:val="005D2102"/>
    <w:rsid w:val="00646C3C"/>
    <w:rsid w:val="006573B2"/>
    <w:rsid w:val="006666E5"/>
    <w:rsid w:val="00681EB1"/>
    <w:rsid w:val="0069649E"/>
    <w:rsid w:val="00696DDA"/>
    <w:rsid w:val="006A2BC9"/>
    <w:rsid w:val="006A5502"/>
    <w:rsid w:val="006B64C7"/>
    <w:rsid w:val="006C429E"/>
    <w:rsid w:val="006C53EF"/>
    <w:rsid w:val="006D420A"/>
    <w:rsid w:val="006E5D7F"/>
    <w:rsid w:val="006E5FA6"/>
    <w:rsid w:val="006F0FA4"/>
    <w:rsid w:val="00713AB7"/>
    <w:rsid w:val="007153CE"/>
    <w:rsid w:val="00722369"/>
    <w:rsid w:val="00754754"/>
    <w:rsid w:val="00760510"/>
    <w:rsid w:val="007638BB"/>
    <w:rsid w:val="0076548A"/>
    <w:rsid w:val="00767536"/>
    <w:rsid w:val="007A72C4"/>
    <w:rsid w:val="007D24D5"/>
    <w:rsid w:val="007F2A17"/>
    <w:rsid w:val="007F64CC"/>
    <w:rsid w:val="0080178F"/>
    <w:rsid w:val="0080506C"/>
    <w:rsid w:val="00821347"/>
    <w:rsid w:val="008217D6"/>
    <w:rsid w:val="00825252"/>
    <w:rsid w:val="00832936"/>
    <w:rsid w:val="0085662C"/>
    <w:rsid w:val="00884A81"/>
    <w:rsid w:val="008873CF"/>
    <w:rsid w:val="008A0A2A"/>
    <w:rsid w:val="008B4556"/>
    <w:rsid w:val="008B6F33"/>
    <w:rsid w:val="008B70DC"/>
    <w:rsid w:val="008C35B7"/>
    <w:rsid w:val="008C6C2A"/>
    <w:rsid w:val="008C6DB9"/>
    <w:rsid w:val="008D1C83"/>
    <w:rsid w:val="008E0505"/>
    <w:rsid w:val="008E7A5A"/>
    <w:rsid w:val="008F29CD"/>
    <w:rsid w:val="008F5918"/>
    <w:rsid w:val="008F638E"/>
    <w:rsid w:val="008F741B"/>
    <w:rsid w:val="009059D3"/>
    <w:rsid w:val="00941C4E"/>
    <w:rsid w:val="00964AD6"/>
    <w:rsid w:val="009677EB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6543A"/>
    <w:rsid w:val="00AD205E"/>
    <w:rsid w:val="00AE638E"/>
    <w:rsid w:val="00AF3019"/>
    <w:rsid w:val="00B1101A"/>
    <w:rsid w:val="00B50273"/>
    <w:rsid w:val="00B56D43"/>
    <w:rsid w:val="00B829B5"/>
    <w:rsid w:val="00BA6C97"/>
    <w:rsid w:val="00BE0964"/>
    <w:rsid w:val="00C025E2"/>
    <w:rsid w:val="00C064D6"/>
    <w:rsid w:val="00C150CE"/>
    <w:rsid w:val="00C233BB"/>
    <w:rsid w:val="00C27D95"/>
    <w:rsid w:val="00C30D3E"/>
    <w:rsid w:val="00C56E8A"/>
    <w:rsid w:val="00C62546"/>
    <w:rsid w:val="00C84462"/>
    <w:rsid w:val="00C9695D"/>
    <w:rsid w:val="00CB5094"/>
    <w:rsid w:val="00CC5804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C2B52"/>
    <w:rsid w:val="00DD615C"/>
    <w:rsid w:val="00DE0BC6"/>
    <w:rsid w:val="00DE4BA7"/>
    <w:rsid w:val="00DF1BA0"/>
    <w:rsid w:val="00DF7894"/>
    <w:rsid w:val="00E07316"/>
    <w:rsid w:val="00E11A74"/>
    <w:rsid w:val="00E4031B"/>
    <w:rsid w:val="00E62571"/>
    <w:rsid w:val="00E74383"/>
    <w:rsid w:val="00E757DB"/>
    <w:rsid w:val="00E96B3A"/>
    <w:rsid w:val="00EC6E56"/>
    <w:rsid w:val="00ED6413"/>
    <w:rsid w:val="00F02CC6"/>
    <w:rsid w:val="00F2148F"/>
    <w:rsid w:val="00F27DED"/>
    <w:rsid w:val="00F54198"/>
    <w:rsid w:val="00F60F84"/>
    <w:rsid w:val="00F61FA0"/>
    <w:rsid w:val="00F90024"/>
    <w:rsid w:val="00FB3B5A"/>
    <w:rsid w:val="00FB6C15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1444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2020-08-21T03:43:00Z</dcterms:modified>
  <cp:revision>1</cp:revision>
  <dc:title>Trắc Nghiệm Sinh 7 Bài 10: Đặc Điểm Chung Và Vai Trò Của Ngành Ruột Khoang Có Đáp Án</dc:title>
</cp:coreProperties>
</file>