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BA6443">
        <w:rPr>
          <w:rFonts w:eastAsia="Times New Roman"/>
          <w:b/>
          <w:color w:val="00B0F0"/>
          <w:szCs w:val="24"/>
        </w:rPr>
        <w:t xml:space="preserve">BÀI TẬP TRẮC NGHIỆM ĐỊA LÍ </w:t>
      </w:r>
      <w:r w:rsidR="00BE71F8" w:rsidRPr="00BA6443">
        <w:rPr>
          <w:rFonts w:eastAsia="Times New Roman"/>
          <w:b/>
          <w:color w:val="00B0F0"/>
          <w:szCs w:val="24"/>
        </w:rPr>
        <w:t>9</w:t>
      </w:r>
      <w:r w:rsidRPr="00BA6443">
        <w:rPr>
          <w:rFonts w:eastAsia="Times New Roman"/>
          <w:b/>
          <w:color w:val="00B0F0"/>
          <w:szCs w:val="24"/>
        </w:rPr>
        <w:t xml:space="preserve"> BÀI </w:t>
      </w:r>
      <w:r w:rsidR="00196F1F">
        <w:rPr>
          <w:rFonts w:eastAsia="Times New Roman"/>
          <w:b/>
          <w:color w:val="00B0F0"/>
          <w:szCs w:val="24"/>
        </w:rPr>
        <w:t>1</w:t>
      </w:r>
      <w:r w:rsidR="00DD5EFD">
        <w:rPr>
          <w:rFonts w:eastAsia="Times New Roman"/>
          <w:b/>
          <w:color w:val="00B0F0"/>
          <w:szCs w:val="24"/>
        </w:rPr>
        <w:t>8</w:t>
      </w:r>
      <w:r w:rsidRPr="00BA6443">
        <w:rPr>
          <w:rFonts w:eastAsia="Times New Roman"/>
          <w:b/>
          <w:color w:val="00B0F0"/>
          <w:szCs w:val="24"/>
        </w:rPr>
        <w:t>:</w:t>
      </w:r>
    </w:p>
    <w:p w:rsidR="00F2113B" w:rsidRDefault="00F2113B" w:rsidP="001F59BD">
      <w:pPr>
        <w:spacing w:line="360" w:lineRule="auto"/>
        <w:jc w:val="center"/>
        <w:rPr>
          <w:rFonts w:eastAsia="Times New Roman"/>
          <w:b/>
          <w:color w:val="FF0000"/>
          <w:szCs w:val="24"/>
        </w:rPr>
      </w:pPr>
      <w:r w:rsidRPr="00F2113B">
        <w:rPr>
          <w:rFonts w:eastAsia="Times New Roman"/>
          <w:b/>
          <w:color w:val="FF0000"/>
          <w:szCs w:val="24"/>
        </w:rPr>
        <w:t>VÙNG TRUNG DU VÀ MIỀN NÚI BẮC BỘ</w:t>
      </w:r>
      <w:r w:rsidR="00DD5EFD">
        <w:rPr>
          <w:rFonts w:eastAsia="Times New Roman"/>
          <w:b/>
          <w:color w:val="FF0000"/>
          <w:szCs w:val="24"/>
        </w:rPr>
        <w:t xml:space="preserve"> (Tiếp theo)</w:t>
      </w:r>
    </w:p>
    <w:p w:rsidR="00697BE5" w:rsidRDefault="00697BE5" w:rsidP="00697BE5">
      <w:pPr>
        <w:spacing w:before="60"/>
        <w:jc w:val="both"/>
        <w:rPr>
          <w:sz w:val="26"/>
          <w:szCs w:val="26"/>
        </w:rPr>
      </w:pPr>
      <w:r w:rsidRPr="008C7760">
        <w:rPr>
          <w:b/>
          <w:color w:val="0000FF"/>
          <w:szCs w:val="26"/>
        </w:rPr>
        <w:t>Câu 1:</w:t>
      </w:r>
      <w:r>
        <w:rPr>
          <w:sz w:val="26"/>
          <w:szCs w:val="26"/>
        </w:rPr>
        <w:t xml:space="preserve"> Các trung tâm kinh tế quan trọng ở Trung du và miền núi Bắc Bộ là</w:t>
      </w:r>
    </w:p>
    <w:p w:rsidR="00697BE5" w:rsidRDefault="00697BE5" w:rsidP="00697BE5">
      <w:pPr>
        <w:ind w:firstLine="283"/>
      </w:pPr>
      <w:r w:rsidRPr="008C7760">
        <w:rPr>
          <w:b/>
          <w:color w:val="3366FF"/>
          <w:szCs w:val="26"/>
        </w:rPr>
        <w:t xml:space="preserve">A. </w:t>
      </w:r>
      <w:r>
        <w:rPr>
          <w:sz w:val="26"/>
          <w:szCs w:val="26"/>
        </w:rPr>
        <w:t>Việt Trì, Thái Nguyên, Lạng Sơn, Hạ Long.</w:t>
      </w:r>
    </w:p>
    <w:p w:rsidR="00697BE5" w:rsidRDefault="00697BE5" w:rsidP="00697BE5">
      <w:pPr>
        <w:ind w:firstLine="283"/>
      </w:pPr>
      <w:r w:rsidRPr="008C7760">
        <w:rPr>
          <w:b/>
          <w:color w:val="3366FF"/>
          <w:szCs w:val="26"/>
        </w:rPr>
        <w:t xml:space="preserve">B. </w:t>
      </w:r>
      <w:r>
        <w:rPr>
          <w:sz w:val="26"/>
          <w:szCs w:val="26"/>
        </w:rPr>
        <w:t>Lào Cai, Hòa Bình, Điện Biên, Hà Giang.</w:t>
      </w:r>
    </w:p>
    <w:p w:rsidR="00697BE5" w:rsidRDefault="00697BE5" w:rsidP="00697BE5">
      <w:pPr>
        <w:ind w:firstLine="283"/>
      </w:pPr>
      <w:r w:rsidRPr="008C7760">
        <w:rPr>
          <w:b/>
          <w:color w:val="3366FF"/>
          <w:szCs w:val="26"/>
        </w:rPr>
        <w:t xml:space="preserve">C. </w:t>
      </w:r>
      <w:r>
        <w:rPr>
          <w:sz w:val="26"/>
          <w:szCs w:val="26"/>
        </w:rPr>
        <w:t>Yên Bái, Tuyên Quang, Sơn La, Bắc Kạn.</w:t>
      </w:r>
    </w:p>
    <w:p w:rsidR="00697BE5" w:rsidRDefault="00697BE5" w:rsidP="00697BE5">
      <w:pPr>
        <w:ind w:firstLine="283"/>
      </w:pPr>
      <w:r w:rsidRPr="008C7760">
        <w:rPr>
          <w:b/>
          <w:color w:val="3366FF"/>
          <w:szCs w:val="26"/>
        </w:rPr>
        <w:t xml:space="preserve">D. </w:t>
      </w:r>
      <w:r>
        <w:rPr>
          <w:sz w:val="26"/>
          <w:szCs w:val="26"/>
        </w:rPr>
        <w:t>Móng Cái, Bắc Giang, Thác Bà, Lai Châu.</w:t>
      </w:r>
    </w:p>
    <w:p w:rsidR="00697BE5" w:rsidRDefault="00697BE5" w:rsidP="00697BE5">
      <w:pPr>
        <w:spacing w:before="60"/>
        <w:jc w:val="both"/>
        <w:rPr>
          <w:sz w:val="26"/>
          <w:szCs w:val="26"/>
        </w:rPr>
      </w:pPr>
      <w:r w:rsidRPr="008C7760">
        <w:rPr>
          <w:b/>
          <w:color w:val="0000FF"/>
          <w:szCs w:val="26"/>
        </w:rPr>
        <w:t>Câu 2:</w:t>
      </w:r>
      <w:r>
        <w:rPr>
          <w:sz w:val="26"/>
          <w:szCs w:val="26"/>
        </w:rPr>
        <w:t xml:space="preserve"> Do điều kiện sinh thái, vùng Trung du và miền núi Bắc Bộ sản xuất được các sản phẩm đặc trưng:</w:t>
      </w:r>
    </w:p>
    <w:p w:rsidR="00697BE5" w:rsidRDefault="00697BE5" w:rsidP="00697BE5">
      <w:pPr>
        <w:tabs>
          <w:tab w:val="left" w:pos="5136"/>
        </w:tabs>
        <w:ind w:firstLine="283"/>
      </w:pPr>
      <w:r w:rsidRPr="008C7760">
        <w:rPr>
          <w:b/>
          <w:color w:val="3366FF"/>
          <w:szCs w:val="26"/>
        </w:rPr>
        <w:t xml:space="preserve">A. </w:t>
      </w:r>
      <w:r>
        <w:rPr>
          <w:sz w:val="26"/>
          <w:szCs w:val="26"/>
        </w:rPr>
        <w:t>Nhiệt đới.</w:t>
      </w:r>
      <w:r>
        <w:tab/>
      </w:r>
      <w:r w:rsidRPr="008C7760">
        <w:rPr>
          <w:b/>
          <w:color w:val="3366FF"/>
          <w:szCs w:val="26"/>
        </w:rPr>
        <w:t xml:space="preserve">B. </w:t>
      </w:r>
      <w:r>
        <w:rPr>
          <w:sz w:val="26"/>
          <w:szCs w:val="26"/>
        </w:rPr>
        <w:t>Cận nhiệt đới.</w:t>
      </w:r>
    </w:p>
    <w:p w:rsidR="00697BE5" w:rsidRDefault="00697BE5" w:rsidP="00697BE5">
      <w:pPr>
        <w:tabs>
          <w:tab w:val="left" w:pos="5136"/>
        </w:tabs>
        <w:ind w:firstLine="283"/>
      </w:pPr>
      <w:r w:rsidRPr="008C7760">
        <w:rPr>
          <w:b/>
          <w:color w:val="3366FF"/>
          <w:szCs w:val="26"/>
        </w:rPr>
        <w:t xml:space="preserve">C. </w:t>
      </w:r>
      <w:r>
        <w:rPr>
          <w:sz w:val="26"/>
          <w:szCs w:val="26"/>
        </w:rPr>
        <w:t>Ôn đới.</w:t>
      </w:r>
      <w:r>
        <w:tab/>
      </w:r>
      <w:r w:rsidRPr="008C7760">
        <w:rPr>
          <w:b/>
          <w:color w:val="3366FF"/>
          <w:szCs w:val="26"/>
        </w:rPr>
        <w:t xml:space="preserve">D. </w:t>
      </w:r>
      <w:r>
        <w:rPr>
          <w:sz w:val="26"/>
          <w:szCs w:val="26"/>
        </w:rPr>
        <w:t>Cả 3 loại sản phẩm trên.</w:t>
      </w:r>
    </w:p>
    <w:p w:rsidR="00697BE5" w:rsidRDefault="00697BE5" w:rsidP="00697BE5">
      <w:pPr>
        <w:spacing w:before="60"/>
        <w:jc w:val="both"/>
        <w:rPr>
          <w:sz w:val="26"/>
          <w:szCs w:val="26"/>
        </w:rPr>
      </w:pPr>
      <w:r w:rsidRPr="008C7760">
        <w:rPr>
          <w:b/>
          <w:color w:val="0000FF"/>
          <w:szCs w:val="26"/>
        </w:rPr>
        <w:t>Câu 3:</w:t>
      </w:r>
      <w:r>
        <w:rPr>
          <w:sz w:val="26"/>
          <w:szCs w:val="26"/>
        </w:rPr>
        <w:t xml:space="preserve"> Thế mạnh kinh tế chủ yếu của vùng Trung du và miền núi Bắc Bộ là</w:t>
      </w:r>
    </w:p>
    <w:p w:rsidR="00697BE5" w:rsidRDefault="00697BE5" w:rsidP="00697BE5">
      <w:pPr>
        <w:tabs>
          <w:tab w:val="left" w:pos="5136"/>
        </w:tabs>
        <w:ind w:firstLine="283"/>
      </w:pPr>
      <w:r w:rsidRPr="008C7760">
        <w:rPr>
          <w:b/>
          <w:color w:val="3366FF"/>
          <w:szCs w:val="26"/>
        </w:rPr>
        <w:t xml:space="preserve">A. </w:t>
      </w:r>
      <w:r>
        <w:rPr>
          <w:sz w:val="26"/>
          <w:szCs w:val="26"/>
        </w:rPr>
        <w:t>Khai thác khoáng sản, thủy điện.</w:t>
      </w:r>
      <w:r>
        <w:tab/>
      </w:r>
      <w:r w:rsidRPr="008C7760">
        <w:rPr>
          <w:b/>
          <w:color w:val="3366FF"/>
          <w:szCs w:val="26"/>
        </w:rPr>
        <w:t xml:space="preserve">B. </w:t>
      </w:r>
      <w:r>
        <w:rPr>
          <w:sz w:val="26"/>
          <w:szCs w:val="26"/>
        </w:rPr>
        <w:t>Nghề rừng, cây công nghiệp lâu năm.</w:t>
      </w:r>
    </w:p>
    <w:p w:rsidR="00697BE5" w:rsidRDefault="00697BE5" w:rsidP="00697BE5">
      <w:pPr>
        <w:tabs>
          <w:tab w:val="left" w:pos="5136"/>
        </w:tabs>
        <w:ind w:firstLine="283"/>
      </w:pPr>
      <w:r w:rsidRPr="008C7760">
        <w:rPr>
          <w:b/>
          <w:color w:val="3366FF"/>
          <w:szCs w:val="26"/>
        </w:rPr>
        <w:t xml:space="preserve">C. </w:t>
      </w:r>
      <w:r>
        <w:rPr>
          <w:sz w:val="26"/>
          <w:szCs w:val="26"/>
        </w:rPr>
        <w:t>Rau quả cận nhiệt và ôn đới</w:t>
      </w:r>
      <w:r>
        <w:tab/>
      </w:r>
      <w:r w:rsidRPr="008C7760">
        <w:rPr>
          <w:b/>
          <w:color w:val="3366FF"/>
          <w:szCs w:val="26"/>
        </w:rPr>
        <w:t xml:space="preserve">D. </w:t>
      </w:r>
      <w:r>
        <w:rPr>
          <w:sz w:val="26"/>
          <w:szCs w:val="26"/>
        </w:rPr>
        <w:t>Tất cả các mặt trên.</w:t>
      </w:r>
    </w:p>
    <w:p w:rsidR="00697BE5" w:rsidRDefault="00697BE5" w:rsidP="00697BE5">
      <w:pPr>
        <w:spacing w:before="60"/>
        <w:jc w:val="both"/>
        <w:rPr>
          <w:sz w:val="26"/>
          <w:szCs w:val="26"/>
        </w:rPr>
      </w:pPr>
      <w:r w:rsidRPr="008C7760">
        <w:rPr>
          <w:b/>
          <w:color w:val="0000FF"/>
          <w:szCs w:val="26"/>
        </w:rPr>
        <w:t>Câu 4:</w:t>
      </w:r>
      <w:r>
        <w:rPr>
          <w:sz w:val="26"/>
          <w:szCs w:val="26"/>
        </w:rPr>
        <w:t xml:space="preserve"> Tính đa dạng về cơ cấu sản phẩm nông nghiệp của Trung du và miền núi Bắc Bộ thể hiện ở chỗ có cả</w:t>
      </w:r>
    </w:p>
    <w:p w:rsidR="00697BE5" w:rsidRDefault="00697BE5" w:rsidP="00697BE5">
      <w:pPr>
        <w:ind w:firstLine="283"/>
      </w:pPr>
      <w:r w:rsidRPr="008C7760">
        <w:rPr>
          <w:b/>
          <w:color w:val="3366FF"/>
          <w:szCs w:val="26"/>
        </w:rPr>
        <w:t xml:space="preserve">A. </w:t>
      </w:r>
      <w:r>
        <w:rPr>
          <w:sz w:val="26"/>
          <w:szCs w:val="26"/>
        </w:rPr>
        <w:t>Cây lương thực, cây ăn quả, và cây thực phẩm.</w:t>
      </w:r>
    </w:p>
    <w:p w:rsidR="00697BE5" w:rsidRDefault="00697BE5" w:rsidP="00697BE5">
      <w:pPr>
        <w:ind w:firstLine="283"/>
      </w:pPr>
      <w:r w:rsidRPr="008C7760">
        <w:rPr>
          <w:b/>
          <w:color w:val="3366FF"/>
          <w:szCs w:val="26"/>
        </w:rPr>
        <w:t xml:space="preserve">B. </w:t>
      </w:r>
      <w:r>
        <w:rPr>
          <w:sz w:val="26"/>
          <w:szCs w:val="26"/>
        </w:rPr>
        <w:t>Cây công nghiệp, cây ăn quả và cây dược liệu.</w:t>
      </w:r>
    </w:p>
    <w:p w:rsidR="00697BE5" w:rsidRDefault="00697BE5" w:rsidP="00697BE5">
      <w:pPr>
        <w:ind w:firstLine="283"/>
      </w:pPr>
      <w:r w:rsidRPr="008C7760">
        <w:rPr>
          <w:b/>
          <w:color w:val="3366FF"/>
          <w:szCs w:val="26"/>
        </w:rPr>
        <w:t xml:space="preserve">C. </w:t>
      </w:r>
      <w:r>
        <w:rPr>
          <w:sz w:val="26"/>
          <w:szCs w:val="26"/>
        </w:rPr>
        <w:t>Cây nhiệt đới, cây cận nhiệt và cả cây ôn đới.</w:t>
      </w:r>
    </w:p>
    <w:p w:rsidR="00697BE5" w:rsidRDefault="00697BE5" w:rsidP="00697BE5">
      <w:pPr>
        <w:ind w:firstLine="283"/>
      </w:pPr>
      <w:r w:rsidRPr="008C7760">
        <w:rPr>
          <w:b/>
          <w:color w:val="3366FF"/>
          <w:szCs w:val="26"/>
        </w:rPr>
        <w:t xml:space="preserve">D. </w:t>
      </w:r>
      <w:r>
        <w:rPr>
          <w:sz w:val="26"/>
          <w:szCs w:val="26"/>
        </w:rPr>
        <w:t>Cây thực phẩm, cây ăn quả và cây công nghiệp.</w:t>
      </w:r>
    </w:p>
    <w:p w:rsidR="00697BE5" w:rsidRDefault="00697BE5" w:rsidP="00697BE5">
      <w:pPr>
        <w:spacing w:before="60"/>
        <w:jc w:val="both"/>
        <w:rPr>
          <w:sz w:val="26"/>
          <w:szCs w:val="26"/>
        </w:rPr>
      </w:pPr>
      <w:r w:rsidRPr="008C7760">
        <w:rPr>
          <w:b/>
          <w:color w:val="0000FF"/>
          <w:szCs w:val="26"/>
        </w:rPr>
        <w:t>Câu 5:</w:t>
      </w:r>
      <w:r>
        <w:rPr>
          <w:sz w:val="26"/>
          <w:szCs w:val="26"/>
        </w:rPr>
        <w:t xml:space="preserve"> Ở vùng Trung du và miền núi Bắc Bộ, tỉnh có nhiều apatit, pirit dùng để sản xuất xút, phân bón là</w:t>
      </w:r>
    </w:p>
    <w:p w:rsidR="00697BE5" w:rsidRDefault="00697BE5" w:rsidP="00697BE5">
      <w:pPr>
        <w:tabs>
          <w:tab w:val="left" w:pos="5136"/>
        </w:tabs>
        <w:ind w:firstLine="283"/>
      </w:pPr>
      <w:r w:rsidRPr="008C7760">
        <w:rPr>
          <w:b/>
          <w:color w:val="3366FF"/>
          <w:szCs w:val="26"/>
        </w:rPr>
        <w:t xml:space="preserve">A. </w:t>
      </w:r>
      <w:r>
        <w:rPr>
          <w:sz w:val="26"/>
          <w:szCs w:val="26"/>
        </w:rPr>
        <w:t>Lào Cai.</w:t>
      </w:r>
      <w:r>
        <w:tab/>
      </w:r>
      <w:r w:rsidRPr="008C7760">
        <w:rPr>
          <w:b/>
          <w:color w:val="3366FF"/>
          <w:szCs w:val="26"/>
        </w:rPr>
        <w:t xml:space="preserve">B. </w:t>
      </w:r>
      <w:r>
        <w:rPr>
          <w:sz w:val="26"/>
          <w:szCs w:val="26"/>
        </w:rPr>
        <w:t>Phú Thọ.</w:t>
      </w:r>
    </w:p>
    <w:p w:rsidR="00697BE5" w:rsidRDefault="00697BE5" w:rsidP="00697BE5">
      <w:pPr>
        <w:tabs>
          <w:tab w:val="left" w:pos="5136"/>
        </w:tabs>
        <w:ind w:firstLine="283"/>
      </w:pPr>
      <w:r w:rsidRPr="008C7760">
        <w:rPr>
          <w:b/>
          <w:color w:val="3366FF"/>
          <w:szCs w:val="26"/>
        </w:rPr>
        <w:t xml:space="preserve">C. </w:t>
      </w:r>
      <w:r>
        <w:rPr>
          <w:sz w:val="26"/>
          <w:szCs w:val="26"/>
        </w:rPr>
        <w:t>Cả A và B đều đúng.</w:t>
      </w:r>
      <w:r>
        <w:tab/>
      </w:r>
      <w:r w:rsidRPr="008C7760">
        <w:rPr>
          <w:b/>
          <w:color w:val="3366FF"/>
          <w:szCs w:val="26"/>
        </w:rPr>
        <w:t xml:space="preserve">D. </w:t>
      </w:r>
      <w:r>
        <w:rPr>
          <w:sz w:val="26"/>
          <w:szCs w:val="26"/>
        </w:rPr>
        <w:t>Cả A và B đều sai.</w:t>
      </w:r>
    </w:p>
    <w:p w:rsidR="00697BE5" w:rsidRDefault="00697BE5" w:rsidP="00697BE5">
      <w:pPr>
        <w:spacing w:before="60"/>
        <w:jc w:val="both"/>
        <w:rPr>
          <w:sz w:val="26"/>
          <w:szCs w:val="26"/>
        </w:rPr>
      </w:pPr>
      <w:r w:rsidRPr="008C7760">
        <w:rPr>
          <w:b/>
          <w:color w:val="0000FF"/>
          <w:szCs w:val="26"/>
        </w:rPr>
        <w:t>Câu 6:</w:t>
      </w:r>
      <w:r>
        <w:rPr>
          <w:sz w:val="26"/>
          <w:szCs w:val="26"/>
        </w:rPr>
        <w:t xml:space="preserve"> Cũng với vùng Trung du và miền núi Bắc Bộ, tỉnh có cơ sở luyện kim đen và luyện kim màu lớn là</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Thái Nguyên.</w:t>
      </w:r>
      <w:r>
        <w:tab/>
      </w:r>
      <w:r w:rsidRPr="008C7760">
        <w:rPr>
          <w:b/>
          <w:color w:val="3366FF"/>
          <w:szCs w:val="26"/>
        </w:rPr>
        <w:t xml:space="preserve">B. </w:t>
      </w:r>
      <w:r>
        <w:rPr>
          <w:sz w:val="26"/>
          <w:szCs w:val="26"/>
        </w:rPr>
        <w:t>Cao Bằng.</w:t>
      </w:r>
      <w:r>
        <w:tab/>
      </w:r>
      <w:r w:rsidRPr="008C7760">
        <w:rPr>
          <w:b/>
          <w:color w:val="3366FF"/>
          <w:szCs w:val="26"/>
        </w:rPr>
        <w:t xml:space="preserve">C. </w:t>
      </w:r>
      <w:r>
        <w:rPr>
          <w:sz w:val="26"/>
          <w:szCs w:val="26"/>
        </w:rPr>
        <w:t>Tuyên Quang.</w:t>
      </w:r>
      <w:r>
        <w:tab/>
      </w:r>
      <w:r w:rsidRPr="008C7760">
        <w:rPr>
          <w:b/>
          <w:color w:val="3366FF"/>
          <w:szCs w:val="26"/>
        </w:rPr>
        <w:t xml:space="preserve">D. </w:t>
      </w:r>
      <w:r>
        <w:rPr>
          <w:sz w:val="26"/>
          <w:szCs w:val="26"/>
        </w:rPr>
        <w:t>Lào Cai</w:t>
      </w:r>
    </w:p>
    <w:p w:rsidR="00697BE5" w:rsidRDefault="00697BE5" w:rsidP="00697BE5">
      <w:pPr>
        <w:spacing w:before="60"/>
        <w:jc w:val="both"/>
        <w:rPr>
          <w:sz w:val="26"/>
          <w:szCs w:val="26"/>
        </w:rPr>
      </w:pPr>
      <w:r w:rsidRPr="008C7760">
        <w:rPr>
          <w:b/>
          <w:color w:val="0000FF"/>
          <w:szCs w:val="26"/>
        </w:rPr>
        <w:t>Câu 7:</w:t>
      </w:r>
      <w:r>
        <w:rPr>
          <w:sz w:val="26"/>
          <w:szCs w:val="26"/>
        </w:rPr>
        <w:t xml:space="preserve"> Than đá trong vùng Trung du và miền núi Bắc Bộ khai thác không nhằm mục đích:</w:t>
      </w:r>
    </w:p>
    <w:p w:rsidR="00697BE5" w:rsidRDefault="00697BE5" w:rsidP="00697BE5">
      <w:pPr>
        <w:tabs>
          <w:tab w:val="left" w:pos="5136"/>
        </w:tabs>
        <w:ind w:firstLine="283"/>
      </w:pPr>
      <w:r w:rsidRPr="008C7760">
        <w:rPr>
          <w:b/>
          <w:color w:val="3366FF"/>
          <w:szCs w:val="26"/>
        </w:rPr>
        <w:t xml:space="preserve">A. </w:t>
      </w:r>
      <w:r>
        <w:rPr>
          <w:sz w:val="26"/>
          <w:szCs w:val="26"/>
        </w:rPr>
        <w:t>Làm nhiên liệu nhiệt điện</w:t>
      </w:r>
      <w:r>
        <w:tab/>
      </w:r>
      <w:r w:rsidRPr="008C7760">
        <w:rPr>
          <w:b/>
          <w:color w:val="3366FF"/>
          <w:szCs w:val="26"/>
        </w:rPr>
        <w:t xml:space="preserve">B. </w:t>
      </w:r>
      <w:r>
        <w:rPr>
          <w:sz w:val="26"/>
          <w:szCs w:val="26"/>
        </w:rPr>
        <w:t>Xuất khẩu</w:t>
      </w:r>
    </w:p>
    <w:p w:rsidR="00697BE5" w:rsidRDefault="00697BE5" w:rsidP="00697BE5">
      <w:pPr>
        <w:tabs>
          <w:tab w:val="left" w:pos="5136"/>
        </w:tabs>
        <w:ind w:firstLine="283"/>
      </w:pPr>
      <w:r w:rsidRPr="008C7760">
        <w:rPr>
          <w:b/>
          <w:color w:val="3366FF"/>
          <w:szCs w:val="26"/>
        </w:rPr>
        <w:t xml:space="preserve">C. </w:t>
      </w:r>
      <w:r>
        <w:rPr>
          <w:sz w:val="26"/>
          <w:szCs w:val="26"/>
        </w:rPr>
        <w:t>Tiêu dùng trong nước</w:t>
      </w:r>
      <w:r>
        <w:tab/>
      </w:r>
      <w:r w:rsidRPr="008C7760">
        <w:rPr>
          <w:b/>
          <w:color w:val="3366FF"/>
          <w:szCs w:val="26"/>
        </w:rPr>
        <w:t xml:space="preserve">D. </w:t>
      </w:r>
      <w:r>
        <w:rPr>
          <w:sz w:val="26"/>
          <w:szCs w:val="26"/>
        </w:rPr>
        <w:t>Làm đồ trang sức</w:t>
      </w:r>
    </w:p>
    <w:p w:rsidR="00697BE5" w:rsidRDefault="00697BE5" w:rsidP="00697BE5">
      <w:pPr>
        <w:spacing w:before="60"/>
        <w:jc w:val="both"/>
        <w:rPr>
          <w:sz w:val="26"/>
          <w:szCs w:val="26"/>
        </w:rPr>
      </w:pPr>
      <w:r w:rsidRPr="008C7760">
        <w:rPr>
          <w:b/>
          <w:color w:val="0000FF"/>
          <w:szCs w:val="26"/>
        </w:rPr>
        <w:t>Câu 8:</w:t>
      </w:r>
      <w:r>
        <w:rPr>
          <w:sz w:val="26"/>
          <w:szCs w:val="26"/>
        </w:rPr>
        <w:t xml:space="preserve"> Trung tâm du lịch lớn nhất vùng là</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Hạ Long</w:t>
      </w:r>
      <w:r>
        <w:tab/>
      </w:r>
      <w:r w:rsidRPr="008C7760">
        <w:rPr>
          <w:b/>
          <w:color w:val="3366FF"/>
          <w:szCs w:val="26"/>
        </w:rPr>
        <w:t xml:space="preserve">B. </w:t>
      </w:r>
      <w:r>
        <w:rPr>
          <w:sz w:val="26"/>
          <w:szCs w:val="26"/>
        </w:rPr>
        <w:t>Ba Bể</w:t>
      </w:r>
      <w:r>
        <w:tab/>
      </w:r>
      <w:r w:rsidRPr="008C7760">
        <w:rPr>
          <w:b/>
          <w:color w:val="3366FF"/>
          <w:szCs w:val="26"/>
        </w:rPr>
        <w:t xml:space="preserve">C. </w:t>
      </w:r>
      <w:r>
        <w:rPr>
          <w:sz w:val="26"/>
          <w:szCs w:val="26"/>
        </w:rPr>
        <w:t>Sapa</w:t>
      </w:r>
      <w:r>
        <w:tab/>
      </w:r>
      <w:r w:rsidRPr="008C7760">
        <w:rPr>
          <w:b/>
          <w:color w:val="3366FF"/>
          <w:szCs w:val="26"/>
        </w:rPr>
        <w:t xml:space="preserve">D. </w:t>
      </w:r>
      <w:r>
        <w:rPr>
          <w:sz w:val="26"/>
          <w:szCs w:val="26"/>
        </w:rPr>
        <w:t>Tam Đảo.</w:t>
      </w:r>
    </w:p>
    <w:p w:rsidR="00697BE5" w:rsidRDefault="00697BE5" w:rsidP="00697BE5">
      <w:pPr>
        <w:spacing w:before="60"/>
        <w:jc w:val="both"/>
        <w:rPr>
          <w:sz w:val="26"/>
          <w:szCs w:val="26"/>
        </w:rPr>
      </w:pPr>
      <w:r w:rsidRPr="008C7760">
        <w:rPr>
          <w:b/>
          <w:color w:val="0000FF"/>
          <w:szCs w:val="26"/>
        </w:rPr>
        <w:t>Câu 9:</w:t>
      </w:r>
      <w:r>
        <w:rPr>
          <w:sz w:val="26"/>
          <w:szCs w:val="26"/>
        </w:rPr>
        <w:t xml:space="preserve"> Theo em, trong các loại cây trồng chủ yếu của vùng Trung du và núi Bắc Bộ thì loại cây trồng nào có diện tích gieo trồng và lượng lớn so cả</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Ngô.</w:t>
      </w:r>
      <w:r>
        <w:tab/>
      </w:r>
      <w:r w:rsidRPr="008C7760">
        <w:rPr>
          <w:b/>
          <w:color w:val="3366FF"/>
          <w:szCs w:val="26"/>
        </w:rPr>
        <w:t xml:space="preserve">B. </w:t>
      </w:r>
      <w:r>
        <w:rPr>
          <w:sz w:val="26"/>
          <w:szCs w:val="26"/>
        </w:rPr>
        <w:t>Chè.</w:t>
      </w:r>
      <w:r>
        <w:tab/>
      </w:r>
      <w:r w:rsidRPr="008C7760">
        <w:rPr>
          <w:b/>
          <w:color w:val="3366FF"/>
          <w:szCs w:val="26"/>
        </w:rPr>
        <w:t xml:space="preserve">C. </w:t>
      </w:r>
      <w:r>
        <w:rPr>
          <w:sz w:val="26"/>
          <w:szCs w:val="26"/>
        </w:rPr>
        <w:t>Đậu tương.</w:t>
      </w:r>
      <w:r>
        <w:tab/>
      </w:r>
      <w:r w:rsidRPr="008C7760">
        <w:rPr>
          <w:b/>
          <w:color w:val="3366FF"/>
          <w:szCs w:val="26"/>
        </w:rPr>
        <w:t xml:space="preserve">D. </w:t>
      </w:r>
      <w:r>
        <w:rPr>
          <w:sz w:val="26"/>
          <w:szCs w:val="26"/>
        </w:rPr>
        <w:t>Cây ăn quả.</w:t>
      </w:r>
    </w:p>
    <w:p w:rsidR="00697BE5" w:rsidRDefault="00697BE5" w:rsidP="00697BE5">
      <w:pPr>
        <w:spacing w:before="60"/>
        <w:jc w:val="both"/>
        <w:rPr>
          <w:sz w:val="26"/>
          <w:szCs w:val="26"/>
        </w:rPr>
      </w:pPr>
      <w:r w:rsidRPr="008C7760">
        <w:rPr>
          <w:b/>
          <w:color w:val="0000FF"/>
          <w:szCs w:val="26"/>
        </w:rPr>
        <w:t>Câu 10:</w:t>
      </w:r>
      <w:r>
        <w:rPr>
          <w:sz w:val="26"/>
          <w:szCs w:val="26"/>
        </w:rPr>
        <w:t xml:space="preserve"> Trong số các nhà máy điện đã và đang xây dựng của vùng Trung du miền núi Bắc Bộ, nhà máy nào sau đây là máy nhiệt điện?</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Hoà Bình.</w:t>
      </w:r>
      <w:r>
        <w:tab/>
      </w:r>
      <w:r w:rsidRPr="008C7760">
        <w:rPr>
          <w:b/>
          <w:color w:val="3366FF"/>
          <w:szCs w:val="26"/>
        </w:rPr>
        <w:t xml:space="preserve">B. </w:t>
      </w:r>
      <w:r>
        <w:rPr>
          <w:sz w:val="26"/>
          <w:szCs w:val="26"/>
        </w:rPr>
        <w:t>Thác Bà.</w:t>
      </w:r>
      <w:r>
        <w:tab/>
      </w:r>
      <w:r w:rsidRPr="008C7760">
        <w:rPr>
          <w:b/>
          <w:color w:val="3366FF"/>
          <w:szCs w:val="26"/>
        </w:rPr>
        <w:t xml:space="preserve">C. </w:t>
      </w:r>
      <w:r>
        <w:rPr>
          <w:sz w:val="26"/>
          <w:szCs w:val="26"/>
        </w:rPr>
        <w:t>Uông Bí.</w:t>
      </w:r>
      <w:r>
        <w:tab/>
      </w:r>
      <w:r w:rsidRPr="008C7760">
        <w:rPr>
          <w:b/>
          <w:color w:val="3366FF"/>
          <w:szCs w:val="26"/>
        </w:rPr>
        <w:t xml:space="preserve">D. </w:t>
      </w:r>
      <w:r>
        <w:rPr>
          <w:sz w:val="26"/>
          <w:szCs w:val="26"/>
        </w:rPr>
        <w:t>Sơn La.</w:t>
      </w:r>
    </w:p>
    <w:p w:rsidR="00697BE5" w:rsidRDefault="00697BE5" w:rsidP="00697BE5">
      <w:pPr>
        <w:spacing w:before="60"/>
        <w:jc w:val="both"/>
        <w:rPr>
          <w:sz w:val="26"/>
          <w:szCs w:val="26"/>
        </w:rPr>
      </w:pPr>
      <w:r w:rsidRPr="008C7760">
        <w:rPr>
          <w:b/>
          <w:color w:val="0000FF"/>
          <w:szCs w:val="26"/>
        </w:rPr>
        <w:t>Câu 11:</w:t>
      </w:r>
      <w:r>
        <w:rPr>
          <w:sz w:val="26"/>
          <w:szCs w:val="26"/>
        </w:rPr>
        <w:t xml:space="preserve"> Loại nhiên liệu sử dụng cho các nhà máy nhiệt điện ở vùng Trung du và miền núi Bắc Bộ là</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Dầu lửa</w:t>
      </w:r>
      <w:r>
        <w:tab/>
      </w:r>
      <w:r w:rsidRPr="008C7760">
        <w:rPr>
          <w:b/>
          <w:color w:val="3366FF"/>
          <w:szCs w:val="26"/>
        </w:rPr>
        <w:t xml:space="preserve">B. </w:t>
      </w:r>
      <w:r>
        <w:rPr>
          <w:sz w:val="26"/>
          <w:szCs w:val="26"/>
        </w:rPr>
        <w:t>Khí đốt</w:t>
      </w:r>
      <w:r>
        <w:tab/>
      </w:r>
      <w:r w:rsidRPr="008C7760">
        <w:rPr>
          <w:b/>
          <w:color w:val="3366FF"/>
          <w:szCs w:val="26"/>
        </w:rPr>
        <w:t xml:space="preserve">C. </w:t>
      </w:r>
      <w:r>
        <w:rPr>
          <w:sz w:val="26"/>
          <w:szCs w:val="26"/>
        </w:rPr>
        <w:t>Than đá</w:t>
      </w:r>
      <w:r>
        <w:tab/>
      </w:r>
      <w:r w:rsidRPr="008C7760">
        <w:rPr>
          <w:b/>
          <w:color w:val="3366FF"/>
          <w:szCs w:val="26"/>
        </w:rPr>
        <w:t xml:space="preserve">D. </w:t>
      </w:r>
      <w:r>
        <w:rPr>
          <w:sz w:val="26"/>
          <w:szCs w:val="26"/>
        </w:rPr>
        <w:t>Than bùn</w:t>
      </w:r>
    </w:p>
    <w:p w:rsidR="00697BE5" w:rsidRDefault="00697BE5" w:rsidP="00697BE5">
      <w:pPr>
        <w:spacing w:before="60"/>
        <w:jc w:val="both"/>
        <w:rPr>
          <w:sz w:val="26"/>
          <w:szCs w:val="26"/>
        </w:rPr>
      </w:pPr>
      <w:r w:rsidRPr="008C7760">
        <w:rPr>
          <w:b/>
          <w:color w:val="0000FF"/>
          <w:szCs w:val="26"/>
        </w:rPr>
        <w:t>Câu 12:</w:t>
      </w:r>
      <w:r>
        <w:rPr>
          <w:sz w:val="26"/>
          <w:szCs w:val="26"/>
        </w:rPr>
        <w:t xml:space="preserve"> Đàn trâu của vùng Trung du và miền Bắc Bộ so cả nước</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65%.</w:t>
      </w:r>
      <w:r>
        <w:tab/>
      </w:r>
      <w:r w:rsidRPr="008C7760">
        <w:rPr>
          <w:b/>
          <w:color w:val="3366FF"/>
          <w:szCs w:val="26"/>
        </w:rPr>
        <w:t xml:space="preserve">B. </w:t>
      </w:r>
      <w:r>
        <w:rPr>
          <w:sz w:val="26"/>
          <w:szCs w:val="26"/>
        </w:rPr>
        <w:t>57,3%</w:t>
      </w:r>
      <w:r>
        <w:tab/>
      </w:r>
      <w:r w:rsidRPr="008C7760">
        <w:rPr>
          <w:b/>
          <w:color w:val="3366FF"/>
          <w:szCs w:val="26"/>
        </w:rPr>
        <w:t xml:space="preserve">C. </w:t>
      </w:r>
      <w:r>
        <w:rPr>
          <w:sz w:val="26"/>
          <w:szCs w:val="26"/>
        </w:rPr>
        <w:t>35,7%.</w:t>
      </w:r>
      <w:r>
        <w:tab/>
      </w:r>
      <w:r w:rsidRPr="008C7760">
        <w:rPr>
          <w:b/>
          <w:color w:val="3366FF"/>
          <w:szCs w:val="26"/>
        </w:rPr>
        <w:t xml:space="preserve">D. </w:t>
      </w:r>
      <w:r>
        <w:rPr>
          <w:sz w:val="26"/>
          <w:szCs w:val="26"/>
        </w:rPr>
        <w:t>25%.</w:t>
      </w:r>
    </w:p>
    <w:p w:rsidR="00697BE5" w:rsidRDefault="00697BE5" w:rsidP="00697BE5">
      <w:pPr>
        <w:spacing w:before="60"/>
        <w:jc w:val="both"/>
        <w:rPr>
          <w:sz w:val="26"/>
          <w:szCs w:val="26"/>
        </w:rPr>
      </w:pPr>
      <w:r w:rsidRPr="008C7760">
        <w:rPr>
          <w:b/>
          <w:color w:val="0000FF"/>
          <w:szCs w:val="26"/>
        </w:rPr>
        <w:lastRenderedPageBreak/>
        <w:t>Câu 13:</w:t>
      </w:r>
      <w:r>
        <w:rPr>
          <w:sz w:val="26"/>
          <w:szCs w:val="26"/>
        </w:rPr>
        <w:t xml:space="preserve"> Các nhà máy thủy điện Sơn La, Hòa Bình nằm trên sông nào</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Đà</w:t>
      </w:r>
      <w:r>
        <w:tab/>
      </w:r>
      <w:r w:rsidRPr="008C7760">
        <w:rPr>
          <w:b/>
          <w:color w:val="3366FF"/>
          <w:szCs w:val="26"/>
        </w:rPr>
        <w:t xml:space="preserve">B. </w:t>
      </w:r>
      <w:r>
        <w:rPr>
          <w:sz w:val="26"/>
          <w:szCs w:val="26"/>
        </w:rPr>
        <w:t>Lô</w:t>
      </w:r>
      <w:r>
        <w:tab/>
      </w:r>
      <w:r w:rsidRPr="008C7760">
        <w:rPr>
          <w:b/>
          <w:color w:val="3366FF"/>
          <w:szCs w:val="26"/>
        </w:rPr>
        <w:t xml:space="preserve">C. </w:t>
      </w:r>
      <w:r>
        <w:rPr>
          <w:sz w:val="26"/>
          <w:szCs w:val="26"/>
        </w:rPr>
        <w:t>Gâm</w:t>
      </w:r>
      <w:r>
        <w:tab/>
      </w:r>
      <w:r w:rsidRPr="008C7760">
        <w:rPr>
          <w:b/>
          <w:color w:val="3366FF"/>
          <w:szCs w:val="26"/>
        </w:rPr>
        <w:t xml:space="preserve">D. </w:t>
      </w:r>
      <w:r>
        <w:rPr>
          <w:sz w:val="26"/>
          <w:szCs w:val="26"/>
        </w:rPr>
        <w:t>Chảy</w:t>
      </w:r>
    </w:p>
    <w:p w:rsidR="00697BE5" w:rsidRDefault="00697BE5" w:rsidP="00697BE5">
      <w:pPr>
        <w:spacing w:before="60"/>
        <w:jc w:val="both"/>
        <w:rPr>
          <w:sz w:val="26"/>
          <w:szCs w:val="26"/>
        </w:rPr>
      </w:pPr>
      <w:r w:rsidRPr="008C7760">
        <w:rPr>
          <w:b/>
          <w:color w:val="0000FF"/>
          <w:szCs w:val="26"/>
        </w:rPr>
        <w:t>Câu 14:</w:t>
      </w:r>
      <w:r>
        <w:rPr>
          <w:sz w:val="26"/>
          <w:szCs w:val="26"/>
        </w:rPr>
        <w:t xml:space="preserve"> Ở vùng Trung du và miền núi Bắc Bộ, tỉnh có nhà máy nhiệt điện lớn là</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Hải Dương.</w:t>
      </w:r>
      <w:r>
        <w:tab/>
      </w:r>
      <w:r w:rsidRPr="008C7760">
        <w:rPr>
          <w:b/>
          <w:color w:val="3366FF"/>
          <w:szCs w:val="26"/>
        </w:rPr>
        <w:t xml:space="preserve">B. </w:t>
      </w:r>
      <w:r>
        <w:rPr>
          <w:sz w:val="26"/>
          <w:szCs w:val="26"/>
        </w:rPr>
        <w:t>Quảng Ninh.</w:t>
      </w:r>
      <w:r>
        <w:tab/>
      </w:r>
      <w:r w:rsidRPr="008C7760">
        <w:rPr>
          <w:b/>
          <w:color w:val="3366FF"/>
          <w:szCs w:val="26"/>
        </w:rPr>
        <w:t xml:space="preserve">C. </w:t>
      </w:r>
      <w:r>
        <w:rPr>
          <w:sz w:val="26"/>
          <w:szCs w:val="26"/>
        </w:rPr>
        <w:t>Thái Nguyên.</w:t>
      </w:r>
      <w:r>
        <w:tab/>
      </w:r>
      <w:r w:rsidRPr="008C7760">
        <w:rPr>
          <w:b/>
          <w:color w:val="3366FF"/>
          <w:szCs w:val="26"/>
        </w:rPr>
        <w:t xml:space="preserve">D. </w:t>
      </w:r>
      <w:r>
        <w:rPr>
          <w:sz w:val="26"/>
          <w:szCs w:val="26"/>
        </w:rPr>
        <w:t>Lạng Sơn.</w:t>
      </w:r>
    </w:p>
    <w:p w:rsidR="00697BE5" w:rsidRDefault="00697BE5" w:rsidP="00697BE5">
      <w:pPr>
        <w:spacing w:before="60"/>
        <w:jc w:val="both"/>
        <w:rPr>
          <w:sz w:val="26"/>
          <w:szCs w:val="26"/>
        </w:rPr>
      </w:pPr>
      <w:r w:rsidRPr="008C7760">
        <w:rPr>
          <w:b/>
          <w:color w:val="0000FF"/>
          <w:szCs w:val="26"/>
        </w:rPr>
        <w:t>Câu 15:</w:t>
      </w:r>
      <w:r>
        <w:rPr>
          <w:sz w:val="26"/>
          <w:szCs w:val="26"/>
        </w:rPr>
        <w:t xml:space="preserve"> Di sản thiên nhiên thế giới được UNESCO công nhận ở Trung du và miền núi Bắc Bộ là</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Đền Hùng</w:t>
      </w:r>
      <w:r>
        <w:tab/>
      </w:r>
      <w:r w:rsidRPr="008C7760">
        <w:rPr>
          <w:b/>
          <w:color w:val="3366FF"/>
          <w:szCs w:val="26"/>
        </w:rPr>
        <w:t xml:space="preserve">B. </w:t>
      </w:r>
      <w:r>
        <w:rPr>
          <w:sz w:val="26"/>
          <w:szCs w:val="26"/>
        </w:rPr>
        <w:t>Tam Đảo</w:t>
      </w:r>
      <w:r>
        <w:tab/>
      </w:r>
      <w:r w:rsidRPr="008C7760">
        <w:rPr>
          <w:b/>
          <w:color w:val="3366FF"/>
          <w:szCs w:val="26"/>
        </w:rPr>
        <w:t xml:space="preserve">C. </w:t>
      </w:r>
      <w:r>
        <w:rPr>
          <w:sz w:val="26"/>
          <w:szCs w:val="26"/>
        </w:rPr>
        <w:t>Sa Pa</w:t>
      </w:r>
      <w:r>
        <w:tab/>
      </w:r>
      <w:r w:rsidRPr="008C7760">
        <w:rPr>
          <w:b/>
          <w:color w:val="3366FF"/>
          <w:szCs w:val="26"/>
        </w:rPr>
        <w:t xml:space="preserve">D. </w:t>
      </w:r>
      <w:r>
        <w:rPr>
          <w:sz w:val="26"/>
          <w:szCs w:val="26"/>
        </w:rPr>
        <w:t>Vịnh Hạ Long</w:t>
      </w:r>
    </w:p>
    <w:p w:rsidR="00697BE5" w:rsidRDefault="00697BE5" w:rsidP="00697BE5">
      <w:pPr>
        <w:spacing w:before="60"/>
        <w:jc w:val="both"/>
        <w:rPr>
          <w:sz w:val="26"/>
          <w:szCs w:val="26"/>
        </w:rPr>
      </w:pPr>
      <w:r w:rsidRPr="008C7760">
        <w:rPr>
          <w:b/>
          <w:color w:val="0000FF"/>
          <w:szCs w:val="26"/>
        </w:rPr>
        <w:t>Câu 16:</w:t>
      </w:r>
      <w:r>
        <w:rPr>
          <w:sz w:val="26"/>
          <w:szCs w:val="26"/>
        </w:rPr>
        <w:t xml:space="preserve"> Ngành công nghiệp quan trọng nhất của vùng hiện nay là</w:t>
      </w:r>
    </w:p>
    <w:p w:rsidR="00697BE5" w:rsidRDefault="00697BE5" w:rsidP="00697BE5">
      <w:pPr>
        <w:tabs>
          <w:tab w:val="left" w:pos="5136"/>
        </w:tabs>
        <w:ind w:firstLine="283"/>
      </w:pPr>
      <w:r w:rsidRPr="008C7760">
        <w:rPr>
          <w:b/>
          <w:color w:val="3366FF"/>
          <w:szCs w:val="26"/>
        </w:rPr>
        <w:t xml:space="preserve">A. </w:t>
      </w:r>
      <w:r>
        <w:rPr>
          <w:sz w:val="26"/>
          <w:szCs w:val="26"/>
        </w:rPr>
        <w:t>Khai khoáng, thuỷ điện</w:t>
      </w:r>
      <w:r>
        <w:tab/>
      </w:r>
      <w:r w:rsidRPr="008C7760">
        <w:rPr>
          <w:b/>
          <w:color w:val="3366FF"/>
          <w:szCs w:val="26"/>
        </w:rPr>
        <w:t xml:space="preserve">B. </w:t>
      </w:r>
      <w:r>
        <w:rPr>
          <w:sz w:val="26"/>
          <w:szCs w:val="26"/>
        </w:rPr>
        <w:t>Cơ khí, điện tử</w:t>
      </w:r>
    </w:p>
    <w:p w:rsidR="00697BE5" w:rsidRDefault="00697BE5" w:rsidP="00697BE5">
      <w:pPr>
        <w:tabs>
          <w:tab w:val="left" w:pos="5136"/>
        </w:tabs>
        <w:ind w:firstLine="283"/>
      </w:pPr>
      <w:r w:rsidRPr="008C7760">
        <w:rPr>
          <w:b/>
          <w:color w:val="3366FF"/>
          <w:szCs w:val="26"/>
        </w:rPr>
        <w:t xml:space="preserve">C. </w:t>
      </w:r>
      <w:r>
        <w:rPr>
          <w:sz w:val="26"/>
          <w:szCs w:val="26"/>
        </w:rPr>
        <w:t>Hoá chất, chế biến lâm sản</w:t>
      </w:r>
      <w:r>
        <w:tab/>
      </w:r>
      <w:r w:rsidRPr="008C7760">
        <w:rPr>
          <w:b/>
          <w:color w:val="3366FF"/>
          <w:szCs w:val="26"/>
        </w:rPr>
        <w:t xml:space="preserve">D. </w:t>
      </w:r>
      <w:r>
        <w:rPr>
          <w:sz w:val="26"/>
          <w:szCs w:val="26"/>
        </w:rPr>
        <w:t>Vật liệu xây dựng, hàng tiêu dùng.</w:t>
      </w:r>
    </w:p>
    <w:p w:rsidR="00697BE5" w:rsidRDefault="00697BE5" w:rsidP="00697BE5">
      <w:pPr>
        <w:spacing w:before="60"/>
        <w:jc w:val="both"/>
        <w:rPr>
          <w:sz w:val="26"/>
          <w:szCs w:val="26"/>
        </w:rPr>
      </w:pPr>
      <w:r w:rsidRPr="008C7760">
        <w:rPr>
          <w:b/>
          <w:color w:val="0000FF"/>
          <w:szCs w:val="26"/>
        </w:rPr>
        <w:t>Câu 17:</w:t>
      </w:r>
      <w:r>
        <w:rPr>
          <w:sz w:val="26"/>
          <w:szCs w:val="26"/>
        </w:rPr>
        <w:t xml:space="preserve"> Nhóm cây công nghiệp nào sau đây được trồng nhiều tại Trung du và miền núi Bắc Bộ</w:t>
      </w:r>
    </w:p>
    <w:p w:rsidR="00697BE5" w:rsidRDefault="00697BE5" w:rsidP="00697BE5">
      <w:pPr>
        <w:tabs>
          <w:tab w:val="left" w:pos="5136"/>
        </w:tabs>
        <w:ind w:firstLine="283"/>
      </w:pPr>
      <w:r w:rsidRPr="008C7760">
        <w:rPr>
          <w:b/>
          <w:color w:val="3366FF"/>
          <w:szCs w:val="26"/>
        </w:rPr>
        <w:t xml:space="preserve">A. </w:t>
      </w:r>
      <w:r>
        <w:rPr>
          <w:sz w:val="26"/>
          <w:szCs w:val="26"/>
        </w:rPr>
        <w:t>Chè, cao su, cà phê</w:t>
      </w:r>
      <w:r>
        <w:tab/>
      </w:r>
      <w:r w:rsidRPr="008C7760">
        <w:rPr>
          <w:b/>
          <w:color w:val="3366FF"/>
          <w:szCs w:val="26"/>
        </w:rPr>
        <w:t xml:space="preserve">B. </w:t>
      </w:r>
      <w:r>
        <w:rPr>
          <w:sz w:val="26"/>
          <w:szCs w:val="26"/>
        </w:rPr>
        <w:t>Cà phê, hồ tiêu, cao su</w:t>
      </w:r>
    </w:p>
    <w:p w:rsidR="00697BE5" w:rsidRDefault="00697BE5" w:rsidP="00697BE5">
      <w:pPr>
        <w:tabs>
          <w:tab w:val="left" w:pos="5136"/>
        </w:tabs>
        <w:ind w:firstLine="283"/>
      </w:pPr>
      <w:r w:rsidRPr="008C7760">
        <w:rPr>
          <w:b/>
          <w:color w:val="3366FF"/>
          <w:szCs w:val="26"/>
        </w:rPr>
        <w:t xml:space="preserve">C. </w:t>
      </w:r>
      <w:r>
        <w:rPr>
          <w:sz w:val="26"/>
          <w:szCs w:val="26"/>
        </w:rPr>
        <w:t>Chè, quế, hồi</w:t>
      </w:r>
      <w:r>
        <w:tab/>
      </w:r>
      <w:r w:rsidRPr="008C7760">
        <w:rPr>
          <w:b/>
          <w:color w:val="3366FF"/>
          <w:szCs w:val="26"/>
        </w:rPr>
        <w:t xml:space="preserve">D. </w:t>
      </w:r>
      <w:r>
        <w:rPr>
          <w:sz w:val="26"/>
          <w:szCs w:val="26"/>
        </w:rPr>
        <w:t>Bông, đay, chè</w:t>
      </w:r>
    </w:p>
    <w:p w:rsidR="00697BE5" w:rsidRDefault="00697BE5" w:rsidP="00697BE5">
      <w:pPr>
        <w:spacing w:before="60"/>
        <w:jc w:val="both"/>
        <w:rPr>
          <w:sz w:val="26"/>
          <w:szCs w:val="26"/>
        </w:rPr>
      </w:pPr>
      <w:r w:rsidRPr="008C7760">
        <w:rPr>
          <w:b/>
          <w:color w:val="0000FF"/>
          <w:szCs w:val="26"/>
        </w:rPr>
        <w:t>Câu 18:</w:t>
      </w:r>
      <w:r>
        <w:rPr>
          <w:sz w:val="26"/>
          <w:szCs w:val="26"/>
        </w:rPr>
        <w:t xml:space="preserve"> Đàn trâu của vùng Trung du và miền Bắc Bộ chiếm tỉ trọng so với cả nước là</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65%.</w:t>
      </w:r>
      <w:r>
        <w:tab/>
      </w:r>
      <w:r w:rsidRPr="008C7760">
        <w:rPr>
          <w:b/>
          <w:color w:val="3366FF"/>
          <w:szCs w:val="26"/>
        </w:rPr>
        <w:t xml:space="preserve">B. </w:t>
      </w:r>
      <w:r>
        <w:rPr>
          <w:sz w:val="26"/>
          <w:szCs w:val="26"/>
        </w:rPr>
        <w:t>57,3%</w:t>
      </w:r>
      <w:r>
        <w:tab/>
      </w:r>
      <w:r w:rsidRPr="008C7760">
        <w:rPr>
          <w:b/>
          <w:color w:val="3366FF"/>
          <w:szCs w:val="26"/>
        </w:rPr>
        <w:t xml:space="preserve">C. </w:t>
      </w:r>
      <w:r>
        <w:rPr>
          <w:sz w:val="26"/>
          <w:szCs w:val="26"/>
        </w:rPr>
        <w:t>35,7%.</w:t>
      </w:r>
      <w:r>
        <w:tab/>
      </w:r>
      <w:r w:rsidRPr="008C7760">
        <w:rPr>
          <w:b/>
          <w:color w:val="3366FF"/>
          <w:szCs w:val="26"/>
        </w:rPr>
        <w:t xml:space="preserve">D. </w:t>
      </w:r>
      <w:r>
        <w:rPr>
          <w:sz w:val="26"/>
          <w:szCs w:val="26"/>
        </w:rPr>
        <w:t>25%.</w:t>
      </w:r>
    </w:p>
    <w:p w:rsidR="00697BE5" w:rsidRDefault="00697BE5" w:rsidP="00697BE5">
      <w:pPr>
        <w:spacing w:before="60"/>
        <w:jc w:val="both"/>
        <w:rPr>
          <w:sz w:val="26"/>
          <w:szCs w:val="26"/>
        </w:rPr>
      </w:pPr>
      <w:r w:rsidRPr="008C7760">
        <w:rPr>
          <w:b/>
          <w:color w:val="0000FF"/>
          <w:szCs w:val="26"/>
        </w:rPr>
        <w:t>Câu 19:</w:t>
      </w:r>
      <w:r>
        <w:rPr>
          <w:sz w:val="26"/>
          <w:szCs w:val="26"/>
        </w:rPr>
        <w:t xml:space="preserve"> Cửa khẩu Đồng Đăng (Hữu Nghị), một cửa khẩu quan trọng, trên biên giới Việt - Trung thuộc tỉnh nào của nước</w:t>
      </w:r>
    </w:p>
    <w:p w:rsidR="00697BE5" w:rsidRDefault="00697BE5" w:rsidP="00697BE5">
      <w:pPr>
        <w:tabs>
          <w:tab w:val="left" w:pos="2708"/>
          <w:tab w:val="left" w:pos="5138"/>
          <w:tab w:val="left" w:pos="7569"/>
        </w:tabs>
        <w:ind w:firstLine="283"/>
      </w:pPr>
      <w:r w:rsidRPr="008C7760">
        <w:rPr>
          <w:b/>
          <w:color w:val="3366FF"/>
          <w:szCs w:val="26"/>
        </w:rPr>
        <w:t xml:space="preserve">A. </w:t>
      </w:r>
      <w:r>
        <w:rPr>
          <w:sz w:val="26"/>
          <w:szCs w:val="26"/>
        </w:rPr>
        <w:t>Lào Cai.</w:t>
      </w:r>
      <w:r>
        <w:tab/>
      </w:r>
      <w:r w:rsidRPr="008C7760">
        <w:rPr>
          <w:b/>
          <w:color w:val="3366FF"/>
          <w:szCs w:val="26"/>
        </w:rPr>
        <w:t xml:space="preserve">B. </w:t>
      </w:r>
      <w:r>
        <w:rPr>
          <w:sz w:val="26"/>
          <w:szCs w:val="26"/>
        </w:rPr>
        <w:t>Cao Bằng.</w:t>
      </w:r>
      <w:r>
        <w:tab/>
      </w:r>
      <w:r w:rsidRPr="008C7760">
        <w:rPr>
          <w:b/>
          <w:color w:val="3366FF"/>
          <w:szCs w:val="26"/>
        </w:rPr>
        <w:t xml:space="preserve">C. </w:t>
      </w:r>
      <w:r>
        <w:rPr>
          <w:sz w:val="26"/>
          <w:szCs w:val="26"/>
        </w:rPr>
        <w:t>Lạng Sơn.</w:t>
      </w:r>
      <w:r>
        <w:tab/>
      </w:r>
      <w:r w:rsidRPr="008C7760">
        <w:rPr>
          <w:b/>
          <w:color w:val="3366FF"/>
          <w:szCs w:val="26"/>
        </w:rPr>
        <w:t xml:space="preserve">D. </w:t>
      </w:r>
      <w:r>
        <w:rPr>
          <w:sz w:val="26"/>
          <w:szCs w:val="26"/>
        </w:rPr>
        <w:t>Hà Giang.</w:t>
      </w:r>
    </w:p>
    <w:p w:rsidR="00781D18" w:rsidRPr="004C4D1F" w:rsidRDefault="00781D18" w:rsidP="00781D18">
      <w:pPr>
        <w:rPr>
          <w:color w:val="FFFFFF"/>
          <w:sz w:val="16"/>
          <w:szCs w:val="16"/>
        </w:rPr>
      </w:pPr>
      <w:r w:rsidRPr="004C4D1F">
        <w:rPr>
          <w:color w:val="FFFFFF"/>
          <w:sz w:val="16"/>
          <w:szCs w:val="16"/>
        </w:rPr>
        <w:t>-----------------------------------------------</w:t>
      </w:r>
    </w:p>
    <w:p w:rsidR="000B3E6F" w:rsidRDefault="00713AB7" w:rsidP="00346387">
      <w:pPr>
        <w:jc w:val="center"/>
        <w:rPr>
          <w:b/>
          <w:color w:val="FF0000"/>
          <w:szCs w:val="24"/>
        </w:rPr>
      </w:pPr>
      <w:r w:rsidRPr="00BA6443">
        <w:rPr>
          <w:b/>
          <w:color w:val="FF0000"/>
          <w:szCs w:val="24"/>
        </w:rPr>
        <w:t>ĐÁP ÁN</w:t>
      </w:r>
    </w:p>
    <w:p w:rsidR="00D85E71" w:rsidRDefault="00D85E71"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97BE5" w:rsidRPr="00697BE5" w:rsidTr="00F579A4">
        <w:tc>
          <w:tcPr>
            <w:tcW w:w="1013"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A</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5</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C</w:t>
            </w:r>
            <w:bookmarkStart w:id="0" w:name="_GoBack"/>
            <w:bookmarkEnd w:id="0"/>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9</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B</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13</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A</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17</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C</w:t>
            </w:r>
          </w:p>
        </w:tc>
      </w:tr>
      <w:tr w:rsidR="00697BE5" w:rsidRPr="00697BE5" w:rsidTr="00F579A4">
        <w:tc>
          <w:tcPr>
            <w:tcW w:w="1013"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2</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D</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6</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A</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10</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C</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14</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B</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18</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B</w:t>
            </w:r>
          </w:p>
        </w:tc>
      </w:tr>
      <w:tr w:rsidR="00697BE5" w:rsidRPr="00697BE5" w:rsidTr="00F579A4">
        <w:tc>
          <w:tcPr>
            <w:tcW w:w="1013"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3</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D</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7</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D</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11</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C</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15</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D</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19</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C</w:t>
            </w:r>
          </w:p>
        </w:tc>
      </w:tr>
      <w:tr w:rsidR="00697BE5" w:rsidRPr="00697BE5" w:rsidTr="00F579A4">
        <w:tc>
          <w:tcPr>
            <w:tcW w:w="1013"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4</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B</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8</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A</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12</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B</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16</w:t>
            </w:r>
          </w:p>
        </w:tc>
        <w:tc>
          <w:tcPr>
            <w:tcW w:w="1014" w:type="dxa"/>
            <w:vAlign w:val="bottom"/>
          </w:tcPr>
          <w:p w:rsidR="00697BE5" w:rsidRPr="00697BE5" w:rsidRDefault="00697BE5" w:rsidP="00431796">
            <w:pPr>
              <w:widowControl/>
              <w:rPr>
                <w:rFonts w:eastAsia="Times New Roman"/>
                <w:color w:val="0070C0"/>
                <w:kern w:val="0"/>
                <w:szCs w:val="24"/>
                <w:lang w:eastAsia="en-US"/>
              </w:rPr>
            </w:pPr>
            <w:r w:rsidRPr="00697BE5">
              <w:rPr>
                <w:rFonts w:eastAsia="Times New Roman"/>
                <w:color w:val="0070C0"/>
                <w:kern w:val="0"/>
                <w:szCs w:val="24"/>
                <w:lang w:eastAsia="en-US"/>
              </w:rPr>
              <w:t>A</w:t>
            </w:r>
          </w:p>
        </w:tc>
        <w:tc>
          <w:tcPr>
            <w:tcW w:w="1014" w:type="dxa"/>
            <w:vAlign w:val="bottom"/>
          </w:tcPr>
          <w:p w:rsidR="00697BE5" w:rsidRPr="00697BE5" w:rsidRDefault="00697BE5" w:rsidP="00DF72BA">
            <w:pPr>
              <w:widowControl/>
              <w:rPr>
                <w:rFonts w:eastAsia="Times New Roman"/>
                <w:color w:val="0070C0"/>
                <w:kern w:val="0"/>
                <w:szCs w:val="24"/>
                <w:lang w:eastAsia="en-US"/>
              </w:rPr>
            </w:pPr>
          </w:p>
        </w:tc>
        <w:tc>
          <w:tcPr>
            <w:tcW w:w="1014" w:type="dxa"/>
            <w:vAlign w:val="bottom"/>
          </w:tcPr>
          <w:p w:rsidR="00697BE5" w:rsidRPr="00697BE5" w:rsidRDefault="00697BE5" w:rsidP="00DF72BA">
            <w:pPr>
              <w:widowControl/>
              <w:rPr>
                <w:rFonts w:eastAsia="Times New Roman"/>
                <w:color w:val="0070C0"/>
                <w:kern w:val="0"/>
                <w:szCs w:val="24"/>
                <w:lang w:eastAsia="en-US"/>
              </w:rPr>
            </w:pPr>
          </w:p>
        </w:tc>
      </w:tr>
    </w:tbl>
    <w:p w:rsidR="00F579A4" w:rsidRDefault="00F579A4" w:rsidP="00346387">
      <w:pPr>
        <w:jc w:val="center"/>
        <w:rPr>
          <w:b/>
          <w:color w:val="FF0000"/>
          <w:szCs w:val="24"/>
        </w:rPr>
      </w:pPr>
    </w:p>
    <w:p w:rsidR="00BA6443" w:rsidRDefault="00BA6443" w:rsidP="00484497">
      <w:pPr>
        <w:jc w:val="center"/>
        <w:rPr>
          <w:b/>
          <w:color w:val="FF0000"/>
          <w:szCs w:val="24"/>
        </w:rPr>
      </w:pPr>
    </w:p>
    <w:p w:rsidR="002D3722" w:rsidRPr="00BA6443" w:rsidRDefault="002D3722" w:rsidP="00484497">
      <w:pPr>
        <w:jc w:val="center"/>
        <w:rPr>
          <w:b/>
          <w:color w:val="FF0000"/>
          <w:szCs w:val="24"/>
        </w:rPr>
      </w:pPr>
    </w:p>
    <w:sectPr w:rsidR="002D3722" w:rsidRPr="00BA6443" w:rsidSect="00205831">
      <w:headerReference w:type="even" r:id="rId8"/>
      <w:headerReference w:type="default" r:id="rId9"/>
      <w:footerReference w:type="even" r:id="rId10"/>
      <w:footerReference w:type="default" r:id="rId11"/>
      <w:headerReference w:type="first" r:id="rId12"/>
      <w:footerReference w:type="first" r:id="rId13"/>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5F" w:rsidRDefault="0046545F">
      <w:r>
        <w:separator/>
      </w:r>
    </w:p>
  </w:endnote>
  <w:endnote w:type="continuationSeparator" w:id="0">
    <w:p w:rsidR="0046545F" w:rsidRDefault="0046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97BE5" w:rsidRPr="00697BE5">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5F" w:rsidRDefault="0046545F">
      <w:r>
        <w:separator/>
      </w:r>
    </w:p>
  </w:footnote>
  <w:footnote w:type="continuationSeparator" w:id="0">
    <w:p w:rsidR="0046545F" w:rsidRDefault="00465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23C6"/>
    <w:multiLevelType w:val="hybridMultilevel"/>
    <w:tmpl w:val="74EA929A"/>
    <w:lvl w:ilvl="0" w:tplc="C3F645AE">
      <w:start w:val="3"/>
      <w:numFmt w:val="upperLetter"/>
      <w:lvlText w:val="%1."/>
      <w:lvlJc w:val="left"/>
      <w:rPr>
        <w:rFonts w:cs="Times New Roman"/>
      </w:rPr>
    </w:lvl>
    <w:lvl w:ilvl="1" w:tplc="71901832">
      <w:numFmt w:val="decimal"/>
      <w:lvlText w:val=""/>
      <w:lvlJc w:val="left"/>
      <w:rPr>
        <w:rFonts w:cs="Times New Roman"/>
      </w:rPr>
    </w:lvl>
    <w:lvl w:ilvl="2" w:tplc="B68E0DE0">
      <w:numFmt w:val="decimal"/>
      <w:lvlText w:val=""/>
      <w:lvlJc w:val="left"/>
      <w:rPr>
        <w:rFonts w:cs="Times New Roman"/>
      </w:rPr>
    </w:lvl>
    <w:lvl w:ilvl="3" w:tplc="B49C711A">
      <w:numFmt w:val="decimal"/>
      <w:lvlText w:val=""/>
      <w:lvlJc w:val="left"/>
      <w:rPr>
        <w:rFonts w:cs="Times New Roman"/>
      </w:rPr>
    </w:lvl>
    <w:lvl w:ilvl="4" w:tplc="8924D462">
      <w:numFmt w:val="decimal"/>
      <w:lvlText w:val=""/>
      <w:lvlJc w:val="left"/>
      <w:rPr>
        <w:rFonts w:cs="Times New Roman"/>
      </w:rPr>
    </w:lvl>
    <w:lvl w:ilvl="5" w:tplc="56764668">
      <w:numFmt w:val="decimal"/>
      <w:lvlText w:val=""/>
      <w:lvlJc w:val="left"/>
      <w:rPr>
        <w:rFonts w:cs="Times New Roman"/>
      </w:rPr>
    </w:lvl>
    <w:lvl w:ilvl="6" w:tplc="68AAC068">
      <w:numFmt w:val="decimal"/>
      <w:lvlText w:val=""/>
      <w:lvlJc w:val="left"/>
      <w:rPr>
        <w:rFonts w:cs="Times New Roman"/>
      </w:rPr>
    </w:lvl>
    <w:lvl w:ilvl="7" w:tplc="CCC63C36">
      <w:numFmt w:val="decimal"/>
      <w:lvlText w:val=""/>
      <w:lvlJc w:val="left"/>
      <w:rPr>
        <w:rFonts w:cs="Times New Roman"/>
      </w:rPr>
    </w:lvl>
    <w:lvl w:ilvl="8" w:tplc="64488CEE">
      <w:numFmt w:val="decimal"/>
      <w:lvlText w:val=""/>
      <w:lvlJc w:val="left"/>
      <w:rPr>
        <w:rFonts w:cs="Times New Roman"/>
      </w:rPr>
    </w:lvl>
  </w:abstractNum>
  <w:num w:numId="1">
    <w:abstractNumId w:val="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3508D"/>
    <w:rsid w:val="00037B33"/>
    <w:rsid w:val="0004061F"/>
    <w:rsid w:val="000407AF"/>
    <w:rsid w:val="00043FEA"/>
    <w:rsid w:val="00072952"/>
    <w:rsid w:val="0008218E"/>
    <w:rsid w:val="000A0A18"/>
    <w:rsid w:val="000B3E6F"/>
    <w:rsid w:val="000B45EB"/>
    <w:rsid w:val="000D64F0"/>
    <w:rsid w:val="000E3203"/>
    <w:rsid w:val="000F551E"/>
    <w:rsid w:val="00113921"/>
    <w:rsid w:val="00114740"/>
    <w:rsid w:val="00145604"/>
    <w:rsid w:val="001539F2"/>
    <w:rsid w:val="00172A27"/>
    <w:rsid w:val="00190769"/>
    <w:rsid w:val="00196F1F"/>
    <w:rsid w:val="001B396A"/>
    <w:rsid w:val="001D3309"/>
    <w:rsid w:val="001D4D86"/>
    <w:rsid w:val="001F57C1"/>
    <w:rsid w:val="001F59BD"/>
    <w:rsid w:val="00205831"/>
    <w:rsid w:val="00224777"/>
    <w:rsid w:val="00226E0C"/>
    <w:rsid w:val="00227562"/>
    <w:rsid w:val="0023175C"/>
    <w:rsid w:val="00267B2A"/>
    <w:rsid w:val="00270D8E"/>
    <w:rsid w:val="0028630F"/>
    <w:rsid w:val="00287F11"/>
    <w:rsid w:val="002D31CB"/>
    <w:rsid w:val="002D3722"/>
    <w:rsid w:val="002D536E"/>
    <w:rsid w:val="002F781D"/>
    <w:rsid w:val="00324D36"/>
    <w:rsid w:val="00346387"/>
    <w:rsid w:val="003529B9"/>
    <w:rsid w:val="00355823"/>
    <w:rsid w:val="00380858"/>
    <w:rsid w:val="00384AFD"/>
    <w:rsid w:val="00387D30"/>
    <w:rsid w:val="00387DBB"/>
    <w:rsid w:val="003C2EBA"/>
    <w:rsid w:val="003C4C25"/>
    <w:rsid w:val="003F4ECE"/>
    <w:rsid w:val="003F6A76"/>
    <w:rsid w:val="003F78BB"/>
    <w:rsid w:val="00410425"/>
    <w:rsid w:val="00411280"/>
    <w:rsid w:val="00427E3B"/>
    <w:rsid w:val="0043135F"/>
    <w:rsid w:val="0043333D"/>
    <w:rsid w:val="00434812"/>
    <w:rsid w:val="004520D7"/>
    <w:rsid w:val="0046545F"/>
    <w:rsid w:val="00470F60"/>
    <w:rsid w:val="00484497"/>
    <w:rsid w:val="0049069A"/>
    <w:rsid w:val="00491208"/>
    <w:rsid w:val="00493D3C"/>
    <w:rsid w:val="00497A35"/>
    <w:rsid w:val="004A0C86"/>
    <w:rsid w:val="004A246E"/>
    <w:rsid w:val="004A3676"/>
    <w:rsid w:val="004C09BC"/>
    <w:rsid w:val="004C6510"/>
    <w:rsid w:val="004F408C"/>
    <w:rsid w:val="00530A99"/>
    <w:rsid w:val="005427CA"/>
    <w:rsid w:val="005455B6"/>
    <w:rsid w:val="00562411"/>
    <w:rsid w:val="00570E23"/>
    <w:rsid w:val="005943B4"/>
    <w:rsid w:val="00596875"/>
    <w:rsid w:val="005B53B4"/>
    <w:rsid w:val="005B7BBF"/>
    <w:rsid w:val="005F79AD"/>
    <w:rsid w:val="00646C3C"/>
    <w:rsid w:val="006666E5"/>
    <w:rsid w:val="00681EB1"/>
    <w:rsid w:val="0069649E"/>
    <w:rsid w:val="00697BE5"/>
    <w:rsid w:val="006A2BC9"/>
    <w:rsid w:val="006B64C7"/>
    <w:rsid w:val="006C429E"/>
    <w:rsid w:val="006C53EF"/>
    <w:rsid w:val="006D420A"/>
    <w:rsid w:val="00713AB7"/>
    <w:rsid w:val="00722369"/>
    <w:rsid w:val="0072594F"/>
    <w:rsid w:val="00754754"/>
    <w:rsid w:val="00760510"/>
    <w:rsid w:val="007638BB"/>
    <w:rsid w:val="0076548A"/>
    <w:rsid w:val="00770F63"/>
    <w:rsid w:val="00776747"/>
    <w:rsid w:val="00781D18"/>
    <w:rsid w:val="007A5351"/>
    <w:rsid w:val="007D24D5"/>
    <w:rsid w:val="007E2F73"/>
    <w:rsid w:val="007F2A17"/>
    <w:rsid w:val="007F3B79"/>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741B"/>
    <w:rsid w:val="009059D3"/>
    <w:rsid w:val="00941C4E"/>
    <w:rsid w:val="00943FA2"/>
    <w:rsid w:val="009677EB"/>
    <w:rsid w:val="00980C29"/>
    <w:rsid w:val="009A3D18"/>
    <w:rsid w:val="009B1AE7"/>
    <w:rsid w:val="009C0716"/>
    <w:rsid w:val="009D6E36"/>
    <w:rsid w:val="009F1924"/>
    <w:rsid w:val="009F4912"/>
    <w:rsid w:val="00A01765"/>
    <w:rsid w:val="00A104DA"/>
    <w:rsid w:val="00A14549"/>
    <w:rsid w:val="00A3356C"/>
    <w:rsid w:val="00A6282C"/>
    <w:rsid w:val="00A861D1"/>
    <w:rsid w:val="00AA297E"/>
    <w:rsid w:val="00AD205E"/>
    <w:rsid w:val="00AF3019"/>
    <w:rsid w:val="00B23CD4"/>
    <w:rsid w:val="00B4606A"/>
    <w:rsid w:val="00B50273"/>
    <w:rsid w:val="00B56D43"/>
    <w:rsid w:val="00B65E9A"/>
    <w:rsid w:val="00BA6443"/>
    <w:rsid w:val="00BC13AB"/>
    <w:rsid w:val="00BE130F"/>
    <w:rsid w:val="00BE71F8"/>
    <w:rsid w:val="00C064D6"/>
    <w:rsid w:val="00C150CE"/>
    <w:rsid w:val="00C233BB"/>
    <w:rsid w:val="00C27D95"/>
    <w:rsid w:val="00C30D3E"/>
    <w:rsid w:val="00C56E8A"/>
    <w:rsid w:val="00C62546"/>
    <w:rsid w:val="00C62F16"/>
    <w:rsid w:val="00C9695D"/>
    <w:rsid w:val="00CB5094"/>
    <w:rsid w:val="00CC5804"/>
    <w:rsid w:val="00CD7CA9"/>
    <w:rsid w:val="00CE5EA8"/>
    <w:rsid w:val="00CF447B"/>
    <w:rsid w:val="00D11B14"/>
    <w:rsid w:val="00D11DC4"/>
    <w:rsid w:val="00D45CD4"/>
    <w:rsid w:val="00D47D19"/>
    <w:rsid w:val="00D622D6"/>
    <w:rsid w:val="00D85E71"/>
    <w:rsid w:val="00D86C31"/>
    <w:rsid w:val="00D92CD4"/>
    <w:rsid w:val="00DA30D4"/>
    <w:rsid w:val="00DB6D1B"/>
    <w:rsid w:val="00DC2646"/>
    <w:rsid w:val="00DD5EFD"/>
    <w:rsid w:val="00DD615C"/>
    <w:rsid w:val="00DE0BC6"/>
    <w:rsid w:val="00DF1BA0"/>
    <w:rsid w:val="00DF7894"/>
    <w:rsid w:val="00E00A11"/>
    <w:rsid w:val="00E07316"/>
    <w:rsid w:val="00E11A74"/>
    <w:rsid w:val="00E4031B"/>
    <w:rsid w:val="00E623F6"/>
    <w:rsid w:val="00E62571"/>
    <w:rsid w:val="00E74383"/>
    <w:rsid w:val="00E96B3A"/>
    <w:rsid w:val="00EC6E56"/>
    <w:rsid w:val="00ED6413"/>
    <w:rsid w:val="00F00B2D"/>
    <w:rsid w:val="00F02CC6"/>
    <w:rsid w:val="00F1362F"/>
    <w:rsid w:val="00F2113B"/>
    <w:rsid w:val="00F2148F"/>
    <w:rsid w:val="00F23C20"/>
    <w:rsid w:val="00F27DED"/>
    <w:rsid w:val="00F54198"/>
    <w:rsid w:val="00F579A4"/>
    <w:rsid w:val="00F61FA0"/>
    <w:rsid w:val="00F66F94"/>
    <w:rsid w:val="00F90024"/>
    <w:rsid w:val="00FA66B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3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3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3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96085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71787784">
      <w:bodyDiv w:val="1"/>
      <w:marLeft w:val="0"/>
      <w:marRight w:val="0"/>
      <w:marTop w:val="0"/>
      <w:marBottom w:val="0"/>
      <w:divBdr>
        <w:top w:val="none" w:sz="0" w:space="0" w:color="auto"/>
        <w:left w:val="none" w:sz="0" w:space="0" w:color="auto"/>
        <w:bottom w:val="none" w:sz="0" w:space="0" w:color="auto"/>
        <w:right w:val="none" w:sz="0" w:space="0" w:color="auto"/>
      </w:divBdr>
    </w:div>
    <w:div w:id="2746049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2327405">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11930377">
      <w:bodyDiv w:val="1"/>
      <w:marLeft w:val="0"/>
      <w:marRight w:val="0"/>
      <w:marTop w:val="0"/>
      <w:marBottom w:val="0"/>
      <w:divBdr>
        <w:top w:val="none" w:sz="0" w:space="0" w:color="auto"/>
        <w:left w:val="none" w:sz="0" w:space="0" w:color="auto"/>
        <w:bottom w:val="none" w:sz="0" w:space="0" w:color="auto"/>
        <w:right w:val="none" w:sz="0" w:space="0" w:color="auto"/>
      </w:divBdr>
    </w:div>
    <w:div w:id="78473962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19082541">
      <w:bodyDiv w:val="1"/>
      <w:marLeft w:val="0"/>
      <w:marRight w:val="0"/>
      <w:marTop w:val="0"/>
      <w:marBottom w:val="0"/>
      <w:divBdr>
        <w:top w:val="none" w:sz="0" w:space="0" w:color="auto"/>
        <w:left w:val="none" w:sz="0" w:space="0" w:color="auto"/>
        <w:bottom w:val="none" w:sz="0" w:space="0" w:color="auto"/>
        <w:right w:val="none" w:sz="0" w:space="0" w:color="auto"/>
      </w:divBdr>
    </w:div>
    <w:div w:id="1013145428">
      <w:bodyDiv w:val="1"/>
      <w:marLeft w:val="0"/>
      <w:marRight w:val="0"/>
      <w:marTop w:val="0"/>
      <w:marBottom w:val="0"/>
      <w:divBdr>
        <w:top w:val="none" w:sz="0" w:space="0" w:color="auto"/>
        <w:left w:val="none" w:sz="0" w:space="0" w:color="auto"/>
        <w:bottom w:val="none" w:sz="0" w:space="0" w:color="auto"/>
        <w:right w:val="none" w:sz="0" w:space="0" w:color="auto"/>
      </w:divBdr>
    </w:div>
    <w:div w:id="104918446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9419890">
      <w:bodyDiv w:val="1"/>
      <w:marLeft w:val="0"/>
      <w:marRight w:val="0"/>
      <w:marTop w:val="0"/>
      <w:marBottom w:val="0"/>
      <w:divBdr>
        <w:top w:val="none" w:sz="0" w:space="0" w:color="auto"/>
        <w:left w:val="none" w:sz="0" w:space="0" w:color="auto"/>
        <w:bottom w:val="none" w:sz="0" w:space="0" w:color="auto"/>
        <w:right w:val="none" w:sz="0" w:space="0" w:color="auto"/>
      </w:divBdr>
    </w:div>
    <w:div w:id="1230308714">
      <w:bodyDiv w:val="1"/>
      <w:marLeft w:val="0"/>
      <w:marRight w:val="0"/>
      <w:marTop w:val="0"/>
      <w:marBottom w:val="0"/>
      <w:divBdr>
        <w:top w:val="none" w:sz="0" w:space="0" w:color="auto"/>
        <w:left w:val="none" w:sz="0" w:space="0" w:color="auto"/>
        <w:bottom w:val="none" w:sz="0" w:space="0" w:color="auto"/>
        <w:right w:val="none" w:sz="0" w:space="0" w:color="auto"/>
      </w:divBdr>
    </w:div>
    <w:div w:id="136008856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464595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4568504">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7394514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2415151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4263505">
      <w:bodyDiv w:val="1"/>
      <w:marLeft w:val="0"/>
      <w:marRight w:val="0"/>
      <w:marTop w:val="0"/>
      <w:marBottom w:val="0"/>
      <w:divBdr>
        <w:top w:val="none" w:sz="0" w:space="0" w:color="auto"/>
        <w:left w:val="none" w:sz="0" w:space="0" w:color="auto"/>
        <w:bottom w:val="none" w:sz="0" w:space="0" w:color="auto"/>
        <w:right w:val="none" w:sz="0" w:space="0" w:color="auto"/>
      </w:divBdr>
    </w:div>
    <w:div w:id="1970014650">
      <w:bodyDiv w:val="1"/>
      <w:marLeft w:val="0"/>
      <w:marRight w:val="0"/>
      <w:marTop w:val="0"/>
      <w:marBottom w:val="0"/>
      <w:divBdr>
        <w:top w:val="none" w:sz="0" w:space="0" w:color="auto"/>
        <w:left w:val="none" w:sz="0" w:space="0" w:color="auto"/>
        <w:bottom w:val="none" w:sz="0" w:space="0" w:color="auto"/>
        <w:right w:val="none" w:sz="0" w:space="0" w:color="auto"/>
      </w:divBdr>
    </w:div>
    <w:div w:id="197991413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27965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2020-08-19T06:41:00Z</dcterms:modified>
  <cp:revision>1</cp:revision>
  <dc:title>Bài Tập Trắc Nghiệm Địa 9 Bài 18: Vùng Trung Du Và Miền Núi Bắc Bộ (Tiếp Theo) Có Đáp Án</dc:title>
</cp:coreProperties>
</file>