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1F59BD">
      <w:pPr>
        <w:spacing w:line="360" w:lineRule="auto"/>
        <w:jc w:val="center"/>
        <w:rPr>
          <w:rFonts w:eastAsia="Times New Roman"/>
          <w:b/>
          <w:color w:val="00B0F0"/>
          <w:szCs w:val="24"/>
        </w:rPr>
      </w:pPr>
      <w:r w:rsidRPr="00346387">
        <w:rPr>
          <w:rFonts w:eastAsia="Times New Roman"/>
          <w:b/>
          <w:color w:val="00B0F0"/>
          <w:szCs w:val="24"/>
        </w:rPr>
        <w:t xml:space="preserve">BÀI TẬP TRẮC NGHIỆM ĐỊA LÍ </w:t>
      </w:r>
      <w:r w:rsidR="00470F60">
        <w:rPr>
          <w:rFonts w:eastAsia="Times New Roman"/>
          <w:b/>
          <w:color w:val="00B0F0"/>
          <w:szCs w:val="24"/>
        </w:rPr>
        <w:t>8</w:t>
      </w:r>
      <w:r w:rsidRPr="00346387">
        <w:rPr>
          <w:rFonts w:eastAsia="Times New Roman"/>
          <w:b/>
          <w:color w:val="00B0F0"/>
          <w:szCs w:val="24"/>
        </w:rPr>
        <w:t xml:space="preserve"> BÀI </w:t>
      </w:r>
      <w:r w:rsidR="00EC62BD">
        <w:rPr>
          <w:rFonts w:eastAsia="Times New Roman"/>
          <w:b/>
          <w:color w:val="00B0F0"/>
          <w:szCs w:val="24"/>
        </w:rPr>
        <w:t>8</w:t>
      </w:r>
      <w:r w:rsidRPr="00346387">
        <w:rPr>
          <w:rFonts w:eastAsia="Times New Roman"/>
          <w:b/>
          <w:color w:val="00B0F0"/>
          <w:szCs w:val="24"/>
        </w:rPr>
        <w:t>:</w:t>
      </w:r>
    </w:p>
    <w:p w:rsidR="00EC62BD" w:rsidRPr="00EC62BD" w:rsidRDefault="00EC62BD" w:rsidP="00EC62BD">
      <w:pPr>
        <w:spacing w:before="60"/>
        <w:jc w:val="center"/>
        <w:rPr>
          <w:b/>
          <w:color w:val="FF0000"/>
          <w:szCs w:val="26"/>
        </w:rPr>
      </w:pPr>
      <w:r w:rsidRPr="00EC62BD">
        <w:rPr>
          <w:b/>
          <w:color w:val="FF0000"/>
          <w:szCs w:val="26"/>
        </w:rPr>
        <w:t>TÌNH HÌNH PHÁT TRIỂN KINH TẾ - XÃ HỘI CÁC NƯỚC</w:t>
      </w:r>
    </w:p>
    <w:p w:rsidR="00EC62BD" w:rsidRDefault="00EC62BD" w:rsidP="00EC62BD">
      <w:pPr>
        <w:spacing w:before="60"/>
        <w:jc w:val="center"/>
        <w:rPr>
          <w:b/>
          <w:color w:val="FF0000"/>
          <w:szCs w:val="26"/>
        </w:rPr>
      </w:pPr>
      <w:r w:rsidRPr="00EC62BD">
        <w:rPr>
          <w:b/>
          <w:color w:val="FF0000"/>
          <w:szCs w:val="26"/>
        </w:rPr>
        <w:t>CHÂU Á</w:t>
      </w:r>
    </w:p>
    <w:p w:rsidR="001D01B8" w:rsidRDefault="001D01B8" w:rsidP="001D01B8">
      <w:pPr>
        <w:spacing w:before="60"/>
        <w:jc w:val="both"/>
        <w:rPr>
          <w:sz w:val="26"/>
          <w:szCs w:val="26"/>
        </w:rPr>
      </w:pPr>
      <w:r w:rsidRPr="00B6504E">
        <w:rPr>
          <w:b/>
          <w:color w:val="0000FF"/>
          <w:szCs w:val="26"/>
        </w:rPr>
        <w:t>Câu 1:</w:t>
      </w:r>
      <w:r>
        <w:rPr>
          <w:sz w:val="26"/>
          <w:szCs w:val="26"/>
        </w:rPr>
        <w:t xml:space="preserve"> </w:t>
      </w:r>
      <w:r w:rsidRPr="007056F7">
        <w:rPr>
          <w:sz w:val="26"/>
          <w:szCs w:val="26"/>
        </w:rPr>
        <w:t>Sản xuất công nghiệp của các nước châu Á</w:t>
      </w:r>
    </w:p>
    <w:p w:rsidR="001D01B8" w:rsidRDefault="001D01B8" w:rsidP="001D01B8">
      <w:pPr>
        <w:tabs>
          <w:tab w:val="left" w:pos="5136"/>
        </w:tabs>
        <w:ind w:firstLine="283"/>
      </w:pPr>
      <w:r w:rsidRPr="00B6504E">
        <w:rPr>
          <w:b/>
          <w:color w:val="3366FF"/>
          <w:szCs w:val="26"/>
        </w:rPr>
        <w:t xml:space="preserve">A. </w:t>
      </w:r>
      <w:r w:rsidRPr="007056F7">
        <w:rPr>
          <w:sz w:val="26"/>
          <w:szCs w:val="26"/>
        </w:rPr>
        <w:t>Đa dạng</w:t>
      </w:r>
      <w:r>
        <w:tab/>
      </w:r>
      <w:r w:rsidRPr="00B6504E">
        <w:rPr>
          <w:b/>
          <w:color w:val="3366FF"/>
          <w:szCs w:val="26"/>
        </w:rPr>
        <w:t xml:space="preserve">B. </w:t>
      </w:r>
      <w:r w:rsidRPr="007056F7">
        <w:rPr>
          <w:sz w:val="26"/>
          <w:szCs w:val="26"/>
        </w:rPr>
        <w:t>Phát triển chưa đều.</w:t>
      </w:r>
    </w:p>
    <w:p w:rsidR="001D01B8" w:rsidRDefault="001D01B8" w:rsidP="001D01B8">
      <w:pPr>
        <w:tabs>
          <w:tab w:val="left" w:pos="5136"/>
        </w:tabs>
        <w:ind w:firstLine="283"/>
      </w:pPr>
      <w:r w:rsidRPr="00B6504E">
        <w:rPr>
          <w:b/>
          <w:color w:val="3366FF"/>
          <w:szCs w:val="26"/>
        </w:rPr>
        <w:t xml:space="preserve">C. </w:t>
      </w:r>
      <w:r w:rsidRPr="007056F7">
        <w:rPr>
          <w:sz w:val="26"/>
          <w:szCs w:val="26"/>
        </w:rPr>
        <w:t>Tất cả đều sai</w:t>
      </w:r>
      <w:r>
        <w:tab/>
      </w:r>
      <w:r w:rsidRPr="00B6504E">
        <w:rPr>
          <w:b/>
          <w:bCs/>
          <w:color w:val="3366FF"/>
          <w:szCs w:val="26"/>
        </w:rPr>
        <w:t xml:space="preserve">D. </w:t>
      </w:r>
      <w:r w:rsidRPr="007056F7">
        <w:rPr>
          <w:bCs/>
          <w:sz w:val="26"/>
          <w:szCs w:val="26"/>
        </w:rPr>
        <w:t>Tất cả đều đúng.</w:t>
      </w:r>
    </w:p>
    <w:p w:rsidR="001D01B8" w:rsidRDefault="001D01B8" w:rsidP="001D01B8">
      <w:pPr>
        <w:spacing w:before="60"/>
        <w:jc w:val="both"/>
        <w:rPr>
          <w:sz w:val="26"/>
          <w:szCs w:val="26"/>
        </w:rPr>
      </w:pPr>
      <w:r w:rsidRPr="00B6504E">
        <w:rPr>
          <w:b/>
          <w:color w:val="0000FF"/>
          <w:szCs w:val="26"/>
        </w:rPr>
        <w:t>Câu 2:</w:t>
      </w:r>
      <w:r>
        <w:rPr>
          <w:sz w:val="26"/>
          <w:szCs w:val="26"/>
        </w:rPr>
        <w:t xml:space="preserve"> </w:t>
      </w:r>
      <w:r w:rsidRPr="007056F7">
        <w:rPr>
          <w:sz w:val="26"/>
          <w:szCs w:val="26"/>
        </w:rPr>
        <w:t>Ở châu Á, công nghiệp sản xuất hàng tiêu dùng phát triển</w:t>
      </w:r>
    </w:p>
    <w:p w:rsidR="001D01B8" w:rsidRDefault="001D01B8" w:rsidP="001D01B8">
      <w:pPr>
        <w:tabs>
          <w:tab w:val="left" w:pos="5136"/>
        </w:tabs>
        <w:ind w:firstLine="283"/>
      </w:pPr>
      <w:r w:rsidRPr="00B6504E">
        <w:rPr>
          <w:b/>
          <w:color w:val="3366FF"/>
          <w:szCs w:val="26"/>
        </w:rPr>
        <w:t xml:space="preserve">A. </w:t>
      </w:r>
      <w:r w:rsidRPr="007056F7">
        <w:rPr>
          <w:sz w:val="26"/>
          <w:szCs w:val="26"/>
        </w:rPr>
        <w:t>Ở một số khu vực</w:t>
      </w:r>
      <w:r>
        <w:tab/>
      </w:r>
      <w:r w:rsidRPr="00B6504E">
        <w:rPr>
          <w:b/>
          <w:color w:val="3366FF"/>
          <w:szCs w:val="26"/>
        </w:rPr>
        <w:t xml:space="preserve">B. </w:t>
      </w:r>
      <w:r w:rsidRPr="007056F7">
        <w:rPr>
          <w:sz w:val="26"/>
          <w:szCs w:val="26"/>
        </w:rPr>
        <w:t>Phát triển mạnh ở Đông Nam Á.</w:t>
      </w:r>
    </w:p>
    <w:p w:rsidR="001D01B8" w:rsidRDefault="001D01B8" w:rsidP="001D01B8">
      <w:pPr>
        <w:tabs>
          <w:tab w:val="left" w:pos="5136"/>
        </w:tabs>
        <w:ind w:firstLine="283"/>
      </w:pPr>
      <w:r w:rsidRPr="00B6504E">
        <w:rPr>
          <w:b/>
          <w:bCs/>
          <w:color w:val="3366FF"/>
          <w:szCs w:val="26"/>
        </w:rPr>
        <w:t xml:space="preserve">C. </w:t>
      </w:r>
      <w:r w:rsidRPr="007056F7">
        <w:rPr>
          <w:bCs/>
          <w:sz w:val="26"/>
          <w:szCs w:val="26"/>
        </w:rPr>
        <w:t>Ở hầu hết các nước.</w:t>
      </w:r>
      <w:r>
        <w:tab/>
      </w:r>
      <w:r w:rsidRPr="00B6504E">
        <w:rPr>
          <w:b/>
          <w:color w:val="3366FF"/>
          <w:szCs w:val="26"/>
        </w:rPr>
        <w:t xml:space="preserve">D. </w:t>
      </w:r>
      <w:r w:rsidRPr="007056F7">
        <w:rPr>
          <w:sz w:val="26"/>
          <w:szCs w:val="26"/>
        </w:rPr>
        <w:t>Tất cả đều sai.</w:t>
      </w:r>
    </w:p>
    <w:p w:rsidR="001D01B8" w:rsidRDefault="001D01B8" w:rsidP="001D01B8">
      <w:pPr>
        <w:spacing w:before="60"/>
        <w:jc w:val="both"/>
        <w:rPr>
          <w:sz w:val="26"/>
          <w:szCs w:val="26"/>
        </w:rPr>
      </w:pPr>
      <w:r w:rsidRPr="00B6504E">
        <w:rPr>
          <w:b/>
          <w:color w:val="0000FF"/>
          <w:szCs w:val="26"/>
        </w:rPr>
        <w:t>Câu 3:</w:t>
      </w:r>
      <w:r>
        <w:rPr>
          <w:sz w:val="26"/>
          <w:szCs w:val="26"/>
        </w:rPr>
        <w:t xml:space="preserve"> </w:t>
      </w:r>
      <w:r w:rsidRPr="007056F7">
        <w:rPr>
          <w:sz w:val="26"/>
          <w:szCs w:val="26"/>
        </w:rPr>
        <w:t>Ngày nay, hoạt động dịch vụ (giao thông vận tải, thương mại, viễn thông, du lịch...) được các nước coi trọng. Quốc gia có ngành dịch vụ phát triển cao là</w:t>
      </w:r>
    </w:p>
    <w:p w:rsidR="001D01B8" w:rsidRDefault="001D01B8" w:rsidP="001D01B8">
      <w:pPr>
        <w:tabs>
          <w:tab w:val="left" w:pos="2708"/>
          <w:tab w:val="left" w:pos="5138"/>
          <w:tab w:val="left" w:pos="7569"/>
        </w:tabs>
        <w:ind w:firstLine="283"/>
      </w:pPr>
      <w:r w:rsidRPr="00B6504E">
        <w:rPr>
          <w:b/>
          <w:color w:val="3366FF"/>
          <w:szCs w:val="26"/>
        </w:rPr>
        <w:t xml:space="preserve">A. </w:t>
      </w:r>
      <w:r w:rsidRPr="007056F7">
        <w:rPr>
          <w:sz w:val="26"/>
          <w:szCs w:val="26"/>
        </w:rPr>
        <w:t>Nhật Bản</w:t>
      </w:r>
      <w:r>
        <w:tab/>
      </w:r>
      <w:r w:rsidRPr="00B6504E">
        <w:rPr>
          <w:b/>
          <w:color w:val="3366FF"/>
          <w:szCs w:val="26"/>
        </w:rPr>
        <w:t xml:space="preserve">B. </w:t>
      </w:r>
      <w:r w:rsidRPr="007056F7">
        <w:rPr>
          <w:sz w:val="26"/>
          <w:szCs w:val="26"/>
        </w:rPr>
        <w:t>Xin-ga-po</w:t>
      </w:r>
      <w:r>
        <w:tab/>
      </w:r>
      <w:r w:rsidRPr="00B6504E">
        <w:rPr>
          <w:b/>
          <w:color w:val="3366FF"/>
          <w:szCs w:val="26"/>
        </w:rPr>
        <w:t xml:space="preserve">C. </w:t>
      </w:r>
      <w:r w:rsidRPr="007056F7">
        <w:rPr>
          <w:sz w:val="26"/>
          <w:szCs w:val="26"/>
        </w:rPr>
        <w:t>Hàn Quốc</w:t>
      </w:r>
      <w:r>
        <w:tab/>
      </w:r>
      <w:r w:rsidRPr="00B6504E">
        <w:rPr>
          <w:b/>
          <w:bCs/>
          <w:color w:val="3366FF"/>
          <w:szCs w:val="26"/>
        </w:rPr>
        <w:t xml:space="preserve">D. </w:t>
      </w:r>
      <w:r w:rsidRPr="007056F7">
        <w:rPr>
          <w:bCs/>
          <w:sz w:val="26"/>
          <w:szCs w:val="26"/>
        </w:rPr>
        <w:t>Cả 3 quốc gia trên</w:t>
      </w:r>
    </w:p>
    <w:p w:rsidR="001D01B8" w:rsidRDefault="001D01B8" w:rsidP="001D01B8">
      <w:pPr>
        <w:spacing w:before="60"/>
        <w:jc w:val="both"/>
        <w:rPr>
          <w:sz w:val="26"/>
          <w:szCs w:val="26"/>
        </w:rPr>
      </w:pPr>
      <w:r w:rsidRPr="00B6504E">
        <w:rPr>
          <w:b/>
          <w:color w:val="0000FF"/>
          <w:szCs w:val="26"/>
        </w:rPr>
        <w:t>Câu 4:</w:t>
      </w:r>
      <w:r>
        <w:rPr>
          <w:sz w:val="26"/>
          <w:szCs w:val="26"/>
        </w:rPr>
        <w:t xml:space="preserve"> </w:t>
      </w:r>
      <w:r w:rsidRPr="007056F7">
        <w:rPr>
          <w:sz w:val="26"/>
          <w:szCs w:val="26"/>
        </w:rPr>
        <w:t>Vật nuôi chủ yếu ở vùng khí hậu ẩm ướt là</w:t>
      </w:r>
    </w:p>
    <w:p w:rsidR="001D01B8" w:rsidRDefault="001D01B8" w:rsidP="001D01B8">
      <w:pPr>
        <w:tabs>
          <w:tab w:val="left" w:pos="5136"/>
        </w:tabs>
        <w:ind w:firstLine="283"/>
      </w:pPr>
      <w:r w:rsidRPr="00B6504E">
        <w:rPr>
          <w:b/>
          <w:bCs/>
          <w:color w:val="3366FF"/>
          <w:szCs w:val="26"/>
        </w:rPr>
        <w:t xml:space="preserve">A. </w:t>
      </w:r>
      <w:r w:rsidRPr="007056F7">
        <w:rPr>
          <w:bCs/>
          <w:sz w:val="26"/>
          <w:szCs w:val="26"/>
        </w:rPr>
        <w:t>Trâu, bò, lợn, gà, vịt</w:t>
      </w:r>
      <w:r>
        <w:tab/>
      </w:r>
      <w:r w:rsidRPr="00B6504E">
        <w:rPr>
          <w:b/>
          <w:color w:val="3366FF"/>
          <w:szCs w:val="26"/>
        </w:rPr>
        <w:t xml:space="preserve">B. </w:t>
      </w:r>
      <w:r w:rsidRPr="007056F7">
        <w:rPr>
          <w:sz w:val="26"/>
          <w:szCs w:val="26"/>
        </w:rPr>
        <w:t>Dê, bò, ngựa, cừu</w:t>
      </w:r>
    </w:p>
    <w:p w:rsidR="001D01B8" w:rsidRDefault="001D01B8" w:rsidP="001D01B8">
      <w:pPr>
        <w:tabs>
          <w:tab w:val="left" w:pos="5136"/>
        </w:tabs>
        <w:ind w:firstLine="283"/>
      </w:pPr>
      <w:r w:rsidRPr="00B6504E">
        <w:rPr>
          <w:b/>
          <w:color w:val="3366FF"/>
          <w:szCs w:val="26"/>
        </w:rPr>
        <w:t xml:space="preserve">C. </w:t>
      </w:r>
      <w:r w:rsidRPr="007056F7">
        <w:rPr>
          <w:sz w:val="26"/>
          <w:szCs w:val="26"/>
        </w:rPr>
        <w:t>Cừu, lợn, gà, vịt</w:t>
      </w:r>
      <w:r>
        <w:tab/>
      </w:r>
      <w:r w:rsidRPr="00B6504E">
        <w:rPr>
          <w:b/>
          <w:color w:val="3366FF"/>
          <w:szCs w:val="26"/>
        </w:rPr>
        <w:t xml:space="preserve">D. </w:t>
      </w:r>
      <w:r w:rsidRPr="007056F7">
        <w:rPr>
          <w:sz w:val="26"/>
          <w:szCs w:val="26"/>
        </w:rPr>
        <w:t>Lợn, gà, dê, cừu</w:t>
      </w:r>
    </w:p>
    <w:p w:rsidR="001D01B8" w:rsidRDefault="001D01B8" w:rsidP="001D01B8">
      <w:pPr>
        <w:spacing w:before="60"/>
        <w:jc w:val="both"/>
        <w:rPr>
          <w:sz w:val="26"/>
          <w:szCs w:val="26"/>
        </w:rPr>
      </w:pPr>
      <w:r w:rsidRPr="00B6504E">
        <w:rPr>
          <w:b/>
          <w:color w:val="0000FF"/>
          <w:szCs w:val="26"/>
        </w:rPr>
        <w:t>Câu 5:</w:t>
      </w:r>
      <w:r>
        <w:rPr>
          <w:sz w:val="26"/>
          <w:szCs w:val="26"/>
        </w:rPr>
        <w:t xml:space="preserve"> </w:t>
      </w:r>
      <w:r w:rsidRPr="007056F7">
        <w:rPr>
          <w:sz w:val="26"/>
          <w:szCs w:val="26"/>
        </w:rPr>
        <w:t>Những nước nào ở châu Á sản xuất nhiều lúa gạo nhất so với thế giới?</w:t>
      </w:r>
    </w:p>
    <w:p w:rsidR="001D01B8" w:rsidRDefault="001D01B8" w:rsidP="001D01B8">
      <w:pPr>
        <w:tabs>
          <w:tab w:val="left" w:pos="5136"/>
        </w:tabs>
        <w:ind w:firstLine="283"/>
      </w:pPr>
      <w:r w:rsidRPr="00B6504E">
        <w:rPr>
          <w:b/>
          <w:color w:val="3366FF"/>
          <w:szCs w:val="26"/>
        </w:rPr>
        <w:t xml:space="preserve">A. </w:t>
      </w:r>
      <w:r w:rsidRPr="007056F7">
        <w:rPr>
          <w:sz w:val="26"/>
          <w:szCs w:val="26"/>
        </w:rPr>
        <w:t>Việt Nam</w:t>
      </w:r>
      <w:r>
        <w:tab/>
      </w:r>
      <w:r w:rsidRPr="00B6504E">
        <w:rPr>
          <w:b/>
          <w:color w:val="3366FF"/>
          <w:szCs w:val="26"/>
        </w:rPr>
        <w:t xml:space="preserve">B. </w:t>
      </w:r>
      <w:r w:rsidRPr="007056F7">
        <w:rPr>
          <w:sz w:val="26"/>
          <w:szCs w:val="26"/>
        </w:rPr>
        <w:t>Thái Lan.</w:t>
      </w:r>
    </w:p>
    <w:p w:rsidR="001D01B8" w:rsidRDefault="001D01B8" w:rsidP="001D01B8">
      <w:pPr>
        <w:tabs>
          <w:tab w:val="left" w:pos="5136"/>
        </w:tabs>
        <w:ind w:firstLine="283"/>
      </w:pPr>
      <w:r w:rsidRPr="00B6504E">
        <w:rPr>
          <w:b/>
          <w:bCs/>
          <w:color w:val="3366FF"/>
          <w:szCs w:val="26"/>
        </w:rPr>
        <w:t xml:space="preserve">C. </w:t>
      </w:r>
      <w:r w:rsidRPr="007056F7">
        <w:rPr>
          <w:bCs/>
          <w:sz w:val="26"/>
          <w:szCs w:val="26"/>
        </w:rPr>
        <w:t>Trung Quốc, Ấn Độ.</w:t>
      </w:r>
      <w:r>
        <w:tab/>
      </w:r>
      <w:r w:rsidRPr="00B6504E">
        <w:rPr>
          <w:b/>
          <w:color w:val="3366FF"/>
          <w:szCs w:val="26"/>
        </w:rPr>
        <w:t xml:space="preserve">D. </w:t>
      </w:r>
      <w:r w:rsidRPr="007056F7">
        <w:rPr>
          <w:sz w:val="26"/>
          <w:szCs w:val="26"/>
        </w:rPr>
        <w:t>Tất cả đều đúng.</w:t>
      </w:r>
    </w:p>
    <w:p w:rsidR="001D01B8" w:rsidRDefault="001D01B8" w:rsidP="001D01B8">
      <w:pPr>
        <w:spacing w:before="60"/>
        <w:jc w:val="both"/>
        <w:rPr>
          <w:sz w:val="26"/>
          <w:szCs w:val="26"/>
        </w:rPr>
      </w:pPr>
      <w:r w:rsidRPr="00B6504E">
        <w:rPr>
          <w:b/>
          <w:color w:val="0000FF"/>
          <w:szCs w:val="26"/>
        </w:rPr>
        <w:t>Câu 6:</w:t>
      </w:r>
      <w:r>
        <w:rPr>
          <w:sz w:val="26"/>
          <w:szCs w:val="26"/>
        </w:rPr>
        <w:t xml:space="preserve"> </w:t>
      </w:r>
      <w:r w:rsidRPr="007056F7">
        <w:rPr>
          <w:sz w:val="26"/>
          <w:szCs w:val="26"/>
        </w:rPr>
        <w:t>Quốc gia có sản lượng khai thác dầu mỏ lớn nhất châu Á</w:t>
      </w:r>
    </w:p>
    <w:p w:rsidR="001D01B8" w:rsidRDefault="001D01B8" w:rsidP="001D01B8">
      <w:pPr>
        <w:tabs>
          <w:tab w:val="left" w:pos="2708"/>
          <w:tab w:val="left" w:pos="5138"/>
          <w:tab w:val="left" w:pos="7569"/>
        </w:tabs>
        <w:ind w:firstLine="283"/>
      </w:pPr>
      <w:r w:rsidRPr="00B6504E">
        <w:rPr>
          <w:b/>
          <w:color w:val="3366FF"/>
          <w:szCs w:val="26"/>
        </w:rPr>
        <w:t xml:space="preserve">A. </w:t>
      </w:r>
      <w:r w:rsidRPr="007056F7">
        <w:rPr>
          <w:sz w:val="26"/>
          <w:szCs w:val="26"/>
        </w:rPr>
        <w:t>Việt Nam</w:t>
      </w:r>
      <w:r>
        <w:tab/>
      </w:r>
      <w:r w:rsidRPr="00B6504E">
        <w:rPr>
          <w:b/>
          <w:bCs/>
          <w:color w:val="3366FF"/>
          <w:szCs w:val="26"/>
        </w:rPr>
        <w:t xml:space="preserve">B. </w:t>
      </w:r>
      <w:r w:rsidRPr="007056F7">
        <w:rPr>
          <w:bCs/>
          <w:sz w:val="26"/>
          <w:szCs w:val="26"/>
        </w:rPr>
        <w:t>Ả-rập Xê-út</w:t>
      </w:r>
      <w:r>
        <w:tab/>
      </w:r>
      <w:r w:rsidRPr="00B6504E">
        <w:rPr>
          <w:b/>
          <w:color w:val="3366FF"/>
          <w:szCs w:val="26"/>
        </w:rPr>
        <w:t xml:space="preserve">C. </w:t>
      </w:r>
      <w:r w:rsidRPr="007056F7">
        <w:rPr>
          <w:sz w:val="26"/>
          <w:szCs w:val="26"/>
        </w:rPr>
        <w:t>Nhật Bản</w:t>
      </w:r>
      <w:r>
        <w:tab/>
      </w:r>
      <w:r w:rsidRPr="00B6504E">
        <w:rPr>
          <w:b/>
          <w:color w:val="3366FF"/>
          <w:szCs w:val="26"/>
        </w:rPr>
        <w:t xml:space="preserve">D. </w:t>
      </w:r>
      <w:r w:rsidRPr="007056F7">
        <w:rPr>
          <w:sz w:val="26"/>
          <w:szCs w:val="26"/>
        </w:rPr>
        <w:t>Trung Quốc</w:t>
      </w:r>
    </w:p>
    <w:p w:rsidR="001D01B8" w:rsidRDefault="001D01B8" w:rsidP="001D01B8">
      <w:pPr>
        <w:spacing w:before="60"/>
        <w:jc w:val="both"/>
        <w:rPr>
          <w:sz w:val="26"/>
          <w:szCs w:val="26"/>
        </w:rPr>
      </w:pPr>
      <w:r w:rsidRPr="00B6504E">
        <w:rPr>
          <w:b/>
          <w:color w:val="0000FF"/>
          <w:szCs w:val="26"/>
        </w:rPr>
        <w:t>Câu 7:</w:t>
      </w:r>
      <w:r>
        <w:rPr>
          <w:sz w:val="26"/>
          <w:szCs w:val="26"/>
        </w:rPr>
        <w:t xml:space="preserve"> </w:t>
      </w:r>
      <w:r w:rsidRPr="007056F7">
        <w:rPr>
          <w:sz w:val="26"/>
          <w:szCs w:val="26"/>
        </w:rPr>
        <w:t>Các nước có sản lượng lúa nhiều nhất, nhì thế giới là</w:t>
      </w:r>
    </w:p>
    <w:p w:rsidR="001D01B8" w:rsidRDefault="001D01B8" w:rsidP="001D01B8">
      <w:pPr>
        <w:tabs>
          <w:tab w:val="left" w:pos="5136"/>
        </w:tabs>
        <w:ind w:firstLine="283"/>
      </w:pPr>
      <w:r w:rsidRPr="00B6504E">
        <w:rPr>
          <w:b/>
          <w:color w:val="3366FF"/>
          <w:szCs w:val="26"/>
        </w:rPr>
        <w:t xml:space="preserve">A. </w:t>
      </w:r>
      <w:r w:rsidRPr="007056F7">
        <w:rPr>
          <w:sz w:val="26"/>
          <w:szCs w:val="26"/>
        </w:rPr>
        <w:t>Thái Lan Việt Nam</w:t>
      </w:r>
      <w:r>
        <w:tab/>
      </w:r>
      <w:r w:rsidRPr="00B6504E">
        <w:rPr>
          <w:b/>
          <w:color w:val="3366FF"/>
          <w:szCs w:val="26"/>
        </w:rPr>
        <w:t xml:space="preserve">B. </w:t>
      </w:r>
      <w:r w:rsidRPr="007056F7">
        <w:rPr>
          <w:sz w:val="26"/>
          <w:szCs w:val="26"/>
        </w:rPr>
        <w:t>Trung Quốc, Thái Lan</w:t>
      </w:r>
    </w:p>
    <w:p w:rsidR="001D01B8" w:rsidRDefault="001D01B8" w:rsidP="001D01B8">
      <w:pPr>
        <w:tabs>
          <w:tab w:val="left" w:pos="5136"/>
        </w:tabs>
        <w:ind w:firstLine="283"/>
      </w:pPr>
      <w:r w:rsidRPr="00B6504E">
        <w:rPr>
          <w:b/>
          <w:color w:val="3366FF"/>
          <w:szCs w:val="26"/>
        </w:rPr>
        <w:t xml:space="preserve">C. </w:t>
      </w:r>
      <w:r w:rsidRPr="007056F7">
        <w:rPr>
          <w:sz w:val="26"/>
          <w:szCs w:val="26"/>
        </w:rPr>
        <w:t>Ấn Độ, Việt Nam</w:t>
      </w:r>
      <w:r>
        <w:tab/>
      </w:r>
      <w:r w:rsidRPr="00B6504E">
        <w:rPr>
          <w:b/>
          <w:bCs/>
          <w:color w:val="3366FF"/>
          <w:szCs w:val="26"/>
        </w:rPr>
        <w:t xml:space="preserve">D. </w:t>
      </w:r>
      <w:r w:rsidRPr="007056F7">
        <w:rPr>
          <w:bCs/>
          <w:sz w:val="26"/>
          <w:szCs w:val="26"/>
        </w:rPr>
        <w:t>Trung Quốc, Ấn Độ</w:t>
      </w:r>
    </w:p>
    <w:p w:rsidR="001D01B8" w:rsidRDefault="001D01B8" w:rsidP="001D01B8">
      <w:pPr>
        <w:spacing w:before="60"/>
        <w:jc w:val="both"/>
        <w:rPr>
          <w:sz w:val="26"/>
          <w:szCs w:val="26"/>
        </w:rPr>
      </w:pPr>
      <w:r w:rsidRPr="00B6504E">
        <w:rPr>
          <w:b/>
          <w:color w:val="0000FF"/>
          <w:szCs w:val="26"/>
        </w:rPr>
        <w:t>Câu 8:</w:t>
      </w:r>
      <w:r>
        <w:rPr>
          <w:sz w:val="26"/>
          <w:szCs w:val="26"/>
        </w:rPr>
        <w:t xml:space="preserve"> </w:t>
      </w:r>
      <w:r w:rsidRPr="007056F7">
        <w:rPr>
          <w:sz w:val="26"/>
          <w:szCs w:val="26"/>
        </w:rPr>
        <w:t>Nhận xét nào sau sau đây không đúng về đặc điểm phát triển ngành công nghiệp của các nước châu Á?</w:t>
      </w:r>
    </w:p>
    <w:p w:rsidR="001D01B8" w:rsidRDefault="001D01B8" w:rsidP="001D01B8">
      <w:pPr>
        <w:ind w:firstLine="283"/>
      </w:pPr>
      <w:r w:rsidRPr="00B6504E">
        <w:rPr>
          <w:b/>
          <w:color w:val="3366FF"/>
          <w:szCs w:val="26"/>
        </w:rPr>
        <w:t xml:space="preserve">A. </w:t>
      </w:r>
      <w:r w:rsidRPr="007056F7">
        <w:rPr>
          <w:sz w:val="26"/>
          <w:szCs w:val="26"/>
        </w:rPr>
        <w:t>Sản xuất công nghiệp rất đa dạng ở các nước châu Á.</w:t>
      </w:r>
    </w:p>
    <w:p w:rsidR="001D01B8" w:rsidRDefault="001D01B8" w:rsidP="001D01B8">
      <w:pPr>
        <w:ind w:firstLine="283"/>
      </w:pPr>
      <w:r w:rsidRPr="00B6504E">
        <w:rPr>
          <w:b/>
          <w:color w:val="3366FF"/>
          <w:szCs w:val="26"/>
        </w:rPr>
        <w:t xml:space="preserve">B. </w:t>
      </w:r>
      <w:r w:rsidRPr="007056F7">
        <w:rPr>
          <w:sz w:val="26"/>
          <w:szCs w:val="26"/>
        </w:rPr>
        <w:t>Hầu hết các nước phát triển công nghiệp sản xuất hàng tiêu dùng.</w:t>
      </w:r>
    </w:p>
    <w:p w:rsidR="001D01B8" w:rsidRDefault="001D01B8" w:rsidP="001D01B8">
      <w:pPr>
        <w:ind w:firstLine="283"/>
      </w:pPr>
      <w:r w:rsidRPr="00B6504E">
        <w:rPr>
          <w:b/>
          <w:bCs/>
          <w:color w:val="3366FF"/>
          <w:szCs w:val="26"/>
        </w:rPr>
        <w:t xml:space="preserve">C. </w:t>
      </w:r>
      <w:r w:rsidRPr="007056F7">
        <w:rPr>
          <w:bCs/>
          <w:sz w:val="26"/>
          <w:szCs w:val="26"/>
        </w:rPr>
        <w:t>Sản xuất công nghiệp của các nước châu Á phát triển nhất trên thế giới.</w:t>
      </w:r>
    </w:p>
    <w:p w:rsidR="001D01B8" w:rsidRDefault="001D01B8" w:rsidP="001D01B8">
      <w:pPr>
        <w:ind w:firstLine="283"/>
      </w:pPr>
      <w:r w:rsidRPr="00B6504E">
        <w:rPr>
          <w:b/>
          <w:color w:val="3366FF"/>
          <w:szCs w:val="26"/>
        </w:rPr>
        <w:t xml:space="preserve">D. </w:t>
      </w:r>
      <w:r w:rsidRPr="007056F7">
        <w:rPr>
          <w:sz w:val="26"/>
          <w:szCs w:val="26"/>
        </w:rPr>
        <w:t>Sản xuất công nghiệp không đều giữa các nước châu Á.</w:t>
      </w:r>
    </w:p>
    <w:p w:rsidR="001D01B8" w:rsidRDefault="001D01B8" w:rsidP="001D01B8">
      <w:pPr>
        <w:spacing w:before="60"/>
        <w:jc w:val="both"/>
        <w:rPr>
          <w:sz w:val="26"/>
          <w:szCs w:val="26"/>
        </w:rPr>
      </w:pPr>
      <w:r w:rsidRPr="00B6504E">
        <w:rPr>
          <w:b/>
          <w:color w:val="0000FF"/>
          <w:szCs w:val="26"/>
        </w:rPr>
        <w:t>Câu 9:</w:t>
      </w:r>
      <w:r>
        <w:rPr>
          <w:sz w:val="26"/>
          <w:szCs w:val="26"/>
        </w:rPr>
        <w:t xml:space="preserve"> </w:t>
      </w:r>
      <w:r w:rsidRPr="007056F7">
        <w:rPr>
          <w:sz w:val="26"/>
          <w:szCs w:val="26"/>
        </w:rPr>
        <w:t>Dựa vào bảng 8.1, cho biết các nước nào ở châu Á sản xuất nhiều dầu mỏ?</w:t>
      </w:r>
    </w:p>
    <w:p w:rsidR="001D01B8" w:rsidRDefault="001D01B8" w:rsidP="001D01B8">
      <w:pPr>
        <w:tabs>
          <w:tab w:val="left" w:pos="5136"/>
        </w:tabs>
        <w:ind w:firstLine="283"/>
      </w:pPr>
      <w:r w:rsidRPr="00B6504E">
        <w:rPr>
          <w:b/>
          <w:color w:val="3366FF"/>
          <w:szCs w:val="26"/>
        </w:rPr>
        <w:t xml:space="preserve">A. </w:t>
      </w:r>
      <w:r w:rsidRPr="007056F7">
        <w:rPr>
          <w:sz w:val="26"/>
          <w:szCs w:val="26"/>
        </w:rPr>
        <w:t>Trung Quốc, Ấn Độ</w:t>
      </w:r>
      <w:r>
        <w:tab/>
      </w:r>
      <w:r w:rsidRPr="00B6504E">
        <w:rPr>
          <w:b/>
          <w:bCs/>
          <w:color w:val="3366FF"/>
          <w:szCs w:val="26"/>
        </w:rPr>
        <w:t xml:space="preserve">B. </w:t>
      </w:r>
      <w:r w:rsidRPr="007056F7">
        <w:rPr>
          <w:bCs/>
          <w:sz w:val="26"/>
          <w:szCs w:val="26"/>
        </w:rPr>
        <w:t>Ả-rập Xê-út, Cô-oet</w:t>
      </w:r>
    </w:p>
    <w:p w:rsidR="001D01B8" w:rsidRDefault="001D01B8" w:rsidP="001D01B8">
      <w:pPr>
        <w:tabs>
          <w:tab w:val="left" w:pos="5136"/>
        </w:tabs>
        <w:ind w:firstLine="283"/>
      </w:pPr>
      <w:r w:rsidRPr="00B6504E">
        <w:rPr>
          <w:b/>
          <w:color w:val="3366FF"/>
          <w:szCs w:val="26"/>
        </w:rPr>
        <w:t xml:space="preserve">C. </w:t>
      </w:r>
      <w:r w:rsidRPr="007056F7">
        <w:rPr>
          <w:sz w:val="26"/>
          <w:szCs w:val="26"/>
        </w:rPr>
        <w:t>In-đô nê- xi-a</w:t>
      </w:r>
      <w:r>
        <w:tab/>
      </w:r>
      <w:r w:rsidRPr="00B6504E">
        <w:rPr>
          <w:b/>
          <w:color w:val="3366FF"/>
          <w:szCs w:val="26"/>
        </w:rPr>
        <w:t xml:space="preserve">D. </w:t>
      </w:r>
      <w:r w:rsidRPr="007056F7">
        <w:rPr>
          <w:sz w:val="26"/>
          <w:szCs w:val="26"/>
        </w:rPr>
        <w:t>Tất cả đều đúng.</w:t>
      </w:r>
    </w:p>
    <w:p w:rsidR="001D01B8" w:rsidRDefault="001D01B8" w:rsidP="001D01B8">
      <w:pPr>
        <w:spacing w:before="60"/>
        <w:jc w:val="both"/>
        <w:rPr>
          <w:sz w:val="26"/>
          <w:szCs w:val="26"/>
        </w:rPr>
      </w:pPr>
      <w:r w:rsidRPr="00B6504E">
        <w:rPr>
          <w:b/>
          <w:color w:val="0000FF"/>
          <w:szCs w:val="26"/>
        </w:rPr>
        <w:t>Câu 10:</w:t>
      </w:r>
      <w:r>
        <w:rPr>
          <w:sz w:val="26"/>
          <w:szCs w:val="26"/>
        </w:rPr>
        <w:t xml:space="preserve"> </w:t>
      </w:r>
      <w:r w:rsidRPr="007056F7">
        <w:rPr>
          <w:sz w:val="26"/>
          <w:szCs w:val="26"/>
        </w:rPr>
        <w:t>Sản lượng lúa của Việt Nam, Thái Lan thấp hơn trung Quốc, Ấn Độ nhưng xuất khẩu gạo đứng hàng đầu thế giới vì</w:t>
      </w:r>
    </w:p>
    <w:p w:rsidR="001D01B8" w:rsidRDefault="001D01B8" w:rsidP="001D01B8">
      <w:pPr>
        <w:ind w:firstLine="283"/>
      </w:pPr>
      <w:r w:rsidRPr="00B6504E">
        <w:rPr>
          <w:b/>
          <w:bCs/>
          <w:color w:val="3366FF"/>
          <w:szCs w:val="26"/>
        </w:rPr>
        <w:t xml:space="preserve">A. </w:t>
      </w:r>
      <w:r w:rsidRPr="007056F7">
        <w:rPr>
          <w:bCs/>
          <w:sz w:val="26"/>
          <w:szCs w:val="26"/>
        </w:rPr>
        <w:t>Việt Nam, Thái Lan ít dân so với Trung Quốc, Ấn Độ.</w:t>
      </w:r>
    </w:p>
    <w:p w:rsidR="001D01B8" w:rsidRDefault="001D01B8" w:rsidP="001D01B8">
      <w:pPr>
        <w:ind w:firstLine="283"/>
      </w:pPr>
      <w:r w:rsidRPr="00B6504E">
        <w:rPr>
          <w:b/>
          <w:color w:val="3366FF"/>
          <w:szCs w:val="26"/>
        </w:rPr>
        <w:t xml:space="preserve">B. </w:t>
      </w:r>
      <w:r w:rsidRPr="007056F7">
        <w:rPr>
          <w:sz w:val="26"/>
          <w:szCs w:val="26"/>
        </w:rPr>
        <w:t>Đầu tư nhiều máy móc trong sản xuất nông nghiệp,</w:t>
      </w:r>
    </w:p>
    <w:p w:rsidR="001D01B8" w:rsidRDefault="001D01B8" w:rsidP="001D01B8">
      <w:pPr>
        <w:ind w:firstLine="283"/>
      </w:pPr>
      <w:r w:rsidRPr="00B6504E">
        <w:rPr>
          <w:b/>
          <w:color w:val="3366FF"/>
          <w:szCs w:val="26"/>
        </w:rPr>
        <w:t xml:space="preserve">C. </w:t>
      </w:r>
      <w:r w:rsidRPr="007056F7">
        <w:rPr>
          <w:sz w:val="26"/>
          <w:szCs w:val="26"/>
        </w:rPr>
        <w:t>Có trình độ thâm canh cao.</w:t>
      </w:r>
    </w:p>
    <w:p w:rsidR="001D01B8" w:rsidRDefault="001D01B8" w:rsidP="001D01B8">
      <w:pPr>
        <w:ind w:firstLine="283"/>
      </w:pPr>
      <w:r w:rsidRPr="00B6504E">
        <w:rPr>
          <w:b/>
          <w:color w:val="3366FF"/>
          <w:szCs w:val="26"/>
        </w:rPr>
        <w:t xml:space="preserve">D. </w:t>
      </w:r>
      <w:r w:rsidRPr="007056F7">
        <w:rPr>
          <w:sz w:val="26"/>
          <w:szCs w:val="26"/>
        </w:rPr>
        <w:t>Tất cả đều sai.</w:t>
      </w:r>
    </w:p>
    <w:p w:rsidR="001D01B8" w:rsidRDefault="001D01B8" w:rsidP="001D01B8">
      <w:pPr>
        <w:spacing w:before="60"/>
        <w:jc w:val="both"/>
        <w:rPr>
          <w:sz w:val="26"/>
          <w:szCs w:val="26"/>
        </w:rPr>
      </w:pPr>
      <w:r w:rsidRPr="00B6504E">
        <w:rPr>
          <w:b/>
          <w:color w:val="0000FF"/>
          <w:szCs w:val="26"/>
        </w:rPr>
        <w:t>Câu 11:</w:t>
      </w:r>
      <w:r>
        <w:rPr>
          <w:sz w:val="26"/>
          <w:szCs w:val="26"/>
        </w:rPr>
        <w:t xml:space="preserve"> </w:t>
      </w:r>
      <w:r w:rsidRPr="007056F7">
        <w:rPr>
          <w:sz w:val="26"/>
          <w:szCs w:val="26"/>
        </w:rPr>
        <w:t>Tuần lộc được nuôi nhiều ở khu vực nào?</w:t>
      </w:r>
    </w:p>
    <w:p w:rsidR="001D01B8" w:rsidRDefault="001D01B8" w:rsidP="001D01B8">
      <w:pPr>
        <w:tabs>
          <w:tab w:val="left" w:pos="2708"/>
          <w:tab w:val="left" w:pos="5138"/>
          <w:tab w:val="left" w:pos="7569"/>
        </w:tabs>
        <w:ind w:firstLine="283"/>
      </w:pPr>
      <w:r w:rsidRPr="00B6504E">
        <w:rPr>
          <w:b/>
          <w:color w:val="3366FF"/>
          <w:szCs w:val="26"/>
        </w:rPr>
        <w:t xml:space="preserve">A. </w:t>
      </w:r>
      <w:r w:rsidRPr="007056F7">
        <w:rPr>
          <w:sz w:val="26"/>
          <w:szCs w:val="26"/>
        </w:rPr>
        <w:t>Nam Á</w:t>
      </w:r>
      <w:r>
        <w:tab/>
      </w:r>
      <w:r w:rsidRPr="00B6504E">
        <w:rPr>
          <w:b/>
          <w:bCs/>
          <w:color w:val="3366FF"/>
          <w:szCs w:val="26"/>
        </w:rPr>
        <w:t xml:space="preserve">B. </w:t>
      </w:r>
      <w:r w:rsidRPr="007056F7">
        <w:rPr>
          <w:bCs/>
          <w:sz w:val="26"/>
          <w:szCs w:val="26"/>
        </w:rPr>
        <w:t>Bắc Á.</w:t>
      </w:r>
      <w:r>
        <w:tab/>
      </w:r>
      <w:r w:rsidRPr="00B6504E">
        <w:rPr>
          <w:b/>
          <w:color w:val="3366FF"/>
          <w:szCs w:val="26"/>
        </w:rPr>
        <w:t xml:space="preserve">C. </w:t>
      </w:r>
      <w:r w:rsidRPr="007056F7">
        <w:rPr>
          <w:sz w:val="26"/>
          <w:szCs w:val="26"/>
        </w:rPr>
        <w:t>Đông Á.</w:t>
      </w:r>
      <w:r>
        <w:tab/>
      </w:r>
      <w:r w:rsidRPr="00B6504E">
        <w:rPr>
          <w:b/>
          <w:color w:val="3366FF"/>
          <w:szCs w:val="26"/>
        </w:rPr>
        <w:t xml:space="preserve">D. </w:t>
      </w:r>
      <w:r w:rsidRPr="007056F7">
        <w:rPr>
          <w:sz w:val="26"/>
          <w:szCs w:val="26"/>
        </w:rPr>
        <w:t>Tây Á.</w:t>
      </w:r>
    </w:p>
    <w:p w:rsidR="001D01B8" w:rsidRDefault="001D01B8" w:rsidP="001D01B8">
      <w:pPr>
        <w:spacing w:before="60"/>
        <w:jc w:val="both"/>
        <w:rPr>
          <w:sz w:val="26"/>
          <w:szCs w:val="26"/>
        </w:rPr>
      </w:pPr>
      <w:r w:rsidRPr="00B6504E">
        <w:rPr>
          <w:b/>
          <w:color w:val="0000FF"/>
          <w:szCs w:val="26"/>
        </w:rPr>
        <w:t>Câu 12:</w:t>
      </w:r>
      <w:r>
        <w:rPr>
          <w:sz w:val="26"/>
          <w:szCs w:val="26"/>
        </w:rPr>
        <w:t xml:space="preserve"> </w:t>
      </w:r>
      <w:r w:rsidRPr="007056F7">
        <w:rPr>
          <w:sz w:val="26"/>
          <w:szCs w:val="26"/>
        </w:rPr>
        <w:t>Hiện nay, quốc gia có số lượng gạo xuất khẩu đứng hàng thứ nhất và thứ nhì thế giới là</w:t>
      </w:r>
    </w:p>
    <w:p w:rsidR="001D01B8" w:rsidRDefault="001D01B8" w:rsidP="001D01B8">
      <w:pPr>
        <w:tabs>
          <w:tab w:val="left" w:pos="5135"/>
        </w:tabs>
        <w:ind w:firstLine="283"/>
      </w:pPr>
      <w:r w:rsidRPr="00B6504E">
        <w:rPr>
          <w:b/>
          <w:bCs/>
          <w:color w:val="3366FF"/>
          <w:szCs w:val="26"/>
        </w:rPr>
        <w:t xml:space="preserve">A. </w:t>
      </w:r>
      <w:r w:rsidRPr="007056F7">
        <w:rPr>
          <w:bCs/>
          <w:sz w:val="26"/>
          <w:szCs w:val="26"/>
        </w:rPr>
        <w:t>Thái Lan, Việt Nam</w:t>
      </w:r>
      <w:r>
        <w:tab/>
      </w:r>
      <w:r w:rsidRPr="00B6504E">
        <w:rPr>
          <w:b/>
          <w:color w:val="3366FF"/>
          <w:szCs w:val="26"/>
        </w:rPr>
        <w:t xml:space="preserve">B. </w:t>
      </w:r>
      <w:r w:rsidRPr="007056F7">
        <w:rPr>
          <w:sz w:val="26"/>
          <w:szCs w:val="26"/>
        </w:rPr>
        <w:t>Trung Quốc, In-đô-nê-xi-a</w:t>
      </w:r>
    </w:p>
    <w:p w:rsidR="001D01B8" w:rsidRDefault="001D01B8" w:rsidP="001D01B8">
      <w:pPr>
        <w:tabs>
          <w:tab w:val="left" w:pos="5135"/>
        </w:tabs>
        <w:ind w:firstLine="283"/>
      </w:pPr>
      <w:r w:rsidRPr="00B6504E">
        <w:rPr>
          <w:b/>
          <w:color w:val="3366FF"/>
          <w:szCs w:val="26"/>
        </w:rPr>
        <w:lastRenderedPageBreak/>
        <w:t xml:space="preserve">C. </w:t>
      </w:r>
      <w:r w:rsidRPr="007056F7">
        <w:rPr>
          <w:sz w:val="26"/>
          <w:szCs w:val="26"/>
        </w:rPr>
        <w:t>Ấn Độ, Băng-la-đét</w:t>
      </w:r>
      <w:r>
        <w:tab/>
      </w:r>
      <w:r w:rsidRPr="00B6504E">
        <w:rPr>
          <w:b/>
          <w:color w:val="3366FF"/>
          <w:szCs w:val="26"/>
        </w:rPr>
        <w:t xml:space="preserve">D. </w:t>
      </w:r>
      <w:r w:rsidRPr="007056F7">
        <w:rPr>
          <w:sz w:val="26"/>
          <w:szCs w:val="26"/>
        </w:rPr>
        <w:t>Trung Quốc, Ấn Độ</w:t>
      </w:r>
    </w:p>
    <w:p w:rsidR="001D01B8" w:rsidRDefault="001D01B8" w:rsidP="001D01B8">
      <w:pPr>
        <w:spacing w:before="60"/>
        <w:jc w:val="both"/>
        <w:rPr>
          <w:sz w:val="26"/>
          <w:szCs w:val="26"/>
        </w:rPr>
      </w:pPr>
      <w:r w:rsidRPr="00B6504E">
        <w:rPr>
          <w:b/>
          <w:color w:val="0000FF"/>
          <w:szCs w:val="26"/>
        </w:rPr>
        <w:t>Câu 13:</w:t>
      </w:r>
      <w:r>
        <w:rPr>
          <w:sz w:val="26"/>
          <w:szCs w:val="26"/>
        </w:rPr>
        <w:t xml:space="preserve"> </w:t>
      </w:r>
      <w:r w:rsidRPr="007056F7">
        <w:rPr>
          <w:sz w:val="26"/>
          <w:szCs w:val="26"/>
        </w:rPr>
        <w:t>Các nước khu vực Tây Nam Á và vùng nội địa có các loại cây trồng chủ yếu</w:t>
      </w:r>
    </w:p>
    <w:p w:rsidR="001D01B8" w:rsidRDefault="001D01B8" w:rsidP="001D01B8">
      <w:pPr>
        <w:tabs>
          <w:tab w:val="left" w:pos="5136"/>
        </w:tabs>
        <w:ind w:firstLine="283"/>
      </w:pPr>
      <w:r w:rsidRPr="00B6504E">
        <w:rPr>
          <w:b/>
          <w:bCs/>
          <w:color w:val="3366FF"/>
          <w:szCs w:val="26"/>
        </w:rPr>
        <w:t xml:space="preserve">A. </w:t>
      </w:r>
      <w:r w:rsidRPr="007056F7">
        <w:rPr>
          <w:bCs/>
          <w:sz w:val="26"/>
          <w:szCs w:val="26"/>
        </w:rPr>
        <w:t>Lúa mì, bông, chà là.</w:t>
      </w:r>
      <w:r>
        <w:tab/>
      </w:r>
      <w:r w:rsidRPr="00B6504E">
        <w:rPr>
          <w:b/>
          <w:color w:val="3366FF"/>
          <w:szCs w:val="26"/>
        </w:rPr>
        <w:t xml:space="preserve">B. </w:t>
      </w:r>
      <w:r w:rsidRPr="007056F7">
        <w:rPr>
          <w:sz w:val="26"/>
          <w:szCs w:val="26"/>
        </w:rPr>
        <w:t>Lúa gạo, ngô, chà là.</w:t>
      </w:r>
    </w:p>
    <w:p w:rsidR="001D01B8" w:rsidRDefault="001D01B8" w:rsidP="001D01B8">
      <w:pPr>
        <w:tabs>
          <w:tab w:val="left" w:pos="5136"/>
        </w:tabs>
        <w:ind w:firstLine="283"/>
      </w:pPr>
      <w:r w:rsidRPr="00B6504E">
        <w:rPr>
          <w:b/>
          <w:color w:val="3366FF"/>
          <w:szCs w:val="26"/>
        </w:rPr>
        <w:t xml:space="preserve">C. </w:t>
      </w:r>
      <w:r w:rsidRPr="007056F7">
        <w:rPr>
          <w:sz w:val="26"/>
          <w:szCs w:val="26"/>
        </w:rPr>
        <w:t>Lúa gạo, ngô, chè.</w:t>
      </w:r>
      <w:r>
        <w:tab/>
      </w:r>
      <w:r w:rsidRPr="00B6504E">
        <w:rPr>
          <w:b/>
          <w:color w:val="3366FF"/>
          <w:szCs w:val="26"/>
        </w:rPr>
        <w:t xml:space="preserve">D. </w:t>
      </w:r>
      <w:r w:rsidRPr="007056F7">
        <w:rPr>
          <w:sz w:val="26"/>
          <w:szCs w:val="26"/>
        </w:rPr>
        <w:t>Lúa gạo, lúa mì cọ dầu</w:t>
      </w:r>
    </w:p>
    <w:p w:rsidR="001D01B8" w:rsidRDefault="001D01B8" w:rsidP="001D01B8">
      <w:pPr>
        <w:spacing w:before="60"/>
        <w:jc w:val="both"/>
        <w:rPr>
          <w:sz w:val="26"/>
          <w:szCs w:val="26"/>
        </w:rPr>
      </w:pPr>
      <w:r w:rsidRPr="00B6504E">
        <w:rPr>
          <w:b/>
          <w:color w:val="0000FF"/>
          <w:szCs w:val="26"/>
        </w:rPr>
        <w:t>Câu 14:</w:t>
      </w:r>
      <w:r>
        <w:rPr>
          <w:sz w:val="26"/>
          <w:szCs w:val="26"/>
        </w:rPr>
        <w:t xml:space="preserve"> </w:t>
      </w:r>
      <w:r w:rsidRPr="007056F7">
        <w:rPr>
          <w:sz w:val="26"/>
          <w:szCs w:val="26"/>
        </w:rPr>
        <w:t>Quốc gia nào ở châu Á có ngành dịch vụ phát triển cao?</w:t>
      </w:r>
    </w:p>
    <w:p w:rsidR="001D01B8" w:rsidRDefault="001D01B8" w:rsidP="001D01B8">
      <w:pPr>
        <w:tabs>
          <w:tab w:val="left" w:pos="2708"/>
          <w:tab w:val="left" w:pos="5138"/>
          <w:tab w:val="left" w:pos="7569"/>
        </w:tabs>
        <w:ind w:firstLine="283"/>
      </w:pPr>
      <w:r w:rsidRPr="00B6504E">
        <w:rPr>
          <w:b/>
          <w:color w:val="3366FF"/>
          <w:szCs w:val="26"/>
        </w:rPr>
        <w:t xml:space="preserve">A. </w:t>
      </w:r>
      <w:r w:rsidRPr="007056F7">
        <w:rPr>
          <w:sz w:val="26"/>
          <w:szCs w:val="26"/>
        </w:rPr>
        <w:t>Nhật Bản.</w:t>
      </w:r>
      <w:r>
        <w:tab/>
      </w:r>
      <w:r w:rsidRPr="00B6504E">
        <w:rPr>
          <w:b/>
          <w:color w:val="3366FF"/>
          <w:szCs w:val="26"/>
        </w:rPr>
        <w:t xml:space="preserve">B. </w:t>
      </w:r>
      <w:r w:rsidRPr="007056F7">
        <w:rPr>
          <w:sz w:val="26"/>
          <w:szCs w:val="26"/>
        </w:rPr>
        <w:t>Xin-ga-po.</w:t>
      </w:r>
      <w:r>
        <w:tab/>
      </w:r>
      <w:r w:rsidRPr="00B6504E">
        <w:rPr>
          <w:b/>
          <w:color w:val="3366FF"/>
          <w:szCs w:val="26"/>
        </w:rPr>
        <w:t xml:space="preserve">C. </w:t>
      </w:r>
      <w:r w:rsidRPr="007056F7">
        <w:rPr>
          <w:sz w:val="26"/>
          <w:szCs w:val="26"/>
        </w:rPr>
        <w:t>Hàn Quốc.</w:t>
      </w:r>
      <w:r>
        <w:tab/>
      </w:r>
      <w:r w:rsidRPr="00B6504E">
        <w:rPr>
          <w:b/>
          <w:bCs/>
          <w:color w:val="3366FF"/>
          <w:szCs w:val="26"/>
        </w:rPr>
        <w:t xml:space="preserve">D. </w:t>
      </w:r>
      <w:r w:rsidRPr="007056F7">
        <w:rPr>
          <w:bCs/>
          <w:sz w:val="26"/>
          <w:szCs w:val="26"/>
        </w:rPr>
        <w:t>Tất cả đều đúng</w:t>
      </w:r>
    </w:p>
    <w:p w:rsidR="001D01B8" w:rsidRDefault="001D01B8" w:rsidP="001D01B8">
      <w:pPr>
        <w:spacing w:before="60"/>
        <w:jc w:val="both"/>
      </w:pPr>
      <w:r w:rsidRPr="00B6504E">
        <w:rPr>
          <w:b/>
          <w:color w:val="0000FF"/>
        </w:rPr>
        <w:t>Câu 15:</w:t>
      </w:r>
      <w:r>
        <w:t xml:space="preserve"> </w:t>
      </w:r>
      <w:r>
        <w:rPr>
          <w:sz w:val="26"/>
          <w:szCs w:val="26"/>
        </w:rPr>
        <w:t>Các nước khu vực Đông Á, Đông Nam Á và Nam Á có các loại cây trồng chủ yếu</w:t>
      </w:r>
    </w:p>
    <w:p w:rsidR="001D01B8" w:rsidRDefault="001D01B8" w:rsidP="001D01B8">
      <w:pPr>
        <w:tabs>
          <w:tab w:val="left" w:pos="5136"/>
        </w:tabs>
        <w:ind w:firstLine="283"/>
      </w:pPr>
      <w:r w:rsidRPr="00B6504E">
        <w:rPr>
          <w:b/>
          <w:color w:val="3366FF"/>
          <w:szCs w:val="26"/>
        </w:rPr>
        <w:t xml:space="preserve">A. </w:t>
      </w:r>
      <w:r w:rsidRPr="007056F7">
        <w:rPr>
          <w:sz w:val="26"/>
          <w:szCs w:val="26"/>
        </w:rPr>
        <w:t>Lúa mì, bông, chà là.</w:t>
      </w:r>
      <w:r>
        <w:tab/>
      </w:r>
      <w:r w:rsidRPr="00B6504E">
        <w:rPr>
          <w:b/>
          <w:color w:val="3366FF"/>
          <w:szCs w:val="26"/>
        </w:rPr>
        <w:t xml:space="preserve">B. </w:t>
      </w:r>
      <w:r w:rsidRPr="007056F7">
        <w:rPr>
          <w:sz w:val="26"/>
          <w:szCs w:val="26"/>
        </w:rPr>
        <w:t>Lúa gạo, ngô, chà là.</w:t>
      </w:r>
    </w:p>
    <w:p w:rsidR="001D01B8" w:rsidRDefault="001D01B8" w:rsidP="001D01B8">
      <w:pPr>
        <w:tabs>
          <w:tab w:val="left" w:pos="5136"/>
        </w:tabs>
        <w:ind w:firstLine="283"/>
      </w:pPr>
      <w:r w:rsidRPr="00B6504E">
        <w:rPr>
          <w:b/>
          <w:bCs/>
          <w:color w:val="3366FF"/>
          <w:szCs w:val="26"/>
        </w:rPr>
        <w:t xml:space="preserve">C. </w:t>
      </w:r>
      <w:r w:rsidRPr="007056F7">
        <w:rPr>
          <w:bCs/>
          <w:sz w:val="26"/>
          <w:szCs w:val="26"/>
        </w:rPr>
        <w:t>Lúa gạo, ngô, chè.</w:t>
      </w:r>
      <w:r>
        <w:tab/>
      </w:r>
      <w:r w:rsidRPr="00B6504E">
        <w:rPr>
          <w:b/>
          <w:color w:val="3366FF"/>
          <w:szCs w:val="26"/>
        </w:rPr>
        <w:t xml:space="preserve">D. </w:t>
      </w:r>
      <w:r w:rsidRPr="007056F7">
        <w:rPr>
          <w:sz w:val="26"/>
          <w:szCs w:val="26"/>
        </w:rPr>
        <w:t>Lúa gạo, lúa mì cọ dầu</w:t>
      </w:r>
    </w:p>
    <w:p w:rsidR="001D01B8" w:rsidRDefault="001D01B8" w:rsidP="001D01B8">
      <w:pPr>
        <w:spacing w:before="60"/>
        <w:jc w:val="both"/>
        <w:rPr>
          <w:sz w:val="26"/>
          <w:szCs w:val="26"/>
        </w:rPr>
      </w:pPr>
      <w:r w:rsidRPr="00B6504E">
        <w:rPr>
          <w:b/>
          <w:color w:val="0000FF"/>
          <w:szCs w:val="26"/>
        </w:rPr>
        <w:t>Câu 16:</w:t>
      </w:r>
      <w:r>
        <w:rPr>
          <w:sz w:val="26"/>
          <w:szCs w:val="26"/>
        </w:rPr>
        <w:t xml:space="preserve"> </w:t>
      </w:r>
      <w:r w:rsidRPr="007056F7">
        <w:rPr>
          <w:sz w:val="26"/>
          <w:szCs w:val="26"/>
        </w:rPr>
        <w:t>Các nước ở khu vực nào của châu Á trồng nhiều lúa mì?</w:t>
      </w:r>
    </w:p>
    <w:p w:rsidR="001D01B8" w:rsidRDefault="001D01B8" w:rsidP="001D01B8">
      <w:pPr>
        <w:tabs>
          <w:tab w:val="left" w:pos="2708"/>
          <w:tab w:val="left" w:pos="5138"/>
          <w:tab w:val="left" w:pos="7569"/>
        </w:tabs>
        <w:ind w:firstLine="283"/>
      </w:pPr>
      <w:r w:rsidRPr="00B6504E">
        <w:rPr>
          <w:b/>
          <w:color w:val="3366FF"/>
          <w:szCs w:val="26"/>
        </w:rPr>
        <w:t xml:space="preserve">A. </w:t>
      </w:r>
      <w:r w:rsidRPr="007056F7">
        <w:rPr>
          <w:sz w:val="26"/>
          <w:szCs w:val="26"/>
        </w:rPr>
        <w:t>Đông Nam Á.</w:t>
      </w:r>
      <w:r>
        <w:tab/>
      </w:r>
      <w:r w:rsidRPr="00B6504E">
        <w:rPr>
          <w:b/>
          <w:bCs/>
          <w:color w:val="3366FF"/>
          <w:szCs w:val="26"/>
        </w:rPr>
        <w:t xml:space="preserve">B. </w:t>
      </w:r>
      <w:r w:rsidRPr="007056F7">
        <w:rPr>
          <w:bCs/>
          <w:sz w:val="26"/>
          <w:szCs w:val="26"/>
        </w:rPr>
        <w:t>Tây Nam Á.</w:t>
      </w:r>
      <w:r>
        <w:tab/>
      </w:r>
      <w:r w:rsidRPr="00B6504E">
        <w:rPr>
          <w:b/>
          <w:color w:val="3366FF"/>
          <w:szCs w:val="26"/>
        </w:rPr>
        <w:t xml:space="preserve">C. </w:t>
      </w:r>
      <w:r w:rsidRPr="007056F7">
        <w:rPr>
          <w:sz w:val="26"/>
          <w:szCs w:val="26"/>
        </w:rPr>
        <w:t>Đông Á.</w:t>
      </w:r>
      <w:r>
        <w:tab/>
      </w:r>
      <w:r w:rsidRPr="00B6504E">
        <w:rPr>
          <w:b/>
          <w:color w:val="3366FF"/>
          <w:szCs w:val="26"/>
        </w:rPr>
        <w:t xml:space="preserve">D. </w:t>
      </w:r>
      <w:r w:rsidRPr="007056F7">
        <w:rPr>
          <w:sz w:val="26"/>
          <w:szCs w:val="26"/>
        </w:rPr>
        <w:t>Nam Á.</w:t>
      </w:r>
    </w:p>
    <w:p w:rsidR="001D01B8" w:rsidRDefault="001D01B8" w:rsidP="00EC62BD">
      <w:pPr>
        <w:spacing w:before="60"/>
        <w:jc w:val="center"/>
        <w:rPr>
          <w:b/>
          <w:color w:val="FF0000"/>
          <w:szCs w:val="26"/>
        </w:rPr>
      </w:pPr>
    </w:p>
    <w:p w:rsidR="000B3E6F" w:rsidRDefault="00713AB7" w:rsidP="00346387">
      <w:pPr>
        <w:jc w:val="center"/>
        <w:rPr>
          <w:b/>
          <w:color w:val="FF0000"/>
          <w:szCs w:val="24"/>
        </w:rPr>
      </w:pPr>
      <w:r w:rsidRPr="00346387">
        <w:rPr>
          <w:b/>
          <w:color w:val="FF0000"/>
          <w:szCs w:val="24"/>
        </w:rPr>
        <w:t>ĐÁP ÁN</w:t>
      </w:r>
    </w:p>
    <w:p w:rsidR="001D01B8" w:rsidRDefault="001D01B8" w:rsidP="003463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67"/>
        <w:gridCol w:w="1267"/>
        <w:gridCol w:w="1267"/>
        <w:gridCol w:w="1267"/>
        <w:gridCol w:w="1267"/>
        <w:gridCol w:w="1268"/>
        <w:gridCol w:w="1268"/>
        <w:gridCol w:w="1268"/>
      </w:tblGrid>
      <w:tr w:rsidR="001D01B8" w:rsidRPr="001D01B8" w:rsidTr="001D01B8">
        <w:tc>
          <w:tcPr>
            <w:tcW w:w="1267"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1</w:t>
            </w:r>
          </w:p>
        </w:tc>
        <w:tc>
          <w:tcPr>
            <w:tcW w:w="1267"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D</w:t>
            </w:r>
          </w:p>
        </w:tc>
        <w:tc>
          <w:tcPr>
            <w:tcW w:w="1267"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5</w:t>
            </w:r>
          </w:p>
        </w:tc>
        <w:tc>
          <w:tcPr>
            <w:tcW w:w="1267"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C</w:t>
            </w:r>
          </w:p>
        </w:tc>
        <w:tc>
          <w:tcPr>
            <w:tcW w:w="1267"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9</w:t>
            </w:r>
          </w:p>
        </w:tc>
        <w:tc>
          <w:tcPr>
            <w:tcW w:w="1268"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B</w:t>
            </w:r>
          </w:p>
        </w:tc>
        <w:tc>
          <w:tcPr>
            <w:tcW w:w="1268"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13</w:t>
            </w:r>
          </w:p>
        </w:tc>
        <w:tc>
          <w:tcPr>
            <w:tcW w:w="1268"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A</w:t>
            </w:r>
          </w:p>
        </w:tc>
      </w:tr>
      <w:tr w:rsidR="001D01B8" w:rsidRPr="001D01B8" w:rsidTr="001D01B8">
        <w:tc>
          <w:tcPr>
            <w:tcW w:w="1267"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2</w:t>
            </w:r>
          </w:p>
        </w:tc>
        <w:tc>
          <w:tcPr>
            <w:tcW w:w="1267"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C</w:t>
            </w:r>
          </w:p>
        </w:tc>
        <w:tc>
          <w:tcPr>
            <w:tcW w:w="1267"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6</w:t>
            </w:r>
          </w:p>
        </w:tc>
        <w:tc>
          <w:tcPr>
            <w:tcW w:w="1267"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B</w:t>
            </w:r>
          </w:p>
        </w:tc>
        <w:tc>
          <w:tcPr>
            <w:tcW w:w="1267"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10</w:t>
            </w:r>
          </w:p>
        </w:tc>
        <w:tc>
          <w:tcPr>
            <w:tcW w:w="1268"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A</w:t>
            </w:r>
          </w:p>
        </w:tc>
        <w:tc>
          <w:tcPr>
            <w:tcW w:w="1268"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14</w:t>
            </w:r>
          </w:p>
        </w:tc>
        <w:tc>
          <w:tcPr>
            <w:tcW w:w="1268"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D</w:t>
            </w:r>
          </w:p>
        </w:tc>
      </w:tr>
      <w:tr w:rsidR="001D01B8" w:rsidRPr="001D01B8" w:rsidTr="001D01B8">
        <w:tc>
          <w:tcPr>
            <w:tcW w:w="1267"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3</w:t>
            </w:r>
          </w:p>
        </w:tc>
        <w:tc>
          <w:tcPr>
            <w:tcW w:w="1267"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D</w:t>
            </w:r>
          </w:p>
        </w:tc>
        <w:tc>
          <w:tcPr>
            <w:tcW w:w="1267"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7</w:t>
            </w:r>
          </w:p>
        </w:tc>
        <w:tc>
          <w:tcPr>
            <w:tcW w:w="1267"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D</w:t>
            </w:r>
          </w:p>
        </w:tc>
        <w:tc>
          <w:tcPr>
            <w:tcW w:w="1267"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11</w:t>
            </w:r>
          </w:p>
        </w:tc>
        <w:tc>
          <w:tcPr>
            <w:tcW w:w="1268"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B</w:t>
            </w:r>
          </w:p>
        </w:tc>
        <w:tc>
          <w:tcPr>
            <w:tcW w:w="1268"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15</w:t>
            </w:r>
          </w:p>
        </w:tc>
        <w:tc>
          <w:tcPr>
            <w:tcW w:w="1268"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C</w:t>
            </w:r>
          </w:p>
        </w:tc>
      </w:tr>
      <w:tr w:rsidR="001D01B8" w:rsidRPr="001D01B8" w:rsidTr="001D01B8">
        <w:tc>
          <w:tcPr>
            <w:tcW w:w="1267"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4</w:t>
            </w:r>
          </w:p>
        </w:tc>
        <w:tc>
          <w:tcPr>
            <w:tcW w:w="1267"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A</w:t>
            </w:r>
          </w:p>
        </w:tc>
        <w:tc>
          <w:tcPr>
            <w:tcW w:w="1267"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8</w:t>
            </w:r>
          </w:p>
        </w:tc>
        <w:tc>
          <w:tcPr>
            <w:tcW w:w="1267"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C</w:t>
            </w:r>
          </w:p>
        </w:tc>
        <w:tc>
          <w:tcPr>
            <w:tcW w:w="1267"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12</w:t>
            </w:r>
          </w:p>
        </w:tc>
        <w:tc>
          <w:tcPr>
            <w:tcW w:w="1268"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A</w:t>
            </w:r>
          </w:p>
        </w:tc>
        <w:tc>
          <w:tcPr>
            <w:tcW w:w="1268"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16</w:t>
            </w:r>
          </w:p>
        </w:tc>
        <w:tc>
          <w:tcPr>
            <w:tcW w:w="1268" w:type="dxa"/>
            <w:vAlign w:val="bottom"/>
          </w:tcPr>
          <w:p w:rsidR="001D01B8" w:rsidRPr="001D01B8" w:rsidRDefault="001D01B8" w:rsidP="00581B04">
            <w:pPr>
              <w:widowControl/>
              <w:rPr>
                <w:rFonts w:eastAsia="Times New Roman"/>
                <w:color w:val="0070C0"/>
                <w:kern w:val="0"/>
                <w:szCs w:val="24"/>
                <w:lang w:eastAsia="en-US"/>
              </w:rPr>
            </w:pPr>
            <w:r w:rsidRPr="001D01B8">
              <w:rPr>
                <w:rFonts w:eastAsia="Times New Roman"/>
                <w:color w:val="0070C0"/>
                <w:kern w:val="0"/>
                <w:szCs w:val="24"/>
                <w:lang w:eastAsia="en-US"/>
              </w:rPr>
              <w:t>B</w:t>
            </w:r>
          </w:p>
        </w:tc>
      </w:tr>
    </w:tbl>
    <w:p w:rsidR="001D01B8" w:rsidRDefault="001D01B8" w:rsidP="00346387">
      <w:pPr>
        <w:jc w:val="center"/>
        <w:rPr>
          <w:b/>
          <w:color w:val="FF0000"/>
          <w:szCs w:val="24"/>
        </w:rPr>
      </w:pPr>
    </w:p>
    <w:p w:rsidR="00CC6338" w:rsidRDefault="00CC6338" w:rsidP="00346387">
      <w:pPr>
        <w:jc w:val="center"/>
        <w:rPr>
          <w:b/>
          <w:color w:val="FF0000"/>
          <w:szCs w:val="24"/>
        </w:rPr>
      </w:pPr>
    </w:p>
    <w:p w:rsidR="00470F60" w:rsidRDefault="00470F60" w:rsidP="00CC6338">
      <w:pPr>
        <w:jc w:val="center"/>
        <w:rPr>
          <w:b/>
          <w:color w:val="FF0000"/>
          <w:szCs w:val="24"/>
        </w:rPr>
      </w:pPr>
    </w:p>
    <w:p w:rsidR="005E5C43" w:rsidRPr="00346387" w:rsidRDefault="005E5C43" w:rsidP="00CC6338">
      <w:pPr>
        <w:jc w:val="center"/>
        <w:rPr>
          <w:b/>
          <w:color w:val="FF0000"/>
          <w:szCs w:val="24"/>
        </w:rPr>
      </w:pPr>
      <w:bookmarkStart w:id="0" w:name="_GoBack"/>
      <w:bookmarkEnd w:id="0"/>
    </w:p>
    <w:sectPr w:rsidR="005E5C43" w:rsidRPr="00346387" w:rsidSect="00205831">
      <w:headerReference w:type="even" r:id="rId7"/>
      <w:headerReference w:type="default" r:id="rId8"/>
      <w:footerReference w:type="even" r:id="rId9"/>
      <w:footerReference w:type="default" r:id="rId10"/>
      <w:headerReference w:type="first" r:id="rId11"/>
      <w:footerReference w:type="first" r:id="rId12"/>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D77" w:rsidRDefault="00B62D77">
      <w:r>
        <w:separator/>
      </w:r>
    </w:p>
  </w:endnote>
  <w:endnote w:type="continuationSeparator" w:id="0">
    <w:p w:rsidR="00B62D77" w:rsidRDefault="00B6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46" w:rsidRDefault="00C625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1D01B8" w:rsidRPr="001D01B8">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46" w:rsidRDefault="00C62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D77" w:rsidRDefault="00B62D77">
      <w:r>
        <w:separator/>
      </w:r>
    </w:p>
  </w:footnote>
  <w:footnote w:type="continuationSeparator" w:id="0">
    <w:p w:rsidR="00B62D77" w:rsidRDefault="00B62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46" w:rsidRDefault="00C625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46" w:rsidRDefault="00C625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33C95"/>
    <w:rsid w:val="0004061F"/>
    <w:rsid w:val="000407AF"/>
    <w:rsid w:val="00043FEA"/>
    <w:rsid w:val="00066503"/>
    <w:rsid w:val="00072952"/>
    <w:rsid w:val="000A0A18"/>
    <w:rsid w:val="000B3E6F"/>
    <w:rsid w:val="000D64F0"/>
    <w:rsid w:val="000F551E"/>
    <w:rsid w:val="00113921"/>
    <w:rsid w:val="00114740"/>
    <w:rsid w:val="00145604"/>
    <w:rsid w:val="00172A27"/>
    <w:rsid w:val="00190769"/>
    <w:rsid w:val="001B396A"/>
    <w:rsid w:val="001D01B8"/>
    <w:rsid w:val="001D3309"/>
    <w:rsid w:val="001E07C3"/>
    <w:rsid w:val="001F57C1"/>
    <w:rsid w:val="001F59BD"/>
    <w:rsid w:val="00205831"/>
    <w:rsid w:val="00226E0C"/>
    <w:rsid w:val="00227562"/>
    <w:rsid w:val="0023175C"/>
    <w:rsid w:val="00234674"/>
    <w:rsid w:val="00267B2A"/>
    <w:rsid w:val="00287F11"/>
    <w:rsid w:val="002D31CB"/>
    <w:rsid w:val="002D536E"/>
    <w:rsid w:val="002E2395"/>
    <w:rsid w:val="002F781D"/>
    <w:rsid w:val="00346387"/>
    <w:rsid w:val="003529B9"/>
    <w:rsid w:val="00354A46"/>
    <w:rsid w:val="00355823"/>
    <w:rsid w:val="00384AFD"/>
    <w:rsid w:val="00387D30"/>
    <w:rsid w:val="00387DBB"/>
    <w:rsid w:val="003C2EBA"/>
    <w:rsid w:val="003C4C25"/>
    <w:rsid w:val="003F4ECE"/>
    <w:rsid w:val="003F6A76"/>
    <w:rsid w:val="00410425"/>
    <w:rsid w:val="00411280"/>
    <w:rsid w:val="0043135F"/>
    <w:rsid w:val="0043333D"/>
    <w:rsid w:val="00434812"/>
    <w:rsid w:val="004520D7"/>
    <w:rsid w:val="00470F60"/>
    <w:rsid w:val="0049069A"/>
    <w:rsid w:val="00493D3C"/>
    <w:rsid w:val="004A246E"/>
    <w:rsid w:val="004A3676"/>
    <w:rsid w:val="004C09BC"/>
    <w:rsid w:val="004C6510"/>
    <w:rsid w:val="004F408C"/>
    <w:rsid w:val="00530A99"/>
    <w:rsid w:val="005427CA"/>
    <w:rsid w:val="005455B6"/>
    <w:rsid w:val="00570E23"/>
    <w:rsid w:val="005943B4"/>
    <w:rsid w:val="00596875"/>
    <w:rsid w:val="005B7BBF"/>
    <w:rsid w:val="005E5C43"/>
    <w:rsid w:val="00646C3C"/>
    <w:rsid w:val="006666E5"/>
    <w:rsid w:val="00681EB1"/>
    <w:rsid w:val="0069649E"/>
    <w:rsid w:val="006A2BC9"/>
    <w:rsid w:val="006B64C7"/>
    <w:rsid w:val="006C429E"/>
    <w:rsid w:val="006C53EF"/>
    <w:rsid w:val="006D420A"/>
    <w:rsid w:val="00713AB7"/>
    <w:rsid w:val="00722369"/>
    <w:rsid w:val="00754754"/>
    <w:rsid w:val="00760510"/>
    <w:rsid w:val="007638BB"/>
    <w:rsid w:val="0076548A"/>
    <w:rsid w:val="007D24D5"/>
    <w:rsid w:val="007E2F73"/>
    <w:rsid w:val="007F2A17"/>
    <w:rsid w:val="007F64CC"/>
    <w:rsid w:val="0080178F"/>
    <w:rsid w:val="0080506C"/>
    <w:rsid w:val="00821347"/>
    <w:rsid w:val="00832936"/>
    <w:rsid w:val="0085662C"/>
    <w:rsid w:val="00884A81"/>
    <w:rsid w:val="008873CF"/>
    <w:rsid w:val="008A0A2A"/>
    <w:rsid w:val="008B4556"/>
    <w:rsid w:val="008B6F33"/>
    <w:rsid w:val="008C35B7"/>
    <w:rsid w:val="008C6DB9"/>
    <w:rsid w:val="008D1C83"/>
    <w:rsid w:val="008E0505"/>
    <w:rsid w:val="008E7A5A"/>
    <w:rsid w:val="008F29CD"/>
    <w:rsid w:val="008F638E"/>
    <w:rsid w:val="008F6E07"/>
    <w:rsid w:val="008F741B"/>
    <w:rsid w:val="009059D3"/>
    <w:rsid w:val="00941C4E"/>
    <w:rsid w:val="009677EB"/>
    <w:rsid w:val="009B1AE7"/>
    <w:rsid w:val="009C0716"/>
    <w:rsid w:val="009D18B5"/>
    <w:rsid w:val="009D6E36"/>
    <w:rsid w:val="009F1924"/>
    <w:rsid w:val="00A104DA"/>
    <w:rsid w:val="00A14549"/>
    <w:rsid w:val="00A3356C"/>
    <w:rsid w:val="00A6282C"/>
    <w:rsid w:val="00AD205E"/>
    <w:rsid w:val="00AF3019"/>
    <w:rsid w:val="00B50273"/>
    <w:rsid w:val="00B56D43"/>
    <w:rsid w:val="00B62D77"/>
    <w:rsid w:val="00C064D6"/>
    <w:rsid w:val="00C150CE"/>
    <w:rsid w:val="00C233BB"/>
    <w:rsid w:val="00C27D95"/>
    <w:rsid w:val="00C30D3E"/>
    <w:rsid w:val="00C56E8A"/>
    <w:rsid w:val="00C62546"/>
    <w:rsid w:val="00C9695D"/>
    <w:rsid w:val="00CB5094"/>
    <w:rsid w:val="00CC5804"/>
    <w:rsid w:val="00CC6338"/>
    <w:rsid w:val="00CE5EA8"/>
    <w:rsid w:val="00CF447B"/>
    <w:rsid w:val="00D11DC4"/>
    <w:rsid w:val="00D40DCB"/>
    <w:rsid w:val="00D45CD4"/>
    <w:rsid w:val="00D47D19"/>
    <w:rsid w:val="00D86C31"/>
    <w:rsid w:val="00D92CD4"/>
    <w:rsid w:val="00DA30D4"/>
    <w:rsid w:val="00DC2646"/>
    <w:rsid w:val="00DD615C"/>
    <w:rsid w:val="00DD6FB9"/>
    <w:rsid w:val="00DE0BC6"/>
    <w:rsid w:val="00DF1BA0"/>
    <w:rsid w:val="00DF7894"/>
    <w:rsid w:val="00E07316"/>
    <w:rsid w:val="00E11A74"/>
    <w:rsid w:val="00E4031B"/>
    <w:rsid w:val="00E62571"/>
    <w:rsid w:val="00E74383"/>
    <w:rsid w:val="00E96B3A"/>
    <w:rsid w:val="00EC62BD"/>
    <w:rsid w:val="00EC6E56"/>
    <w:rsid w:val="00ED6413"/>
    <w:rsid w:val="00F02CC6"/>
    <w:rsid w:val="00F2148F"/>
    <w:rsid w:val="00F27DED"/>
    <w:rsid w:val="00F33238"/>
    <w:rsid w:val="00F54198"/>
    <w:rsid w:val="00F61FA0"/>
    <w:rsid w:val="00F90024"/>
    <w:rsid w:val="00FE335C"/>
    <w:rsid w:val="00FE60BC"/>
    <w:rsid w:val="00FF121B"/>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03934790">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80883189">
      <w:bodyDiv w:val="1"/>
      <w:marLeft w:val="0"/>
      <w:marRight w:val="0"/>
      <w:marTop w:val="0"/>
      <w:marBottom w:val="0"/>
      <w:divBdr>
        <w:top w:val="none" w:sz="0" w:space="0" w:color="auto"/>
        <w:left w:val="none" w:sz="0" w:space="0" w:color="auto"/>
        <w:bottom w:val="none" w:sz="0" w:space="0" w:color="auto"/>
        <w:right w:val="none" w:sz="0" w:space="0" w:color="auto"/>
      </w:divBdr>
    </w:div>
    <w:div w:id="780998486">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66737860">
      <w:bodyDiv w:val="1"/>
      <w:marLeft w:val="0"/>
      <w:marRight w:val="0"/>
      <w:marTop w:val="0"/>
      <w:marBottom w:val="0"/>
      <w:divBdr>
        <w:top w:val="none" w:sz="0" w:space="0" w:color="auto"/>
        <w:left w:val="none" w:sz="0" w:space="0" w:color="auto"/>
        <w:bottom w:val="none" w:sz="0" w:space="0" w:color="auto"/>
        <w:right w:val="none" w:sz="0" w:space="0" w:color="auto"/>
      </w:divBdr>
    </w:div>
    <w:div w:id="985009131">
      <w:bodyDiv w:val="1"/>
      <w:marLeft w:val="0"/>
      <w:marRight w:val="0"/>
      <w:marTop w:val="0"/>
      <w:marBottom w:val="0"/>
      <w:divBdr>
        <w:top w:val="none" w:sz="0" w:space="0" w:color="auto"/>
        <w:left w:val="none" w:sz="0" w:space="0" w:color="auto"/>
        <w:bottom w:val="none" w:sz="0" w:space="0" w:color="auto"/>
        <w:right w:val="none" w:sz="0" w:space="0" w:color="auto"/>
      </w:divBdr>
    </w:div>
    <w:div w:id="101353246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09419890">
      <w:bodyDiv w:val="1"/>
      <w:marLeft w:val="0"/>
      <w:marRight w:val="0"/>
      <w:marTop w:val="0"/>
      <w:marBottom w:val="0"/>
      <w:divBdr>
        <w:top w:val="none" w:sz="0" w:space="0" w:color="auto"/>
        <w:left w:val="none" w:sz="0" w:space="0" w:color="auto"/>
        <w:bottom w:val="none" w:sz="0" w:space="0" w:color="auto"/>
        <w:right w:val="none" w:sz="0" w:space="0" w:color="auto"/>
      </w:divBdr>
    </w:div>
    <w:div w:id="1230308714">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265778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2454</Characters>
  <Application>Microsoft Office Word</Application>
  <DocSecurity>0</DocSecurity>
  <PresentationFormat/>
  <Lines>20</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2020-08-15T09:04:00Z</dcterms:modified>
  <cp:revision>1</cp:revision>
  <dc:title>Trắc Nghiệm Địa 8 Bài 8: Tình Hình Phát Triển Kinh Tế Xã Hội Các Nước Châu Á Có Đáp Án</dc:title>
</cp:coreProperties>
</file>