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Pr="009E6A41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9E6A41">
        <w:rPr>
          <w:rFonts w:eastAsia="Times New Roman"/>
          <w:b/>
          <w:color w:val="00B0F0"/>
          <w:sz w:val="26"/>
          <w:szCs w:val="26"/>
        </w:rPr>
        <w:t xml:space="preserve">BÀI TẬP TRẮC NGHIỆM ĐỊA LÍ </w:t>
      </w:r>
      <w:r w:rsidR="005B7BBF" w:rsidRPr="009E6A41">
        <w:rPr>
          <w:rFonts w:eastAsia="Times New Roman"/>
          <w:b/>
          <w:color w:val="00B0F0"/>
          <w:sz w:val="26"/>
          <w:szCs w:val="26"/>
        </w:rPr>
        <w:t>7</w:t>
      </w:r>
      <w:r w:rsidRPr="009E6A41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201B8B" w:rsidRPr="009E6A41">
        <w:rPr>
          <w:rFonts w:eastAsia="Times New Roman"/>
          <w:b/>
          <w:color w:val="00B0F0"/>
          <w:sz w:val="26"/>
          <w:szCs w:val="26"/>
        </w:rPr>
        <w:t>2</w:t>
      </w:r>
      <w:r w:rsidR="009E6A41" w:rsidRPr="009E6A41">
        <w:rPr>
          <w:rFonts w:eastAsia="Times New Roman"/>
          <w:b/>
          <w:color w:val="00B0F0"/>
          <w:sz w:val="26"/>
          <w:szCs w:val="26"/>
        </w:rPr>
        <w:t>2</w:t>
      </w:r>
      <w:r w:rsidRPr="009E6A41">
        <w:rPr>
          <w:rFonts w:eastAsia="Times New Roman"/>
          <w:b/>
          <w:color w:val="00B0F0"/>
          <w:sz w:val="26"/>
          <w:szCs w:val="26"/>
        </w:rPr>
        <w:t>:</w:t>
      </w:r>
    </w:p>
    <w:p w:rsidR="009E6A41" w:rsidRPr="009E6A41" w:rsidRDefault="009E6A41" w:rsidP="001F59BD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9E6A41">
        <w:rPr>
          <w:rFonts w:eastAsia="Times New Roman"/>
          <w:b/>
          <w:color w:val="FF0000"/>
          <w:sz w:val="26"/>
          <w:szCs w:val="26"/>
        </w:rPr>
        <w:t>HOẠT ĐỘNG KINH TẾ CỦA CON NGƯỜI Ở ĐỚI LẠNH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1:</w:t>
      </w:r>
      <w:r w:rsidRPr="009E6A41">
        <w:rPr>
          <w:color w:val="000000"/>
          <w:sz w:val="26"/>
          <w:szCs w:val="26"/>
        </w:rPr>
        <w:t xml:space="preserve">  Ở đới lạnh, khu vực có Mặt Trời di chuyển là là suốt ngày đêm ở đường chân trời trong suốt 6 tháng liền là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Vòng cực Bắc (Nam).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B. </w:t>
      </w:r>
      <w:r w:rsidRPr="009E6A41">
        <w:rPr>
          <w:bCs/>
          <w:color w:val="000000"/>
          <w:sz w:val="26"/>
          <w:szCs w:val="26"/>
        </w:rPr>
        <w:t> Cực Bắc (Nam).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Từ vòng cực đến vĩ tuyến 80</w:t>
      </w:r>
      <w:r w:rsidRPr="009E6A41">
        <w:rPr>
          <w:color w:val="000000"/>
          <w:sz w:val="26"/>
          <w:szCs w:val="26"/>
          <w:vertAlign w:val="superscript"/>
        </w:rPr>
        <w:t>0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Từ vĩ tuyến 80</w:t>
      </w:r>
      <w:r w:rsidRPr="009E6A41">
        <w:rPr>
          <w:color w:val="000000"/>
          <w:sz w:val="26"/>
          <w:szCs w:val="26"/>
          <w:vertAlign w:val="superscript"/>
        </w:rPr>
        <w:t>0</w:t>
      </w:r>
      <w:r w:rsidRPr="009E6A41">
        <w:rPr>
          <w:color w:val="000000"/>
          <w:sz w:val="26"/>
          <w:szCs w:val="26"/>
        </w:rPr>
        <w:t> đến hai cực.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2:</w:t>
      </w:r>
      <w:r w:rsidRPr="009E6A41">
        <w:rPr>
          <w:color w:val="000000"/>
          <w:sz w:val="26"/>
          <w:szCs w:val="26"/>
        </w:rPr>
        <w:t xml:space="preserve">  Động vật tồn tại ở đới lạnh có những đặc điểm thích nghi.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Lông dày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Mỡ dày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Lông không thấm nước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D. </w:t>
      </w:r>
      <w:r w:rsidRPr="009E6A41">
        <w:rPr>
          <w:bCs/>
          <w:color w:val="000000"/>
          <w:sz w:val="26"/>
          <w:szCs w:val="26"/>
        </w:rPr>
        <w:t>Tất cả đều đúng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3:</w:t>
      </w:r>
      <w:r w:rsidRPr="009E6A41">
        <w:rPr>
          <w:color w:val="000000"/>
          <w:sz w:val="26"/>
          <w:szCs w:val="26"/>
        </w:rPr>
        <w:t xml:space="preserve"> Vấn đề lớn cần giải quyết ở đới lạnh là: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Thiếu nhân lực, nguy cơ tuyệt chủng động vật quý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Nguy cơ tuyệt chủng động vật quý và nguồn tài nguyên giàu có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Ô nhiễm môi trường, nguy cơ tuyệt chủng động vật quý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Thiếu nhân lực, môi trường bị ô nhiễm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4:</w:t>
      </w:r>
      <w:r w:rsidRPr="009E6A41">
        <w:rPr>
          <w:color w:val="000000"/>
          <w:sz w:val="26"/>
          <w:szCs w:val="26"/>
        </w:rPr>
        <w:t xml:space="preserve"> Các nguồn tài nguyên ở đới lạnh: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Hải sản, thú có lông quý, khoáng sản.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Hải sản, các loài bò sát, côn trùng.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Thú có lông quý, các loài thủy sản.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Băng tuyết, các loài chim.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5:</w:t>
      </w:r>
      <w:r w:rsidRPr="009E6A41">
        <w:rPr>
          <w:color w:val="000000"/>
          <w:sz w:val="26"/>
          <w:szCs w:val="26"/>
        </w:rPr>
        <w:t xml:space="preserve"> Đâu không phải nguyên nhân cản trở việc khai thác tài nguyên đới lạnh là: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Khí hậu quá lạnh, mặt đất đóng băng quanh năm.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Có đêm mùa đông kéo dài nhiều tháng trong năm.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Có nhiều người sinh sống nhưng trình độ thấp.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Phương tiện vận chuyển khó khăn.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6:</w:t>
      </w:r>
      <w:r w:rsidRPr="009E6A41">
        <w:rPr>
          <w:color w:val="000000"/>
          <w:sz w:val="26"/>
          <w:szCs w:val="26"/>
        </w:rPr>
        <w:t xml:space="preserve">  Đâu không phải là đặc điểm để thích nghi với giá rét của động vật vùng đới lạnh?</w:t>
      </w:r>
    </w:p>
    <w:p w:rsidR="009E6A41" w:rsidRPr="009E6A41" w:rsidRDefault="009E6A41" w:rsidP="009E6A41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Lông dày.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Mỡ dày.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Lông không thấm nước.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D. </w:t>
      </w:r>
      <w:r w:rsidRPr="009E6A41">
        <w:rPr>
          <w:bCs/>
          <w:color w:val="000000"/>
          <w:sz w:val="26"/>
          <w:szCs w:val="26"/>
        </w:rPr>
        <w:t> Da thô cứng.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7:</w:t>
      </w:r>
      <w:r w:rsidRPr="009E6A41">
        <w:rPr>
          <w:color w:val="000000"/>
          <w:sz w:val="26"/>
          <w:szCs w:val="26"/>
        </w:rPr>
        <w:t xml:space="preserve"> Tài nguyên chính của đới lạnh là: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Đồng, uranium, kim cương, kẽm, vàng, dầu mỏ...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Than đá, dầu mỏ, bôxít, apatit, cao lanh, mangan.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Kim cương, dầu mỏ, đá quý, đất hiếm, cát, sét.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Than đá, kim cương, đồng, titan, đá vôi, thiếc.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8:</w:t>
      </w:r>
      <w:r w:rsidRPr="009E6A41">
        <w:rPr>
          <w:color w:val="000000"/>
          <w:sz w:val="26"/>
          <w:szCs w:val="26"/>
        </w:rPr>
        <w:t xml:space="preserve">  Điểm nổi bật của khí hậu đới lạnh là: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ôn hòa.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thất thường.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C. </w:t>
      </w:r>
      <w:r w:rsidRPr="009E6A41">
        <w:rPr>
          <w:bCs/>
          <w:color w:val="000000"/>
          <w:sz w:val="26"/>
          <w:szCs w:val="26"/>
        </w:rPr>
        <w:t> vô cùng khắc nghiệt.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thay đổi theo mùa.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9:</w:t>
      </w:r>
      <w:r w:rsidRPr="009E6A41">
        <w:rPr>
          <w:color w:val="000000"/>
          <w:sz w:val="26"/>
          <w:szCs w:val="26"/>
        </w:rPr>
        <w:t xml:space="preserve">  Đâu không phải là đặc điểm khí hậu của môi trường đới lạnh?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Mùa đông rất dài, mùa hạ chỉ kéo dài 2 – 3 tháng.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Nhiệt đột trung bình luôn dưới – 10</w:t>
      </w:r>
      <w:r w:rsidRPr="009E6A41">
        <w:rPr>
          <w:color w:val="000000"/>
          <w:sz w:val="26"/>
          <w:szCs w:val="26"/>
          <w:vertAlign w:val="superscript"/>
        </w:rPr>
        <w:t>0</w:t>
      </w:r>
      <w:r w:rsidRPr="009E6A41">
        <w:rPr>
          <w:color w:val="000000"/>
          <w:sz w:val="26"/>
          <w:szCs w:val="26"/>
        </w:rPr>
        <w:t>C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Lượng mưa trung bình năm rất thấp (dưới 500mm).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D. </w:t>
      </w:r>
      <w:r w:rsidRPr="009E6A41">
        <w:rPr>
          <w:bCs/>
          <w:color w:val="000000"/>
          <w:sz w:val="26"/>
          <w:szCs w:val="26"/>
        </w:rPr>
        <w:t> Mùa hạ nhiệt độ tăng lên, cao nhất khoảng 15</w:t>
      </w:r>
      <w:r w:rsidRPr="009E6A41">
        <w:rPr>
          <w:bCs/>
          <w:color w:val="000000"/>
          <w:sz w:val="26"/>
          <w:szCs w:val="26"/>
          <w:vertAlign w:val="superscript"/>
        </w:rPr>
        <w:t>0</w:t>
      </w:r>
      <w:r w:rsidRPr="009E6A41">
        <w:rPr>
          <w:bCs/>
          <w:color w:val="000000"/>
          <w:sz w:val="26"/>
          <w:szCs w:val="26"/>
        </w:rPr>
        <w:t>C.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10:</w:t>
      </w:r>
      <w:r w:rsidRPr="009E6A41">
        <w:rPr>
          <w:color w:val="000000"/>
          <w:sz w:val="26"/>
          <w:szCs w:val="26"/>
        </w:rPr>
        <w:t xml:space="preserve"> Hoạt động kinh tế cổ truyền của các dân tộc ở đới lạnh phương Bắc là: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Chăn nuôi tuần lộc, cừu và dê.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Đánh bắt cá và nuôi tuần lộc.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Săn thú có lông và chăn nuôi cừu, đánh bắt cá.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Trồng các cây ăn quả ôn đới.</w:t>
      </w:r>
    </w:p>
    <w:p w:rsidR="009E6A41" w:rsidRPr="009E6A41" w:rsidRDefault="009E6A41" w:rsidP="009E6A4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lastRenderedPageBreak/>
        <w:t>Câu 11:</w:t>
      </w:r>
      <w:r w:rsidRPr="009E6A41">
        <w:rPr>
          <w:color w:val="000000"/>
          <w:sz w:val="26"/>
          <w:szCs w:val="26"/>
        </w:rPr>
        <w:t xml:space="preserve">  Dựa vào biểu đồ hình 21.3 (SGK) cho thấy đới lạnh có khí hậu:</w:t>
      </w:r>
    </w:p>
    <w:p w:rsidR="009E6A41" w:rsidRPr="009E6A41" w:rsidRDefault="009E6A41" w:rsidP="009E6A41">
      <w:pPr>
        <w:spacing w:before="60"/>
        <w:ind w:firstLine="283"/>
        <w:jc w:val="both"/>
        <w:rPr>
          <w:color w:val="000000"/>
          <w:sz w:val="26"/>
          <w:szCs w:val="26"/>
        </w:rPr>
      </w:pPr>
      <w:r w:rsidRPr="009E6A41">
        <w:rPr>
          <w:noProof/>
          <w:color w:val="000000"/>
          <w:sz w:val="26"/>
          <w:szCs w:val="26"/>
          <w:lang w:eastAsia="en-US"/>
        </w:rPr>
        <w:drawing>
          <wp:inline distT="0" distB="0" distL="0" distR="0" wp14:anchorId="01391D34" wp14:editId="0721F490">
            <wp:extent cx="4619625" cy="4429125"/>
            <wp:effectExtent l="0" t="0" r="9525" b="9525"/>
            <wp:docPr id="1" name="Picture 1" descr="Description: https://tech12h.com/sites/default/files/styles/inbody400/public/cccc_0.png?itok=lp0iAg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tech12h.com/sites/default/files/styles/inbody400/public/cccc_0.png?itok=lp0iAg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Lạnh lẽo và khắc nghiệt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Mùa đông rất dài và có bão tuyết, nhiệt độ trung bình luôn dưới -10°c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Mùa hạ ngắn từ 2 đến 3 tháng, nhiệt độ ít khi vượt quá 10°c</w:t>
      </w:r>
    </w:p>
    <w:p w:rsidR="009E6A41" w:rsidRPr="009E6A41" w:rsidRDefault="009E6A41" w:rsidP="009E6A41">
      <w:pPr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D. </w:t>
      </w:r>
      <w:r w:rsidRPr="009E6A41">
        <w:rPr>
          <w:bCs/>
          <w:color w:val="000000"/>
          <w:sz w:val="26"/>
          <w:szCs w:val="26"/>
        </w:rPr>
        <w:t>Tất cả đều đúng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12:</w:t>
      </w:r>
      <w:r w:rsidRPr="009E6A41">
        <w:rPr>
          <w:color w:val="000000"/>
          <w:sz w:val="26"/>
          <w:szCs w:val="26"/>
        </w:rPr>
        <w:t xml:space="preserve">  Vì sao sông ngòi miền đới lạnh thường có lũ lớn vào cuối xuân đầu hạ?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A. </w:t>
      </w:r>
      <w:r w:rsidRPr="009E6A41">
        <w:rPr>
          <w:bCs/>
          <w:color w:val="000000"/>
          <w:sz w:val="26"/>
          <w:szCs w:val="26"/>
        </w:rPr>
        <w:t> Thời kì mùa hạ, mặt trời sưởi ấm làm băng tan.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Đây là thời kì mùa mưa lớn nhất trong năm.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Có dòng biển nóng chảy qua làm tăng nhiệt độ khiến băng tan.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Có bão lớn kèm theo mưa lớn.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13:</w:t>
      </w:r>
      <w:r w:rsidRPr="009E6A41">
        <w:rPr>
          <w:color w:val="000000"/>
          <w:sz w:val="26"/>
          <w:szCs w:val="26"/>
        </w:rPr>
        <w:t xml:space="preserve">  Đặc điểm nổi bật của khí hậu đới lạnh là:</w:t>
      </w:r>
    </w:p>
    <w:p w:rsidR="009E6A41" w:rsidRPr="009E6A41" w:rsidRDefault="009E6A41" w:rsidP="009E6A41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Ôn hòa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Thất thường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C. </w:t>
      </w:r>
      <w:r w:rsidRPr="009E6A41">
        <w:rPr>
          <w:bCs/>
          <w:color w:val="000000"/>
          <w:sz w:val="26"/>
          <w:szCs w:val="26"/>
        </w:rPr>
        <w:t>Khắc nghiệt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Theo mùa.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14:</w:t>
      </w:r>
      <w:r w:rsidRPr="009E6A41">
        <w:rPr>
          <w:color w:val="000000"/>
          <w:sz w:val="26"/>
          <w:szCs w:val="26"/>
        </w:rPr>
        <w:t xml:space="preserve">  Thảm thực vật đặc trưng của miền đới lạnh là:</w:t>
      </w:r>
    </w:p>
    <w:p w:rsidR="009E6A41" w:rsidRPr="009E6A41" w:rsidRDefault="009E6A41" w:rsidP="009E6A41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rừng rậm nhiệt đới.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xa van, cây bụi.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C. </w:t>
      </w:r>
      <w:r w:rsidRPr="009E6A41">
        <w:rPr>
          <w:bCs/>
          <w:color w:val="000000"/>
          <w:sz w:val="26"/>
          <w:szCs w:val="26"/>
        </w:rPr>
        <w:t> Rêu, địa y.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rừng lá kim.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15:</w:t>
      </w:r>
      <w:r w:rsidRPr="009E6A41">
        <w:rPr>
          <w:color w:val="000000"/>
          <w:sz w:val="26"/>
          <w:szCs w:val="26"/>
        </w:rPr>
        <w:t xml:space="preserve">  Nguyên nhân nào làm cho diện tích băng ở hai cực đang ngày càng bị thu hẹp?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Do con người dùng tàu phá bang.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B. </w:t>
      </w:r>
      <w:r w:rsidRPr="009E6A41">
        <w:rPr>
          <w:bCs/>
          <w:color w:val="000000"/>
          <w:sz w:val="26"/>
          <w:szCs w:val="26"/>
        </w:rPr>
        <w:t> Do Trái Đất đang nóng lên.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Do nước biển dâng cao.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Do ô nhiễm môi trường nước.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16:</w:t>
      </w:r>
      <w:r w:rsidRPr="009E6A41">
        <w:rPr>
          <w:color w:val="000000"/>
          <w:sz w:val="26"/>
          <w:szCs w:val="26"/>
        </w:rPr>
        <w:t xml:space="preserve">  Hậu quả lớn nhất của biến đổi khí hậu toàn cầu ở vùng đới lạnh hiện nay là: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A. </w:t>
      </w:r>
      <w:r w:rsidRPr="009E6A41">
        <w:rPr>
          <w:bCs/>
          <w:color w:val="000000"/>
          <w:sz w:val="26"/>
          <w:szCs w:val="26"/>
        </w:rPr>
        <w:t> băng tan ở hai cực.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mưa axit.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bão tuyết.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khí hậu khắc nghiệt.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lastRenderedPageBreak/>
        <w:t>Câu 17:</w:t>
      </w:r>
      <w:r w:rsidRPr="009E6A41">
        <w:rPr>
          <w:color w:val="000000"/>
          <w:sz w:val="26"/>
          <w:szCs w:val="26"/>
        </w:rPr>
        <w:t xml:space="preserve"> Các dân tộc nào sinh sống ở đới lạnh phương Bắc: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Chúc, I-a-cút, Xa-mô-y-ét, La-pông, I-núc.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Madagascar, Botswana‎, Bénin‎, I-núc.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Madagascar, Botswana, Chúc, I-a-cút.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Chúc, I-a-cút, Botswana, Bénin.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18:</w:t>
      </w:r>
      <w:r w:rsidRPr="009E6A41">
        <w:rPr>
          <w:color w:val="000000"/>
          <w:sz w:val="26"/>
          <w:szCs w:val="26"/>
        </w:rPr>
        <w:t xml:space="preserve">  Tộc người nào thường sống trong các ngôi nhà băng?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Người La- Pông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B. </w:t>
      </w:r>
      <w:r w:rsidRPr="009E6A41">
        <w:rPr>
          <w:bCs/>
          <w:color w:val="000000"/>
          <w:sz w:val="26"/>
          <w:szCs w:val="26"/>
        </w:rPr>
        <w:t>Người I-Núc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Cả hai dân tộc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Không có ai.</w:t>
      </w:r>
    </w:p>
    <w:p w:rsidR="009E6A41" w:rsidRPr="009E6A41" w:rsidRDefault="009E6A41" w:rsidP="009E6A41">
      <w:pPr>
        <w:spacing w:before="60"/>
        <w:jc w:val="both"/>
        <w:rPr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19:</w:t>
      </w:r>
      <w:r w:rsidRPr="009E6A41">
        <w:rPr>
          <w:sz w:val="26"/>
          <w:szCs w:val="26"/>
        </w:rPr>
        <w:t xml:space="preserve"> Địa bàn cư trú của các dân tộc sống bàng nghề săn bắt ở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Bắc Âu và Bắc Mĩ.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Bắc Mĩ và đảo Grơn-len.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Bắc Á và Bắc Âu.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Bắc Âu và đảo Grơn-len.</w:t>
      </w:r>
    </w:p>
    <w:p w:rsidR="009E6A41" w:rsidRPr="009E6A41" w:rsidRDefault="009E6A41" w:rsidP="009E6A41">
      <w:pPr>
        <w:spacing w:before="60"/>
        <w:jc w:val="both"/>
        <w:rPr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20:</w:t>
      </w:r>
      <w:r w:rsidRPr="009E6A41">
        <w:rPr>
          <w:sz w:val="26"/>
          <w:szCs w:val="26"/>
        </w:rPr>
        <w:t xml:space="preserve"> </w:t>
      </w:r>
      <w:r w:rsidRPr="009E6A41">
        <w:rPr>
          <w:sz w:val="26"/>
          <w:szCs w:val="26"/>
        </w:rPr>
        <w:t>Để thích nghi với khí hậu lạnh giá, các loài động vật ở đới lạnh thường có đặc điểm</w:t>
      </w:r>
    </w:p>
    <w:p w:rsidR="009E6A41" w:rsidRPr="009E6A41" w:rsidRDefault="009E6A41" w:rsidP="009E6A41">
      <w:pPr>
        <w:spacing w:before="60"/>
        <w:jc w:val="both"/>
        <w:rPr>
          <w:sz w:val="26"/>
          <w:szCs w:val="26"/>
        </w:rPr>
      </w:pPr>
      <w:r w:rsidRPr="009E6A41">
        <w:rPr>
          <w:sz w:val="26"/>
          <w:szCs w:val="26"/>
        </w:rPr>
        <w:t xml:space="preserve">  </w:t>
      </w: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Có lớp mỡ, lớp lông dày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Bộ lông thấm nước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Di cư hoặc ngủ đông, sống riêng lẻ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Ngủ đông, ít có lông, da trơn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21:</w:t>
      </w:r>
      <w:r w:rsidRPr="009E6A41">
        <w:rPr>
          <w:color w:val="000000"/>
          <w:sz w:val="26"/>
          <w:szCs w:val="26"/>
        </w:rPr>
        <w:t xml:space="preserve"> Hai vấn đề bức xúc nhất của đới lạnh là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Khí hậu – Tài nguyên.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Tài nguyên – Nhân lực.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Nhân lực – Khoa học.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Khoa học – Môi trường.</w:t>
      </w:r>
    </w:p>
    <w:p w:rsidR="009E6A41" w:rsidRPr="009E6A41" w:rsidRDefault="009E6A41" w:rsidP="009E6A41">
      <w:pPr>
        <w:spacing w:before="60"/>
        <w:jc w:val="both"/>
        <w:rPr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22:</w:t>
      </w:r>
      <w:r w:rsidRPr="009E6A41">
        <w:rPr>
          <w:sz w:val="26"/>
          <w:szCs w:val="26"/>
        </w:rPr>
        <w:t xml:space="preserve"> </w:t>
      </w:r>
      <w:r w:rsidRPr="009E6A41">
        <w:rPr>
          <w:sz w:val="26"/>
          <w:szCs w:val="26"/>
        </w:rPr>
        <w:t>Phương tiện di chuyển chủ yếu ở đới lạnh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Các xe trượt tuyết do chó kéo.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Các xe trượt tuyết do tuần lộc kéo.</w:t>
      </w:r>
    </w:p>
    <w:p w:rsidR="009E6A41" w:rsidRPr="009E6A41" w:rsidRDefault="009E6A41" w:rsidP="009E6A41">
      <w:pPr>
        <w:tabs>
          <w:tab w:val="left" w:pos="5136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Đi máy bay và xe trượt tuyết.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Các xe trượt tuyết như mô tô.</w:t>
      </w:r>
    </w:p>
    <w:p w:rsidR="009E6A41" w:rsidRPr="009E6A41" w:rsidRDefault="009E6A41" w:rsidP="009E6A41">
      <w:pPr>
        <w:spacing w:before="60"/>
        <w:jc w:val="both"/>
        <w:rPr>
          <w:color w:val="000000"/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23:</w:t>
      </w:r>
      <w:r w:rsidRPr="009E6A41">
        <w:rPr>
          <w:color w:val="000000"/>
          <w:sz w:val="26"/>
          <w:szCs w:val="26"/>
        </w:rPr>
        <w:t xml:space="preserve">  Loài động vật nào sau đây không sống ở đới lạnh?</w:t>
      </w:r>
    </w:p>
    <w:p w:rsidR="009E6A41" w:rsidRPr="009E6A41" w:rsidRDefault="009E6A41" w:rsidP="009E6A41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6A41">
        <w:rPr>
          <w:b/>
          <w:bCs/>
          <w:color w:val="3366FF"/>
          <w:sz w:val="26"/>
          <w:szCs w:val="26"/>
        </w:rPr>
        <w:t xml:space="preserve">A. </w:t>
      </w:r>
      <w:r w:rsidRPr="009E6A41">
        <w:rPr>
          <w:bCs/>
          <w:color w:val="000000"/>
          <w:sz w:val="26"/>
          <w:szCs w:val="26"/>
        </w:rPr>
        <w:t> Trâu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Tuần lộc.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C. </w:t>
      </w:r>
      <w:r w:rsidRPr="009E6A41">
        <w:rPr>
          <w:color w:val="000000"/>
          <w:sz w:val="26"/>
          <w:szCs w:val="26"/>
        </w:rPr>
        <w:t> Hải cẩu.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Chim cánh cụt.</w:t>
      </w:r>
    </w:p>
    <w:p w:rsidR="009E6A41" w:rsidRPr="009E6A41" w:rsidRDefault="009E6A41" w:rsidP="009E6A41">
      <w:pPr>
        <w:spacing w:before="60"/>
        <w:jc w:val="both"/>
        <w:rPr>
          <w:sz w:val="26"/>
          <w:szCs w:val="26"/>
        </w:rPr>
      </w:pPr>
      <w:r w:rsidRPr="009E6A41">
        <w:rPr>
          <w:b/>
          <w:color w:val="0000FF"/>
          <w:sz w:val="26"/>
          <w:szCs w:val="26"/>
        </w:rPr>
        <w:t>Câu 24:</w:t>
      </w:r>
      <w:r w:rsidRPr="009E6A41">
        <w:rPr>
          <w:sz w:val="26"/>
          <w:szCs w:val="26"/>
        </w:rPr>
        <w:t xml:space="preserve"> </w:t>
      </w:r>
      <w:r w:rsidRPr="009E6A41">
        <w:rPr>
          <w:rFonts w:eastAsia="Times New Roman"/>
          <w:color w:val="000000"/>
          <w:sz w:val="26"/>
          <w:szCs w:val="26"/>
        </w:rPr>
        <w:t>Thiên tai xảy ra thường xuyên ở đới lạnh là</w:t>
      </w:r>
    </w:p>
    <w:p w:rsidR="009E6A41" w:rsidRPr="009E6A41" w:rsidRDefault="009E6A41" w:rsidP="009E6A41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6A41">
        <w:rPr>
          <w:b/>
          <w:color w:val="3366FF"/>
          <w:sz w:val="26"/>
          <w:szCs w:val="26"/>
        </w:rPr>
        <w:t xml:space="preserve">A. </w:t>
      </w:r>
      <w:r w:rsidRPr="009E6A41">
        <w:rPr>
          <w:color w:val="000000"/>
          <w:sz w:val="26"/>
          <w:szCs w:val="26"/>
        </w:rPr>
        <w:t> núi lửa.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B. </w:t>
      </w:r>
      <w:r w:rsidRPr="009E6A41">
        <w:rPr>
          <w:color w:val="000000"/>
          <w:sz w:val="26"/>
          <w:szCs w:val="26"/>
        </w:rPr>
        <w:t> bão cát.</w:t>
      </w:r>
      <w:r w:rsidRPr="009E6A41">
        <w:rPr>
          <w:sz w:val="26"/>
          <w:szCs w:val="26"/>
        </w:rPr>
        <w:tab/>
      </w:r>
      <w:r w:rsidRPr="009E6A41">
        <w:rPr>
          <w:b/>
          <w:bCs/>
          <w:color w:val="3366FF"/>
          <w:sz w:val="26"/>
          <w:szCs w:val="26"/>
        </w:rPr>
        <w:t xml:space="preserve">C. </w:t>
      </w:r>
      <w:r w:rsidRPr="009E6A41">
        <w:rPr>
          <w:bCs/>
          <w:color w:val="000000"/>
          <w:sz w:val="26"/>
          <w:szCs w:val="26"/>
        </w:rPr>
        <w:t> bão tuyết.</w:t>
      </w:r>
      <w:r w:rsidRPr="009E6A41">
        <w:rPr>
          <w:sz w:val="26"/>
          <w:szCs w:val="26"/>
        </w:rPr>
        <w:tab/>
      </w:r>
      <w:r w:rsidRPr="009E6A41">
        <w:rPr>
          <w:b/>
          <w:color w:val="3366FF"/>
          <w:sz w:val="26"/>
          <w:szCs w:val="26"/>
        </w:rPr>
        <w:t xml:space="preserve">D. </w:t>
      </w:r>
      <w:r w:rsidRPr="009E6A41">
        <w:rPr>
          <w:color w:val="000000"/>
          <w:sz w:val="26"/>
          <w:szCs w:val="26"/>
        </w:rPr>
        <w:t> động đất.</w:t>
      </w:r>
    </w:p>
    <w:p w:rsidR="009E6A41" w:rsidRPr="009E6A41" w:rsidRDefault="009E6A41" w:rsidP="001F59BD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</w:p>
    <w:p w:rsidR="00ED1345" w:rsidRPr="009E6A41" w:rsidRDefault="00ED1345" w:rsidP="00ED1345">
      <w:pPr>
        <w:jc w:val="center"/>
        <w:rPr>
          <w:b/>
          <w:color w:val="FF0000"/>
          <w:sz w:val="26"/>
          <w:szCs w:val="26"/>
        </w:rPr>
      </w:pPr>
      <w:r w:rsidRPr="009E6A41">
        <w:rPr>
          <w:b/>
          <w:color w:val="FF0000"/>
          <w:sz w:val="26"/>
          <w:szCs w:val="26"/>
        </w:rPr>
        <w:t>ĐÁP ÁN</w:t>
      </w:r>
    </w:p>
    <w:p w:rsidR="00B07D84" w:rsidRPr="009E6A41" w:rsidRDefault="00B07D84" w:rsidP="00ED1345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E6A41" w:rsidRPr="009E6A41" w:rsidTr="009E6A41">
        <w:tc>
          <w:tcPr>
            <w:tcW w:w="1013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</w:tr>
      <w:tr w:rsidR="009E6A41" w:rsidRPr="009E6A41" w:rsidTr="009E6A41">
        <w:tc>
          <w:tcPr>
            <w:tcW w:w="1013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9E6A41" w:rsidRPr="009E6A41" w:rsidTr="009E6A41">
        <w:tc>
          <w:tcPr>
            <w:tcW w:w="1013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9E6A41" w:rsidRPr="009E6A41" w:rsidTr="009E6A41">
        <w:tc>
          <w:tcPr>
            <w:tcW w:w="1013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</w:tr>
      <w:tr w:rsidR="009E6A41" w:rsidRPr="009E6A41" w:rsidTr="009E6A41">
        <w:tc>
          <w:tcPr>
            <w:tcW w:w="1013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9E6A41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9E6A41" w:rsidRPr="009E6A41" w:rsidRDefault="009E6A41" w:rsidP="005A7D1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9E6A41" w:rsidRPr="009E6A41" w:rsidRDefault="009E6A41" w:rsidP="009E6A41">
      <w:pPr>
        <w:jc w:val="center"/>
        <w:rPr>
          <w:b/>
          <w:color w:val="FF0000"/>
          <w:sz w:val="26"/>
          <w:szCs w:val="26"/>
        </w:rPr>
      </w:pPr>
    </w:p>
    <w:sectPr w:rsidR="009E6A41" w:rsidRPr="009E6A41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14" w:rsidRDefault="00AF4514">
      <w:r>
        <w:separator/>
      </w:r>
    </w:p>
  </w:endnote>
  <w:endnote w:type="continuationSeparator" w:id="0">
    <w:p w:rsidR="00AF4514" w:rsidRDefault="00A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E6A41" w:rsidRPr="009E6A41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14" w:rsidRDefault="00AF4514">
      <w:r>
        <w:separator/>
      </w:r>
    </w:p>
  </w:footnote>
  <w:footnote w:type="continuationSeparator" w:id="0">
    <w:p w:rsidR="00AF4514" w:rsidRDefault="00AF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F14A3"/>
    <w:rsid w:val="001F57C1"/>
    <w:rsid w:val="001F59BD"/>
    <w:rsid w:val="00201B8B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4013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2020-08-14T08:37:00Z</dcterms:modified>
  <cp:revision>1</cp:revision>
  <dc:title>Trắc Nghiệm Địa 7 Bài 22: Hoạt Động Kinh Tế Của Con Người Ở Đới Lạnh Có Đáp Án</dc:title>
</cp:coreProperties>
</file>