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Pr="00F06591" w:rsidRDefault="00FD3992" w:rsidP="00F06591">
      <w:pPr>
        <w:spacing w:line="360" w:lineRule="auto"/>
        <w:jc w:val="center"/>
        <w:rPr>
          <w:rFonts w:eastAsia="Times New Roman"/>
          <w:b/>
          <w:color w:val="00B0F0"/>
          <w:szCs w:val="24"/>
          <w:lang w:val="en-GB"/>
        </w:rPr>
      </w:pPr>
      <w:r w:rsidRPr="00F06591">
        <w:rPr>
          <w:rFonts w:eastAsia="Times New Roman"/>
          <w:b/>
          <w:color w:val="00B0F0"/>
          <w:szCs w:val="24"/>
        </w:rPr>
        <w:t>BÀI TẬP TRẮC NGHIỆM LỊCH SỬ LỚP 9 BÀI 1</w:t>
      </w:r>
      <w:r w:rsidR="00F06591" w:rsidRPr="00F06591">
        <w:rPr>
          <w:rFonts w:eastAsia="Times New Roman"/>
          <w:b/>
          <w:color w:val="00B0F0"/>
          <w:szCs w:val="24"/>
        </w:rPr>
        <w:t>9</w:t>
      </w:r>
      <w:r w:rsidRPr="00F06591">
        <w:rPr>
          <w:rFonts w:eastAsia="Times New Roman"/>
          <w:b/>
          <w:color w:val="00B0F0"/>
          <w:szCs w:val="24"/>
          <w:lang w:val="en-GB"/>
        </w:rPr>
        <w:t>:</w:t>
      </w:r>
    </w:p>
    <w:p w:rsidR="00F06591" w:rsidRPr="00F06591" w:rsidRDefault="00F06591" w:rsidP="00F06591">
      <w:pPr>
        <w:spacing w:before="60"/>
        <w:jc w:val="center"/>
        <w:rPr>
          <w:b/>
          <w:color w:val="FF0000"/>
          <w:szCs w:val="24"/>
        </w:rPr>
      </w:pPr>
      <w:r w:rsidRPr="00F06591">
        <w:rPr>
          <w:b/>
          <w:color w:val="FF0000"/>
          <w:szCs w:val="24"/>
        </w:rPr>
        <w:t>PHONG TRÀO CÁCH MẠNG TRONG NHỮNG NĂM 1930-1935</w:t>
      </w:r>
    </w:p>
    <w:p w:rsidR="00F06591" w:rsidRPr="00F06591" w:rsidRDefault="00F06591" w:rsidP="00F06591">
      <w:pPr>
        <w:spacing w:before="60"/>
        <w:jc w:val="both"/>
        <w:rPr>
          <w:color w:val="000000"/>
          <w:szCs w:val="24"/>
          <w:shd w:val="clear" w:color="auto" w:fill="FFFFFF"/>
        </w:rPr>
      </w:pPr>
      <w:r w:rsidRPr="00F06591">
        <w:rPr>
          <w:b/>
          <w:color w:val="0000FF"/>
          <w:szCs w:val="24"/>
        </w:rPr>
        <w:t>Câu 1:</w:t>
      </w:r>
      <w:r w:rsidRPr="00F06591">
        <w:rPr>
          <w:szCs w:val="24"/>
        </w:rPr>
        <w:t xml:space="preserve"> </w:t>
      </w:r>
      <w:r w:rsidRPr="00F06591">
        <w:rPr>
          <w:color w:val="000000"/>
          <w:szCs w:val="24"/>
          <w:shd w:val="clear" w:color="auto" w:fill="FFFFFF"/>
        </w:rPr>
        <w:t>Cuộc tập dượt đầu tiên của Đảng và quần chúng chuẩn bị cho Cách mạng Tháng Tám năm 1945 là</w:t>
      </w:r>
    </w:p>
    <w:p w:rsidR="00F06591" w:rsidRPr="00F06591" w:rsidRDefault="00F06591" w:rsidP="00F06591">
      <w:pPr>
        <w:spacing w:before="60"/>
        <w:jc w:val="both"/>
        <w:rPr>
          <w:szCs w:val="24"/>
        </w:rPr>
      </w:pPr>
      <w:r w:rsidRPr="00F06591">
        <w:rPr>
          <w:b/>
          <w:color w:val="3366FF"/>
          <w:szCs w:val="24"/>
        </w:rPr>
        <w:t xml:space="preserve">  A. </w:t>
      </w:r>
      <w:r w:rsidRPr="00F06591">
        <w:rPr>
          <w:szCs w:val="24"/>
        </w:rPr>
        <w:t>Phong trào dân tộc dân chủ 1936-1939.</w:t>
      </w:r>
      <w:r w:rsidRPr="00F06591">
        <w:rPr>
          <w:szCs w:val="24"/>
        </w:rPr>
        <w:tab/>
      </w:r>
      <w:r w:rsidRPr="00F06591">
        <w:rPr>
          <w:b/>
          <w:color w:val="3366FF"/>
          <w:szCs w:val="24"/>
        </w:rPr>
        <w:t xml:space="preserve">B. </w:t>
      </w:r>
      <w:r w:rsidRPr="00F06591">
        <w:rPr>
          <w:szCs w:val="24"/>
        </w:rPr>
        <w:t>Cao trào kháng Nhật cứu nước 1945.</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Phong trào cách mạng 1930-1931.</w:t>
      </w:r>
      <w:r w:rsidRPr="00F06591">
        <w:rPr>
          <w:szCs w:val="24"/>
        </w:rPr>
        <w:tab/>
      </w:r>
      <w:r w:rsidRPr="00F06591">
        <w:rPr>
          <w:b/>
          <w:color w:val="3366FF"/>
          <w:szCs w:val="24"/>
        </w:rPr>
        <w:t xml:space="preserve">D. </w:t>
      </w:r>
      <w:r w:rsidRPr="00F06591">
        <w:rPr>
          <w:szCs w:val="24"/>
        </w:rPr>
        <w:t>Cuộc vận động giải phóng dân tộc 1939-1945.</w:t>
      </w:r>
    </w:p>
    <w:p w:rsidR="00F06591" w:rsidRPr="00F06591" w:rsidRDefault="00F06591" w:rsidP="00F06591">
      <w:pPr>
        <w:spacing w:before="60"/>
        <w:jc w:val="both"/>
        <w:rPr>
          <w:szCs w:val="24"/>
        </w:rPr>
      </w:pPr>
      <w:r w:rsidRPr="00F06591">
        <w:rPr>
          <w:b/>
          <w:color w:val="0000FF"/>
          <w:szCs w:val="24"/>
        </w:rPr>
        <w:t>Câu 2:</w:t>
      </w:r>
      <w:r w:rsidRPr="00F06591">
        <w:rPr>
          <w:szCs w:val="24"/>
        </w:rPr>
        <w:t xml:space="preserve"> Vì sao cuộc khủng hoảng kinh tế thế giới (1929-1933) ở các nước tư bản lại ảnh hưởng đến tất cả các lĩnh vực kinh tế của Việt Nam?</w:t>
      </w:r>
    </w:p>
    <w:p w:rsidR="00F06591" w:rsidRPr="00F06591" w:rsidRDefault="00F06591" w:rsidP="00F06591">
      <w:pPr>
        <w:ind w:firstLine="283"/>
        <w:rPr>
          <w:szCs w:val="24"/>
        </w:rPr>
      </w:pPr>
      <w:r w:rsidRPr="00F06591">
        <w:rPr>
          <w:b/>
          <w:color w:val="3366FF"/>
          <w:szCs w:val="24"/>
        </w:rPr>
        <w:t xml:space="preserve">A. </w:t>
      </w:r>
      <w:r w:rsidRPr="00F06591">
        <w:rPr>
          <w:szCs w:val="24"/>
        </w:rPr>
        <w:t>Vì kinh tế Việt Nam chịu ảnh hưởng kinh tế Pháp.</w:t>
      </w:r>
    </w:p>
    <w:p w:rsidR="00F06591" w:rsidRPr="00F06591" w:rsidRDefault="00F06591" w:rsidP="00F06591">
      <w:pPr>
        <w:ind w:firstLine="283"/>
        <w:rPr>
          <w:szCs w:val="24"/>
        </w:rPr>
      </w:pPr>
      <w:r w:rsidRPr="00F06591">
        <w:rPr>
          <w:b/>
          <w:color w:val="3366FF"/>
          <w:szCs w:val="24"/>
        </w:rPr>
        <w:t xml:space="preserve">B. </w:t>
      </w:r>
      <w:r w:rsidRPr="00F06591">
        <w:rPr>
          <w:szCs w:val="24"/>
        </w:rPr>
        <w:t>Vì Việt Nam là thuộc địa của Pháp, nền kinh tế Việt Nam hoàn toàn phụ thuộc Pháp.</w:t>
      </w:r>
    </w:p>
    <w:p w:rsidR="00F06591" w:rsidRPr="00F06591" w:rsidRDefault="00F06591" w:rsidP="00F06591">
      <w:pPr>
        <w:ind w:firstLine="283"/>
        <w:rPr>
          <w:szCs w:val="24"/>
        </w:rPr>
      </w:pPr>
      <w:r w:rsidRPr="00F06591">
        <w:rPr>
          <w:b/>
          <w:color w:val="3366FF"/>
          <w:szCs w:val="24"/>
        </w:rPr>
        <w:t xml:space="preserve">C. </w:t>
      </w:r>
      <w:r w:rsidRPr="00F06591">
        <w:rPr>
          <w:szCs w:val="24"/>
        </w:rPr>
        <w:t>Vì Việt Nam phụ thuộc Pháp.</w:t>
      </w:r>
    </w:p>
    <w:p w:rsidR="00F06591" w:rsidRPr="00F06591" w:rsidRDefault="00F06591" w:rsidP="00F06591">
      <w:pPr>
        <w:ind w:firstLine="283"/>
        <w:rPr>
          <w:szCs w:val="24"/>
        </w:rPr>
      </w:pPr>
      <w:r w:rsidRPr="00F06591">
        <w:rPr>
          <w:b/>
          <w:color w:val="3366FF"/>
          <w:szCs w:val="24"/>
        </w:rPr>
        <w:t xml:space="preserve">D. </w:t>
      </w:r>
      <w:r w:rsidRPr="00F06591">
        <w:rPr>
          <w:szCs w:val="24"/>
        </w:rPr>
        <w:t>Vì Việt Nam là thị trường của tư bản Pháp.</w:t>
      </w:r>
    </w:p>
    <w:p w:rsidR="00F06591" w:rsidRPr="00F06591" w:rsidRDefault="00F06591" w:rsidP="00F06591">
      <w:pPr>
        <w:spacing w:before="60"/>
        <w:jc w:val="both"/>
        <w:rPr>
          <w:szCs w:val="24"/>
        </w:rPr>
      </w:pPr>
      <w:r w:rsidRPr="00F06591">
        <w:rPr>
          <w:b/>
          <w:color w:val="0000FF"/>
          <w:szCs w:val="24"/>
        </w:rPr>
        <w:t>Câu 3:</w:t>
      </w:r>
      <w:r w:rsidRPr="00F06591">
        <w:rPr>
          <w:szCs w:val="24"/>
        </w:rPr>
        <w:t xml:space="preserve"> Đỉnh cao trong phong trào cách mạng 1930-1931 là</w:t>
      </w:r>
    </w:p>
    <w:p w:rsidR="00F06591" w:rsidRPr="00F06591" w:rsidRDefault="00F06591" w:rsidP="00F06591">
      <w:pPr>
        <w:ind w:firstLine="283"/>
        <w:rPr>
          <w:szCs w:val="24"/>
        </w:rPr>
      </w:pPr>
      <w:r w:rsidRPr="00F06591">
        <w:rPr>
          <w:b/>
          <w:color w:val="3366FF"/>
          <w:szCs w:val="24"/>
        </w:rPr>
        <w:t xml:space="preserve">A. </w:t>
      </w:r>
      <w:r w:rsidRPr="00F06591">
        <w:rPr>
          <w:szCs w:val="24"/>
        </w:rPr>
        <w:t>Phong trào đấu tranh của công nhân cao su Phú Riềng.</w:t>
      </w:r>
    </w:p>
    <w:p w:rsidR="00F06591" w:rsidRPr="00F06591" w:rsidRDefault="00F06591" w:rsidP="00F06591">
      <w:pPr>
        <w:ind w:firstLine="283"/>
        <w:rPr>
          <w:szCs w:val="24"/>
        </w:rPr>
      </w:pPr>
      <w:r w:rsidRPr="00F06591">
        <w:rPr>
          <w:b/>
          <w:color w:val="3366FF"/>
          <w:szCs w:val="24"/>
        </w:rPr>
        <w:t xml:space="preserve">B. </w:t>
      </w:r>
      <w:r w:rsidRPr="00F06591">
        <w:rPr>
          <w:szCs w:val="24"/>
        </w:rPr>
        <w:t>Phong trào đấu tranh của công nhân nhà máy cưa Bến Thủy (Vinh).</w:t>
      </w:r>
    </w:p>
    <w:p w:rsidR="00F06591" w:rsidRPr="00F06591" w:rsidRDefault="00F06591" w:rsidP="00F06591">
      <w:pPr>
        <w:ind w:firstLine="283"/>
        <w:rPr>
          <w:szCs w:val="24"/>
        </w:rPr>
      </w:pPr>
      <w:r w:rsidRPr="00F06591">
        <w:rPr>
          <w:b/>
          <w:color w:val="3366FF"/>
          <w:szCs w:val="24"/>
        </w:rPr>
        <w:t xml:space="preserve">C. </w:t>
      </w:r>
      <w:r w:rsidRPr="00F06591">
        <w:rPr>
          <w:szCs w:val="24"/>
        </w:rPr>
        <w:t>Phong trào đấu tranh Xô viết Nghệ-Tĩnh.</w:t>
      </w:r>
    </w:p>
    <w:p w:rsidR="00F06591" w:rsidRPr="00F06591" w:rsidRDefault="00F06591" w:rsidP="00F06591">
      <w:pPr>
        <w:ind w:firstLine="283"/>
        <w:rPr>
          <w:szCs w:val="24"/>
        </w:rPr>
      </w:pPr>
      <w:r w:rsidRPr="00F06591">
        <w:rPr>
          <w:b/>
          <w:color w:val="3366FF"/>
          <w:szCs w:val="24"/>
        </w:rPr>
        <w:t xml:space="preserve">D. </w:t>
      </w:r>
      <w:r w:rsidRPr="00F06591">
        <w:rPr>
          <w:szCs w:val="24"/>
        </w:rPr>
        <w:t>Phong trào đấu tranh của nhân dân ở Sài Gòn-Chợ Lớn.</w:t>
      </w:r>
    </w:p>
    <w:p w:rsidR="00F06591" w:rsidRPr="00F06591" w:rsidRDefault="00F06591" w:rsidP="00F06591">
      <w:pPr>
        <w:spacing w:before="60"/>
        <w:jc w:val="both"/>
        <w:rPr>
          <w:szCs w:val="24"/>
        </w:rPr>
      </w:pPr>
      <w:r w:rsidRPr="00F06591">
        <w:rPr>
          <w:b/>
          <w:color w:val="0000FF"/>
          <w:szCs w:val="24"/>
        </w:rPr>
        <w:t>Câu 4:</w:t>
      </w:r>
      <w:r w:rsidRPr="00F06591">
        <w:rPr>
          <w:szCs w:val="24"/>
        </w:rPr>
        <w:t xml:space="preserve"> Từ tháng 2 đến tháng 4/1930, phong trào cách mạng nổ ra mạnh nhất ở đâu?</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Nam Kì</w:t>
      </w:r>
      <w:r w:rsidRPr="00F06591">
        <w:rPr>
          <w:szCs w:val="24"/>
        </w:rPr>
        <w:tab/>
      </w:r>
      <w:r w:rsidRPr="00F06591">
        <w:rPr>
          <w:b/>
          <w:color w:val="3366FF"/>
          <w:szCs w:val="24"/>
        </w:rPr>
        <w:t xml:space="preserve">B. </w:t>
      </w:r>
      <w:r w:rsidRPr="00F06591">
        <w:rPr>
          <w:szCs w:val="24"/>
        </w:rPr>
        <w:t>Trung Kì</w:t>
      </w:r>
      <w:r w:rsidRPr="00F06591">
        <w:rPr>
          <w:szCs w:val="24"/>
        </w:rPr>
        <w:tab/>
      </w:r>
      <w:r w:rsidRPr="00F06591">
        <w:rPr>
          <w:b/>
          <w:color w:val="3366FF"/>
          <w:szCs w:val="24"/>
        </w:rPr>
        <w:t xml:space="preserve">C. </w:t>
      </w:r>
      <w:r w:rsidRPr="00F06591">
        <w:rPr>
          <w:szCs w:val="24"/>
        </w:rPr>
        <w:t>Trong cả nước</w:t>
      </w:r>
      <w:r w:rsidRPr="00F06591">
        <w:rPr>
          <w:szCs w:val="24"/>
        </w:rPr>
        <w:tab/>
      </w:r>
      <w:r w:rsidRPr="00F06591">
        <w:rPr>
          <w:b/>
          <w:color w:val="3366FF"/>
          <w:szCs w:val="24"/>
        </w:rPr>
        <w:t xml:space="preserve">D. </w:t>
      </w:r>
      <w:r w:rsidRPr="00F06591">
        <w:rPr>
          <w:szCs w:val="24"/>
        </w:rPr>
        <w:t>Bắc Kì</w:t>
      </w:r>
    </w:p>
    <w:p w:rsidR="00F06591" w:rsidRPr="00F06591" w:rsidRDefault="00F06591" w:rsidP="00F06591">
      <w:pPr>
        <w:spacing w:before="60"/>
        <w:jc w:val="both"/>
        <w:rPr>
          <w:szCs w:val="24"/>
        </w:rPr>
      </w:pPr>
      <w:r w:rsidRPr="00F06591">
        <w:rPr>
          <w:b/>
          <w:color w:val="0000FF"/>
          <w:szCs w:val="24"/>
        </w:rPr>
        <w:t>Câu 5:</w:t>
      </w:r>
      <w:r w:rsidRPr="00F06591">
        <w:rPr>
          <w:szCs w:val="24"/>
        </w:rPr>
        <w:t xml:space="preserve"> Lần đầu tiên nhân dân lao động Việt Nam kỷ niệm ngày Quốc tế lao động vào thời gian nào?</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1/5/1929.</w:t>
      </w:r>
      <w:r w:rsidRPr="00F06591">
        <w:rPr>
          <w:szCs w:val="24"/>
        </w:rPr>
        <w:tab/>
      </w:r>
      <w:r w:rsidRPr="00F06591">
        <w:rPr>
          <w:b/>
          <w:color w:val="3366FF"/>
          <w:szCs w:val="24"/>
        </w:rPr>
        <w:t xml:space="preserve">B. </w:t>
      </w:r>
      <w:r w:rsidRPr="00F06591">
        <w:rPr>
          <w:szCs w:val="24"/>
        </w:rPr>
        <w:t>1/5/1930.</w:t>
      </w:r>
      <w:r w:rsidRPr="00F06591">
        <w:rPr>
          <w:szCs w:val="24"/>
        </w:rPr>
        <w:tab/>
      </w:r>
      <w:r w:rsidRPr="00F06591">
        <w:rPr>
          <w:b/>
          <w:color w:val="3366FF"/>
          <w:szCs w:val="24"/>
        </w:rPr>
        <w:t xml:space="preserve">C. </w:t>
      </w:r>
      <w:r w:rsidRPr="00F06591">
        <w:rPr>
          <w:szCs w:val="24"/>
        </w:rPr>
        <w:t>1/5/1931.</w:t>
      </w:r>
      <w:r w:rsidRPr="00F06591">
        <w:rPr>
          <w:szCs w:val="24"/>
        </w:rPr>
        <w:tab/>
      </w:r>
      <w:r w:rsidRPr="00F06591">
        <w:rPr>
          <w:b/>
          <w:color w:val="3366FF"/>
          <w:szCs w:val="24"/>
        </w:rPr>
        <w:t xml:space="preserve">D. </w:t>
      </w:r>
      <w:r w:rsidRPr="00F06591">
        <w:rPr>
          <w:szCs w:val="24"/>
        </w:rPr>
        <w:t>1/5/1933.</w:t>
      </w:r>
    </w:p>
    <w:p w:rsidR="00F06591" w:rsidRPr="00F06591" w:rsidRDefault="00F06591" w:rsidP="00F06591">
      <w:pPr>
        <w:spacing w:before="60"/>
        <w:jc w:val="both"/>
        <w:rPr>
          <w:szCs w:val="24"/>
        </w:rPr>
      </w:pPr>
      <w:r w:rsidRPr="00F06591">
        <w:rPr>
          <w:b/>
          <w:color w:val="0000FF"/>
          <w:szCs w:val="24"/>
        </w:rPr>
        <w:t>Câu 6:</w:t>
      </w:r>
      <w:r w:rsidRPr="00F06591">
        <w:rPr>
          <w:szCs w:val="24"/>
        </w:rPr>
        <w:t xml:space="preserve"> Đại hội lần thứ nhất của Đảng diễn ra vào thời gian nào, ở đâu?</w:t>
      </w: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3/1935 ở Ma Cao - Trung Quốc.</w:t>
      </w:r>
      <w:r w:rsidRPr="00F06591">
        <w:rPr>
          <w:szCs w:val="24"/>
        </w:rPr>
        <w:tab/>
      </w:r>
      <w:r w:rsidRPr="00F06591">
        <w:rPr>
          <w:b/>
          <w:color w:val="3366FF"/>
          <w:szCs w:val="24"/>
        </w:rPr>
        <w:t xml:space="preserve">B. </w:t>
      </w:r>
      <w:r w:rsidRPr="00F06591">
        <w:rPr>
          <w:szCs w:val="24"/>
        </w:rPr>
        <w:t>3/1935 ở Hương Cảng - Trung Quốc.</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3/1935 ở Xiêm - Thái Lan.</w:t>
      </w:r>
      <w:r w:rsidRPr="00F06591">
        <w:rPr>
          <w:szCs w:val="24"/>
        </w:rPr>
        <w:tab/>
      </w:r>
      <w:r w:rsidRPr="00F06591">
        <w:rPr>
          <w:b/>
          <w:color w:val="3366FF"/>
          <w:szCs w:val="24"/>
        </w:rPr>
        <w:t xml:space="preserve">D. </w:t>
      </w:r>
      <w:r w:rsidRPr="00F06591">
        <w:rPr>
          <w:szCs w:val="24"/>
        </w:rPr>
        <w:t>3/1935 ở Cao Bằng - Việt Nam.</w:t>
      </w:r>
    </w:p>
    <w:p w:rsidR="00F06591" w:rsidRPr="00F06591" w:rsidRDefault="00F06591" w:rsidP="00F06591">
      <w:pPr>
        <w:spacing w:before="60"/>
        <w:jc w:val="both"/>
        <w:rPr>
          <w:szCs w:val="24"/>
        </w:rPr>
      </w:pPr>
      <w:r w:rsidRPr="00F06591">
        <w:rPr>
          <w:b/>
          <w:color w:val="0000FF"/>
          <w:szCs w:val="24"/>
        </w:rPr>
        <w:t>Câu 7:</w:t>
      </w:r>
      <w:r w:rsidRPr="00F06591">
        <w:rPr>
          <w:szCs w:val="24"/>
        </w:rPr>
        <w:t xml:space="preserve"> Chính quyền Xô viết Nghệ -Tĩnh đã tỏ rõ bản chất cách mạng của mình. Đó là chính quyền của dân, do dân và vì dân. Tính chất đó được thể hiện ở những điểm cơ bản nào?</w:t>
      </w:r>
    </w:p>
    <w:p w:rsidR="00F06591" w:rsidRPr="00F06591" w:rsidRDefault="00F06591" w:rsidP="00F06591">
      <w:pPr>
        <w:ind w:firstLine="283"/>
        <w:rPr>
          <w:szCs w:val="24"/>
        </w:rPr>
      </w:pPr>
      <w:r w:rsidRPr="00F06591">
        <w:rPr>
          <w:b/>
          <w:color w:val="3366FF"/>
          <w:szCs w:val="24"/>
        </w:rPr>
        <w:t xml:space="preserve">A. </w:t>
      </w:r>
      <w:r w:rsidRPr="00F06591">
        <w:rPr>
          <w:szCs w:val="24"/>
        </w:rPr>
        <w:t>Thực hiện các quyền tự do dân chủ cho nhân dân.</w:t>
      </w:r>
    </w:p>
    <w:p w:rsidR="00F06591" w:rsidRPr="00F06591" w:rsidRDefault="00F06591" w:rsidP="00F06591">
      <w:pPr>
        <w:ind w:firstLine="283"/>
        <w:rPr>
          <w:szCs w:val="24"/>
        </w:rPr>
      </w:pPr>
      <w:r w:rsidRPr="00F06591">
        <w:rPr>
          <w:b/>
          <w:color w:val="3366FF"/>
          <w:szCs w:val="24"/>
        </w:rPr>
        <w:t xml:space="preserve">B. </w:t>
      </w:r>
      <w:r w:rsidRPr="00F06591">
        <w:rPr>
          <w:szCs w:val="24"/>
        </w:rPr>
        <w:t>Tất cả đều đúng.</w:t>
      </w:r>
    </w:p>
    <w:p w:rsidR="00F06591" w:rsidRPr="00F06591" w:rsidRDefault="00F06591" w:rsidP="00F06591">
      <w:pPr>
        <w:ind w:firstLine="283"/>
        <w:rPr>
          <w:szCs w:val="24"/>
        </w:rPr>
      </w:pPr>
      <w:r w:rsidRPr="00F06591">
        <w:rPr>
          <w:b/>
          <w:color w:val="3366FF"/>
          <w:szCs w:val="24"/>
        </w:rPr>
        <w:t xml:space="preserve">C. </w:t>
      </w:r>
      <w:r w:rsidRPr="00F06591">
        <w:rPr>
          <w:szCs w:val="24"/>
        </w:rPr>
        <w:t>Xoá bỏ các tập tục lạc hậu, khuyến khích nhân dân học chữ Quốc ngữ.</w:t>
      </w:r>
    </w:p>
    <w:p w:rsidR="00F06591" w:rsidRPr="00F06591" w:rsidRDefault="00F06591" w:rsidP="00F06591">
      <w:pPr>
        <w:ind w:firstLine="283"/>
        <w:rPr>
          <w:szCs w:val="24"/>
        </w:rPr>
      </w:pPr>
      <w:r w:rsidRPr="00F06591">
        <w:rPr>
          <w:b/>
          <w:color w:val="3366FF"/>
          <w:szCs w:val="24"/>
        </w:rPr>
        <w:t xml:space="preserve">D. </w:t>
      </w:r>
      <w:r w:rsidRPr="00F06591">
        <w:rPr>
          <w:szCs w:val="24"/>
        </w:rPr>
        <w:t>Chia ruộng đất công cho nông dân, bắt địa chủ giảm tô, xoá nợ.</w:t>
      </w:r>
    </w:p>
    <w:p w:rsidR="00F06591" w:rsidRPr="00F06591" w:rsidRDefault="00F06591" w:rsidP="00F06591">
      <w:pPr>
        <w:spacing w:before="60"/>
        <w:jc w:val="both"/>
        <w:rPr>
          <w:szCs w:val="24"/>
        </w:rPr>
      </w:pPr>
      <w:r w:rsidRPr="00F06591">
        <w:rPr>
          <w:b/>
          <w:color w:val="0000FF"/>
          <w:szCs w:val="24"/>
        </w:rPr>
        <w:t>Câu 8:</w:t>
      </w:r>
      <w:r w:rsidRPr="00F06591">
        <w:rPr>
          <w:szCs w:val="24"/>
        </w:rPr>
        <w:t xml:space="preserve"> </w:t>
      </w:r>
      <w:r w:rsidRPr="00F06591">
        <w:rPr>
          <w:color w:val="000000"/>
          <w:szCs w:val="24"/>
          <w:shd w:val="clear" w:color="auto" w:fill="FFFFFF"/>
        </w:rPr>
        <w:t> Khối liên minh công-nông lần đầu tiên được hình thành trong phong trào cách mạng nào ở Việt Nam?</w:t>
      </w: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Phong trào giải phóng dân tộc 1939-1945.</w:t>
      </w:r>
      <w:r w:rsidRPr="00F06591">
        <w:rPr>
          <w:szCs w:val="24"/>
        </w:rPr>
        <w:tab/>
      </w:r>
      <w:r w:rsidRPr="00F06591">
        <w:rPr>
          <w:b/>
          <w:color w:val="3366FF"/>
          <w:szCs w:val="24"/>
        </w:rPr>
        <w:t xml:space="preserve">B. </w:t>
      </w:r>
      <w:r w:rsidRPr="00F06591">
        <w:rPr>
          <w:szCs w:val="24"/>
        </w:rPr>
        <w:t>Phong trào cách mạng 1930-1931.</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Phong trào dân tộc dân chủ 1919-1930.</w:t>
      </w:r>
      <w:r w:rsidRPr="00F06591">
        <w:rPr>
          <w:szCs w:val="24"/>
        </w:rPr>
        <w:tab/>
      </w:r>
      <w:r w:rsidRPr="00F06591">
        <w:rPr>
          <w:b/>
          <w:color w:val="3366FF"/>
          <w:szCs w:val="24"/>
        </w:rPr>
        <w:t xml:space="preserve">D. </w:t>
      </w:r>
      <w:r w:rsidRPr="00F06591">
        <w:rPr>
          <w:szCs w:val="24"/>
        </w:rPr>
        <w:t>Phong trào dân chủ 1936-1939.</w:t>
      </w:r>
    </w:p>
    <w:p w:rsidR="00F06591" w:rsidRPr="00F06591" w:rsidRDefault="00F06591" w:rsidP="00F06591">
      <w:pPr>
        <w:spacing w:before="60"/>
        <w:jc w:val="both"/>
        <w:rPr>
          <w:szCs w:val="24"/>
        </w:rPr>
      </w:pPr>
      <w:r w:rsidRPr="00F06591">
        <w:rPr>
          <w:b/>
          <w:color w:val="0000FF"/>
          <w:szCs w:val="24"/>
        </w:rPr>
        <w:t>Câu 9:</w:t>
      </w:r>
      <w:r w:rsidRPr="00F06591">
        <w:rPr>
          <w:szCs w:val="24"/>
        </w:rPr>
        <w:t xml:space="preserve"> Đâu không phải là đặc điểm của phong trào cách mạng 1930-1931?</w:t>
      </w:r>
    </w:p>
    <w:p w:rsidR="00F06591" w:rsidRPr="00F06591" w:rsidRDefault="00F06591" w:rsidP="00F06591">
      <w:pPr>
        <w:ind w:firstLine="283"/>
        <w:rPr>
          <w:szCs w:val="24"/>
        </w:rPr>
      </w:pPr>
      <w:r w:rsidRPr="00F06591">
        <w:rPr>
          <w:b/>
          <w:color w:val="3366FF"/>
          <w:szCs w:val="24"/>
        </w:rPr>
        <w:t xml:space="preserve">A. </w:t>
      </w:r>
      <w:r w:rsidRPr="00F06591">
        <w:rPr>
          <w:szCs w:val="24"/>
        </w:rPr>
        <w:t>Hình thức đấu tranh chủ yếu là đấu tranh chính trị.</w:t>
      </w:r>
    </w:p>
    <w:p w:rsidR="00F06591" w:rsidRPr="00F06591" w:rsidRDefault="00F06591" w:rsidP="00F06591">
      <w:pPr>
        <w:ind w:firstLine="283"/>
        <w:rPr>
          <w:szCs w:val="24"/>
        </w:rPr>
      </w:pPr>
      <w:r w:rsidRPr="00F06591">
        <w:rPr>
          <w:b/>
          <w:color w:val="3366FF"/>
          <w:szCs w:val="24"/>
        </w:rPr>
        <w:t xml:space="preserve">B. </w:t>
      </w:r>
      <w:r w:rsidRPr="00F06591">
        <w:rPr>
          <w:szCs w:val="24"/>
        </w:rPr>
        <w:t>Phong trào diễn ra trên một phạm vi rộng lớn từ Bắc vào Nam.</w:t>
      </w:r>
    </w:p>
    <w:p w:rsidR="00F06591" w:rsidRPr="00F06591" w:rsidRDefault="00F06591" w:rsidP="00F06591">
      <w:pPr>
        <w:ind w:firstLine="283"/>
        <w:rPr>
          <w:szCs w:val="24"/>
        </w:rPr>
      </w:pPr>
      <w:r w:rsidRPr="00F06591">
        <w:rPr>
          <w:b/>
          <w:color w:val="3366FF"/>
          <w:szCs w:val="24"/>
        </w:rPr>
        <w:t xml:space="preserve">C. </w:t>
      </w:r>
      <w:r w:rsidRPr="00F06591">
        <w:rPr>
          <w:szCs w:val="24"/>
        </w:rPr>
        <w:t>Thành phần tham gia chủ yếu là công nhân và nông dân.</w:t>
      </w:r>
    </w:p>
    <w:p w:rsidR="00F06591" w:rsidRPr="00F06591" w:rsidRDefault="00F06591" w:rsidP="00F06591">
      <w:pPr>
        <w:ind w:firstLine="283"/>
        <w:rPr>
          <w:szCs w:val="24"/>
        </w:rPr>
      </w:pPr>
      <w:r w:rsidRPr="00F06591">
        <w:rPr>
          <w:b/>
          <w:color w:val="3366FF"/>
          <w:szCs w:val="24"/>
        </w:rPr>
        <w:t xml:space="preserve">D. </w:t>
      </w:r>
      <w:r w:rsidRPr="00F06591">
        <w:rPr>
          <w:szCs w:val="24"/>
        </w:rPr>
        <w:t>Phong trào nổ ra theo phản ứng dây chuyền.</w:t>
      </w:r>
    </w:p>
    <w:p w:rsidR="00F06591" w:rsidRPr="00F06591" w:rsidRDefault="00F06591" w:rsidP="00F06591">
      <w:pPr>
        <w:spacing w:before="60"/>
        <w:jc w:val="both"/>
        <w:rPr>
          <w:szCs w:val="24"/>
        </w:rPr>
      </w:pPr>
      <w:r w:rsidRPr="00F06591">
        <w:rPr>
          <w:b/>
          <w:color w:val="0000FF"/>
          <w:szCs w:val="24"/>
        </w:rPr>
        <w:t>Câu 10:</w:t>
      </w:r>
      <w:r w:rsidRPr="00F06591">
        <w:rPr>
          <w:szCs w:val="24"/>
        </w:rPr>
        <w:t xml:space="preserve"> Cuộc khủng hoảng kinh tế (1929-1933) đã ảnh hưởng lớn nhất đến nền kinh tế Việt Nam trên lĩnh vực nào?</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Nông nghiệp.</w:t>
      </w:r>
      <w:r w:rsidRPr="00F06591">
        <w:rPr>
          <w:szCs w:val="24"/>
        </w:rPr>
        <w:tab/>
      </w:r>
      <w:r w:rsidRPr="00F06591">
        <w:rPr>
          <w:b/>
          <w:color w:val="3366FF"/>
          <w:szCs w:val="24"/>
        </w:rPr>
        <w:t xml:space="preserve">B. </w:t>
      </w:r>
      <w:r w:rsidRPr="00F06591">
        <w:rPr>
          <w:szCs w:val="24"/>
        </w:rPr>
        <w:t>Thủ công nghiệp.</w:t>
      </w:r>
      <w:r w:rsidRPr="00F06591">
        <w:rPr>
          <w:szCs w:val="24"/>
        </w:rPr>
        <w:tab/>
      </w:r>
      <w:r w:rsidRPr="00F06591">
        <w:rPr>
          <w:b/>
          <w:color w:val="3366FF"/>
          <w:szCs w:val="24"/>
        </w:rPr>
        <w:t xml:space="preserve">C. </w:t>
      </w:r>
      <w:r w:rsidRPr="00F06591">
        <w:rPr>
          <w:szCs w:val="24"/>
        </w:rPr>
        <w:t>Xuất khẩu.</w:t>
      </w:r>
      <w:r w:rsidRPr="00F06591">
        <w:rPr>
          <w:szCs w:val="24"/>
        </w:rPr>
        <w:tab/>
      </w:r>
      <w:r w:rsidRPr="00F06591">
        <w:rPr>
          <w:b/>
          <w:color w:val="3366FF"/>
          <w:szCs w:val="24"/>
        </w:rPr>
        <w:t xml:space="preserve">D. </w:t>
      </w:r>
      <w:r w:rsidRPr="00F06591">
        <w:rPr>
          <w:szCs w:val="24"/>
        </w:rPr>
        <w:t>Công nghiệp,</w:t>
      </w:r>
    </w:p>
    <w:p w:rsidR="00F06591" w:rsidRPr="00F06591" w:rsidRDefault="00F06591" w:rsidP="00F06591">
      <w:pPr>
        <w:spacing w:before="60"/>
        <w:jc w:val="both"/>
        <w:rPr>
          <w:szCs w:val="24"/>
        </w:rPr>
      </w:pPr>
      <w:r w:rsidRPr="00F06591">
        <w:rPr>
          <w:b/>
          <w:color w:val="0000FF"/>
          <w:szCs w:val="24"/>
        </w:rPr>
        <w:t>Câu 11:</w:t>
      </w:r>
      <w:r w:rsidRPr="00F06591">
        <w:rPr>
          <w:szCs w:val="24"/>
        </w:rPr>
        <w:t xml:space="preserve"> Cách mạng Việt Nam bước vào thời kỳ vô cùng khó khăn. Thực dân Pháp và phong kiến tay sai thẳng tay thi hành chính sách khủng bố cực kỳ tàn bạo. Nhiều chiến sĩ cộng sản, hàng vạn người yêu nước bị bắt, bị giết hoặc tử tù. Các cơ sở của Đảng lần lượt bị phá vỡ. Đó là đặc điểm lịch sử của cách mạng Việt Nam giai đoạn nào?</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1933-1934.</w:t>
      </w:r>
      <w:r w:rsidRPr="00F06591">
        <w:rPr>
          <w:szCs w:val="24"/>
        </w:rPr>
        <w:tab/>
      </w:r>
      <w:r w:rsidRPr="00F06591">
        <w:rPr>
          <w:b/>
          <w:color w:val="3366FF"/>
          <w:szCs w:val="24"/>
        </w:rPr>
        <w:t xml:space="preserve">B. </w:t>
      </w:r>
      <w:r w:rsidRPr="00F06591">
        <w:rPr>
          <w:szCs w:val="24"/>
        </w:rPr>
        <w:t>1934-1935.</w:t>
      </w:r>
      <w:r w:rsidRPr="00F06591">
        <w:rPr>
          <w:szCs w:val="24"/>
        </w:rPr>
        <w:tab/>
      </w:r>
      <w:r w:rsidRPr="00F06591">
        <w:rPr>
          <w:b/>
          <w:color w:val="3366FF"/>
          <w:szCs w:val="24"/>
        </w:rPr>
        <w:t xml:space="preserve">C. </w:t>
      </w:r>
      <w:r w:rsidRPr="00F06591">
        <w:rPr>
          <w:szCs w:val="24"/>
        </w:rPr>
        <w:t>1930-1931.</w:t>
      </w:r>
      <w:r w:rsidRPr="00F06591">
        <w:rPr>
          <w:szCs w:val="24"/>
        </w:rPr>
        <w:tab/>
      </w:r>
      <w:r w:rsidRPr="00F06591">
        <w:rPr>
          <w:b/>
          <w:color w:val="3366FF"/>
          <w:szCs w:val="24"/>
        </w:rPr>
        <w:t xml:space="preserve">D. </w:t>
      </w:r>
      <w:r w:rsidRPr="00F06591">
        <w:rPr>
          <w:szCs w:val="24"/>
        </w:rPr>
        <w:t>1931-1932.</w:t>
      </w:r>
    </w:p>
    <w:p w:rsidR="00F06591" w:rsidRPr="00F06591" w:rsidRDefault="00F06591" w:rsidP="00F06591">
      <w:pPr>
        <w:spacing w:before="60"/>
        <w:jc w:val="both"/>
        <w:rPr>
          <w:szCs w:val="24"/>
        </w:rPr>
      </w:pPr>
      <w:r w:rsidRPr="00F06591">
        <w:rPr>
          <w:b/>
          <w:color w:val="0000FF"/>
          <w:szCs w:val="24"/>
        </w:rPr>
        <w:t>Câu 12:</w:t>
      </w:r>
      <w:r w:rsidRPr="00F06591">
        <w:rPr>
          <w:szCs w:val="24"/>
        </w:rPr>
        <w:t xml:space="preserve"> Các sự kiện sau đây, sự kiện nào không đúng?</w:t>
      </w:r>
    </w:p>
    <w:p w:rsidR="00F06591" w:rsidRPr="00F06591" w:rsidRDefault="00F06591" w:rsidP="00F06591">
      <w:pPr>
        <w:ind w:firstLine="283"/>
        <w:rPr>
          <w:szCs w:val="24"/>
        </w:rPr>
      </w:pPr>
      <w:r w:rsidRPr="00F06591">
        <w:rPr>
          <w:b/>
          <w:color w:val="3366FF"/>
          <w:szCs w:val="24"/>
        </w:rPr>
        <w:lastRenderedPageBreak/>
        <w:t xml:space="preserve">A. </w:t>
      </w:r>
      <w:r w:rsidRPr="00F06591">
        <w:rPr>
          <w:szCs w:val="24"/>
        </w:rPr>
        <w:t>Tháng 2/1930, 3000 công nhân đồn điền Phú Riềng bãi công.</w:t>
      </w:r>
    </w:p>
    <w:p w:rsidR="00F06591" w:rsidRPr="00F06591" w:rsidRDefault="00F06591" w:rsidP="00F06591">
      <w:pPr>
        <w:ind w:firstLine="283"/>
        <w:rPr>
          <w:szCs w:val="24"/>
        </w:rPr>
      </w:pPr>
      <w:r w:rsidRPr="00F06591">
        <w:rPr>
          <w:b/>
          <w:color w:val="3366FF"/>
          <w:szCs w:val="24"/>
        </w:rPr>
        <w:t xml:space="preserve">B. </w:t>
      </w:r>
      <w:r w:rsidRPr="00F06591">
        <w:rPr>
          <w:szCs w:val="24"/>
        </w:rPr>
        <w:t>Ngày 1/5/1930, 3000 công nhân huyện Thanh Chương nổi dậy phá đồn Trí Viễn.</w:t>
      </w:r>
    </w:p>
    <w:p w:rsidR="00F06591" w:rsidRPr="00F06591" w:rsidRDefault="00F06591" w:rsidP="00F06591">
      <w:pPr>
        <w:ind w:firstLine="283"/>
        <w:rPr>
          <w:szCs w:val="24"/>
        </w:rPr>
      </w:pPr>
      <w:r w:rsidRPr="00F06591">
        <w:rPr>
          <w:b/>
          <w:color w:val="3366FF"/>
          <w:szCs w:val="24"/>
        </w:rPr>
        <w:t xml:space="preserve">C. </w:t>
      </w:r>
      <w:r w:rsidRPr="00F06591">
        <w:rPr>
          <w:szCs w:val="24"/>
        </w:rPr>
        <w:t>Ngày 12/9/1930, hơn 2 vạn nông dân Hưng Nguyên (Nghệ An) nổi dậy biểu tình.</w:t>
      </w:r>
    </w:p>
    <w:p w:rsidR="00F06591" w:rsidRPr="00F06591" w:rsidRDefault="00F06591" w:rsidP="00F06591">
      <w:pPr>
        <w:ind w:firstLine="283"/>
        <w:rPr>
          <w:szCs w:val="24"/>
        </w:rPr>
      </w:pPr>
      <w:r w:rsidRPr="00F06591">
        <w:rPr>
          <w:b/>
          <w:color w:val="3366FF"/>
          <w:szCs w:val="24"/>
        </w:rPr>
        <w:t xml:space="preserve">D. </w:t>
      </w:r>
      <w:r w:rsidRPr="00F06591">
        <w:rPr>
          <w:szCs w:val="24"/>
        </w:rPr>
        <w:t>Ngày 19/2/1930, hơn 2 vạn nông dân Hưng Nguyên (Nghệ An) nổi dậy biểu tình.</w:t>
      </w:r>
    </w:p>
    <w:p w:rsidR="00F06591" w:rsidRPr="00F06591" w:rsidRDefault="00F06591" w:rsidP="00F06591">
      <w:pPr>
        <w:spacing w:before="60"/>
        <w:jc w:val="both"/>
        <w:rPr>
          <w:szCs w:val="24"/>
        </w:rPr>
      </w:pPr>
      <w:r w:rsidRPr="00F06591">
        <w:rPr>
          <w:b/>
          <w:color w:val="0000FF"/>
          <w:szCs w:val="24"/>
        </w:rPr>
        <w:t>Câu 13:</w:t>
      </w:r>
      <w:r w:rsidRPr="00F06591">
        <w:rPr>
          <w:szCs w:val="24"/>
        </w:rPr>
        <w:t xml:space="preserve"> Đâu không phải là tác động của cuộc khủng hoảng thế giới 1929-1933 lên tình hình Việt Nam lúc bấy giờ?</w:t>
      </w:r>
    </w:p>
    <w:p w:rsidR="00F06591" w:rsidRPr="00F06591" w:rsidRDefault="00F06591" w:rsidP="00F06591">
      <w:pPr>
        <w:ind w:firstLine="283"/>
        <w:rPr>
          <w:szCs w:val="24"/>
        </w:rPr>
      </w:pPr>
      <w:r w:rsidRPr="00F06591">
        <w:rPr>
          <w:b/>
          <w:color w:val="3366FF"/>
          <w:szCs w:val="24"/>
        </w:rPr>
        <w:t xml:space="preserve">A. </w:t>
      </w:r>
      <w:r w:rsidRPr="00F06591">
        <w:rPr>
          <w:szCs w:val="24"/>
        </w:rPr>
        <w:t>Phong trào cách mạng của nhân dân ta dâng cao.</w:t>
      </w:r>
    </w:p>
    <w:p w:rsidR="00F06591" w:rsidRPr="00F06591" w:rsidRDefault="00F06591" w:rsidP="00F06591">
      <w:pPr>
        <w:ind w:firstLine="283"/>
        <w:rPr>
          <w:szCs w:val="24"/>
        </w:rPr>
      </w:pPr>
      <w:r w:rsidRPr="00F06591">
        <w:rPr>
          <w:b/>
          <w:color w:val="3366FF"/>
          <w:szCs w:val="24"/>
        </w:rPr>
        <w:t xml:space="preserve">B. </w:t>
      </w:r>
      <w:r w:rsidRPr="00F06591">
        <w:rPr>
          <w:szCs w:val="24"/>
        </w:rPr>
        <w:t>Làm cho nền kinh tế Việt Nam suy sụp nghiêm trọng.</w:t>
      </w:r>
    </w:p>
    <w:p w:rsidR="00F06591" w:rsidRPr="00F06591" w:rsidRDefault="00F06591" w:rsidP="00F06591">
      <w:pPr>
        <w:ind w:firstLine="283"/>
        <w:rPr>
          <w:szCs w:val="24"/>
        </w:rPr>
      </w:pPr>
      <w:r w:rsidRPr="00F06591">
        <w:rPr>
          <w:b/>
          <w:color w:val="3366FF"/>
          <w:szCs w:val="24"/>
        </w:rPr>
        <w:t xml:space="preserve">C. </w:t>
      </w:r>
      <w:r w:rsidRPr="00F06591">
        <w:rPr>
          <w:szCs w:val="24"/>
        </w:rPr>
        <w:t>Pháp có những chính sách nhằm khôi phục nền kinh tế Việt Nam.</w:t>
      </w:r>
    </w:p>
    <w:p w:rsidR="00F06591" w:rsidRPr="00F06591" w:rsidRDefault="00F06591" w:rsidP="00F06591">
      <w:pPr>
        <w:ind w:firstLine="283"/>
        <w:rPr>
          <w:szCs w:val="24"/>
        </w:rPr>
      </w:pPr>
      <w:r w:rsidRPr="00F06591">
        <w:rPr>
          <w:b/>
          <w:color w:val="3366FF"/>
          <w:szCs w:val="24"/>
        </w:rPr>
        <w:t xml:space="preserve">D. </w:t>
      </w:r>
      <w:r w:rsidRPr="00F06591">
        <w:rPr>
          <w:szCs w:val="24"/>
        </w:rPr>
        <w:t>Số lượng công nhân thất nghiệp tăng cao.</w:t>
      </w:r>
    </w:p>
    <w:p w:rsidR="00F06591" w:rsidRPr="00F06591" w:rsidRDefault="00F06591" w:rsidP="00F06591">
      <w:pPr>
        <w:spacing w:before="60"/>
        <w:jc w:val="both"/>
        <w:rPr>
          <w:szCs w:val="24"/>
        </w:rPr>
      </w:pPr>
      <w:r w:rsidRPr="00F06591">
        <w:rPr>
          <w:b/>
          <w:color w:val="0000FF"/>
          <w:szCs w:val="24"/>
        </w:rPr>
        <w:t>Câu 14:</w:t>
      </w:r>
      <w:r w:rsidRPr="00F06591">
        <w:rPr>
          <w:szCs w:val="24"/>
        </w:rPr>
        <w:t xml:space="preserve"> Hai khẩu hiệu nào dưới đây được Đảng ta vận dụng trong phong trào cách mạng 1930-1931?</w:t>
      </w:r>
    </w:p>
    <w:p w:rsidR="00F06591" w:rsidRPr="00F06591" w:rsidRDefault="00F06591" w:rsidP="00F06591">
      <w:pPr>
        <w:ind w:firstLine="283"/>
        <w:rPr>
          <w:szCs w:val="24"/>
        </w:rPr>
      </w:pPr>
      <w:r w:rsidRPr="00F06591">
        <w:rPr>
          <w:b/>
          <w:color w:val="3366FF"/>
          <w:szCs w:val="24"/>
        </w:rPr>
        <w:t xml:space="preserve">A. </w:t>
      </w:r>
      <w:r w:rsidRPr="00F06591">
        <w:rPr>
          <w:szCs w:val="24"/>
        </w:rPr>
        <w:t>“Đánh đổ đế quốc” và "Xoá bỏ ngôi vua”.</w:t>
      </w:r>
    </w:p>
    <w:p w:rsidR="00F06591" w:rsidRPr="00F06591" w:rsidRDefault="00F06591" w:rsidP="00F06591">
      <w:pPr>
        <w:ind w:firstLine="283"/>
        <w:rPr>
          <w:szCs w:val="24"/>
        </w:rPr>
      </w:pPr>
      <w:r w:rsidRPr="00F06591">
        <w:rPr>
          <w:b/>
          <w:color w:val="3366FF"/>
          <w:szCs w:val="24"/>
        </w:rPr>
        <w:t xml:space="preserve">B. </w:t>
      </w:r>
      <w:r w:rsidRPr="00F06591">
        <w:rPr>
          <w:szCs w:val="24"/>
        </w:rPr>
        <w:t>"Tịch thu ruộng đất của đế quốc Việt gian” và “Tịch thu ruộng đất của địa chủ phong kiến”.</w:t>
      </w:r>
    </w:p>
    <w:p w:rsidR="00F06591" w:rsidRPr="00F06591" w:rsidRDefault="00F06591" w:rsidP="00F06591">
      <w:pPr>
        <w:ind w:firstLine="283"/>
        <w:rPr>
          <w:szCs w:val="24"/>
        </w:rPr>
      </w:pPr>
      <w:r w:rsidRPr="00F06591">
        <w:rPr>
          <w:b/>
          <w:color w:val="3366FF"/>
          <w:szCs w:val="24"/>
        </w:rPr>
        <w:t xml:space="preserve">C. </w:t>
      </w:r>
      <w:r w:rsidRPr="00F06591">
        <w:rPr>
          <w:szCs w:val="24"/>
        </w:rPr>
        <w:t>“Tự do dân chủ” và “Cơm áo hoà bình".</w:t>
      </w:r>
    </w:p>
    <w:p w:rsidR="00F06591" w:rsidRPr="00F06591" w:rsidRDefault="00F06591" w:rsidP="00F06591">
      <w:pPr>
        <w:ind w:firstLine="283"/>
        <w:rPr>
          <w:szCs w:val="24"/>
        </w:rPr>
      </w:pPr>
      <w:r w:rsidRPr="00F06591">
        <w:rPr>
          <w:b/>
          <w:color w:val="3366FF"/>
          <w:szCs w:val="24"/>
        </w:rPr>
        <w:t xml:space="preserve">D. </w:t>
      </w:r>
      <w:r w:rsidRPr="00F06591">
        <w:rPr>
          <w:szCs w:val="24"/>
        </w:rPr>
        <w:t>“Độc lập dân tộc" và “Ruộng đất dân cày”.</w:t>
      </w:r>
    </w:p>
    <w:p w:rsidR="00F06591" w:rsidRPr="00F06591" w:rsidRDefault="00F06591" w:rsidP="00F06591">
      <w:pPr>
        <w:spacing w:before="60"/>
        <w:jc w:val="both"/>
        <w:rPr>
          <w:szCs w:val="24"/>
        </w:rPr>
      </w:pPr>
      <w:r w:rsidRPr="00F06591">
        <w:rPr>
          <w:b/>
          <w:color w:val="0000FF"/>
          <w:szCs w:val="24"/>
        </w:rPr>
        <w:t>Câu 15:</w:t>
      </w:r>
      <w:r w:rsidRPr="00F06591">
        <w:rPr>
          <w:szCs w:val="24"/>
        </w:rPr>
        <w:t xml:space="preserve"> Phong trào cách mạng ở Nghệ-Tĩnh phát triển đến đỉnh cao vào thời gian nào?</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Tháng 5/1930.</w:t>
      </w:r>
      <w:r w:rsidRPr="00F06591">
        <w:rPr>
          <w:szCs w:val="24"/>
        </w:rPr>
        <w:tab/>
      </w:r>
      <w:r w:rsidRPr="00F06591">
        <w:rPr>
          <w:b/>
          <w:color w:val="3366FF"/>
          <w:szCs w:val="24"/>
        </w:rPr>
        <w:t xml:space="preserve">B. </w:t>
      </w:r>
      <w:r w:rsidRPr="00F06591">
        <w:rPr>
          <w:szCs w:val="24"/>
        </w:rPr>
        <w:t>Tháng 7/1930.</w:t>
      </w:r>
      <w:r w:rsidRPr="00F06591">
        <w:rPr>
          <w:szCs w:val="24"/>
        </w:rPr>
        <w:tab/>
      </w:r>
      <w:r w:rsidRPr="00F06591">
        <w:rPr>
          <w:b/>
          <w:color w:val="3366FF"/>
          <w:szCs w:val="24"/>
        </w:rPr>
        <w:t xml:space="preserve">C. </w:t>
      </w:r>
      <w:r w:rsidRPr="00F06591">
        <w:rPr>
          <w:szCs w:val="24"/>
        </w:rPr>
        <w:t>Tháng 9/1930.</w:t>
      </w:r>
      <w:r w:rsidRPr="00F06591">
        <w:rPr>
          <w:szCs w:val="24"/>
        </w:rPr>
        <w:tab/>
      </w:r>
      <w:r w:rsidRPr="00F06591">
        <w:rPr>
          <w:b/>
          <w:color w:val="3366FF"/>
          <w:szCs w:val="24"/>
        </w:rPr>
        <w:t xml:space="preserve">D. </w:t>
      </w:r>
      <w:r w:rsidRPr="00F06591">
        <w:rPr>
          <w:szCs w:val="24"/>
        </w:rPr>
        <w:t>Tháng 10/1930</w:t>
      </w:r>
    </w:p>
    <w:p w:rsidR="00F06591" w:rsidRPr="00F06591" w:rsidRDefault="00F06591" w:rsidP="00F06591">
      <w:pPr>
        <w:spacing w:before="60"/>
        <w:jc w:val="both"/>
        <w:rPr>
          <w:szCs w:val="24"/>
        </w:rPr>
      </w:pPr>
      <w:r w:rsidRPr="00F06591">
        <w:rPr>
          <w:b/>
          <w:color w:val="0000FF"/>
          <w:szCs w:val="24"/>
        </w:rPr>
        <w:t>Câu 16:</w:t>
      </w:r>
      <w:r w:rsidRPr="00F06591">
        <w:rPr>
          <w:szCs w:val="24"/>
        </w:rPr>
        <w:t xml:space="preserve"> Để giải quyết hậu quả của cuộc khủng hoảng kinh tế (1929-1933) thực dân Pháp đã làm gì?</w:t>
      </w:r>
    </w:p>
    <w:p w:rsidR="00F06591" w:rsidRPr="00F06591" w:rsidRDefault="00F06591" w:rsidP="00F06591">
      <w:pPr>
        <w:ind w:firstLine="283"/>
        <w:rPr>
          <w:szCs w:val="24"/>
        </w:rPr>
      </w:pPr>
      <w:r w:rsidRPr="00F06591">
        <w:rPr>
          <w:b/>
          <w:color w:val="3366FF"/>
          <w:szCs w:val="24"/>
        </w:rPr>
        <w:t xml:space="preserve">A. </w:t>
      </w:r>
      <w:r w:rsidRPr="00F06591">
        <w:rPr>
          <w:szCs w:val="24"/>
        </w:rPr>
        <w:t>Tăng cường bóc lột các nước thuộc địa.</w:t>
      </w:r>
    </w:p>
    <w:p w:rsidR="00F06591" w:rsidRPr="00F06591" w:rsidRDefault="00F06591" w:rsidP="00F06591">
      <w:pPr>
        <w:ind w:firstLine="283"/>
        <w:rPr>
          <w:szCs w:val="24"/>
        </w:rPr>
      </w:pPr>
      <w:r w:rsidRPr="00F06591">
        <w:rPr>
          <w:b/>
          <w:color w:val="3366FF"/>
          <w:szCs w:val="24"/>
        </w:rPr>
        <w:t xml:space="preserve">B. </w:t>
      </w:r>
      <w:r w:rsidRPr="00F06591">
        <w:rPr>
          <w:szCs w:val="24"/>
        </w:rPr>
        <w:t>Tăng cường bóc lột công nhân Pháp.</w:t>
      </w:r>
    </w:p>
    <w:p w:rsidR="00F06591" w:rsidRPr="00F06591" w:rsidRDefault="00F06591" w:rsidP="00F06591">
      <w:pPr>
        <w:ind w:firstLine="283"/>
        <w:rPr>
          <w:szCs w:val="24"/>
        </w:rPr>
      </w:pPr>
      <w:r w:rsidRPr="00F06591">
        <w:rPr>
          <w:b/>
          <w:color w:val="3366FF"/>
          <w:szCs w:val="24"/>
        </w:rPr>
        <w:t xml:space="preserve">C. </w:t>
      </w:r>
      <w:r w:rsidRPr="00F06591">
        <w:rPr>
          <w:szCs w:val="24"/>
        </w:rPr>
        <w:t>Vừa bóc lột công nhân và nhân dân lao động chính quốc vừa bóc lột các nước thuộc địa.</w:t>
      </w:r>
    </w:p>
    <w:p w:rsidR="00F06591" w:rsidRPr="00F06591" w:rsidRDefault="00F06591" w:rsidP="00F06591">
      <w:pPr>
        <w:ind w:firstLine="283"/>
        <w:rPr>
          <w:szCs w:val="24"/>
        </w:rPr>
      </w:pPr>
      <w:r w:rsidRPr="00F06591">
        <w:rPr>
          <w:b/>
          <w:color w:val="3366FF"/>
          <w:szCs w:val="24"/>
        </w:rPr>
        <w:t xml:space="preserve">D. </w:t>
      </w:r>
      <w:r w:rsidRPr="00F06591">
        <w:rPr>
          <w:szCs w:val="24"/>
        </w:rPr>
        <w:t>Tăng cường bóc lột nhân dân Đông Dương.</w:t>
      </w:r>
    </w:p>
    <w:p w:rsidR="00F06591" w:rsidRPr="00F06591" w:rsidRDefault="00F06591" w:rsidP="00F06591">
      <w:pPr>
        <w:spacing w:before="60"/>
        <w:jc w:val="both"/>
        <w:rPr>
          <w:szCs w:val="24"/>
        </w:rPr>
      </w:pPr>
      <w:r w:rsidRPr="00F06591">
        <w:rPr>
          <w:b/>
          <w:color w:val="0000FF"/>
          <w:szCs w:val="24"/>
        </w:rPr>
        <w:t>Câu 17:</w:t>
      </w:r>
      <w:r w:rsidRPr="00F06591">
        <w:rPr>
          <w:szCs w:val="24"/>
        </w:rPr>
        <w:t xml:space="preserve"> Nguyên nhân cơ bản nhất quyết định sự bùng nổ của phong trào cách mạng 1930-1931 ở Việt Nam là gì?</w:t>
      </w:r>
    </w:p>
    <w:p w:rsidR="00F06591" w:rsidRPr="00F06591" w:rsidRDefault="00F06591" w:rsidP="00F06591">
      <w:pPr>
        <w:ind w:firstLine="283"/>
        <w:rPr>
          <w:szCs w:val="24"/>
        </w:rPr>
      </w:pPr>
      <w:r w:rsidRPr="00F06591">
        <w:rPr>
          <w:b/>
          <w:color w:val="3366FF"/>
          <w:szCs w:val="24"/>
        </w:rPr>
        <w:t xml:space="preserve">A. </w:t>
      </w:r>
      <w:r w:rsidRPr="00F06591">
        <w:rPr>
          <w:szCs w:val="24"/>
        </w:rPr>
        <w:t>Thực dân Pháp thực hiện khủng bố trắng cách mạng Việt Nam sau khởi nghĩa Yên Bái.</w:t>
      </w:r>
    </w:p>
    <w:p w:rsidR="00F06591" w:rsidRPr="00F06591" w:rsidRDefault="00F06591" w:rsidP="00F06591">
      <w:pPr>
        <w:ind w:firstLine="283"/>
        <w:rPr>
          <w:szCs w:val="24"/>
        </w:rPr>
      </w:pPr>
      <w:r w:rsidRPr="00F06591">
        <w:rPr>
          <w:b/>
          <w:color w:val="3366FF"/>
          <w:szCs w:val="24"/>
        </w:rPr>
        <w:t xml:space="preserve">B. </w:t>
      </w:r>
      <w:r w:rsidRPr="00F06591">
        <w:rPr>
          <w:szCs w:val="24"/>
        </w:rPr>
        <w:t>Đảng Cộng sản Việt Nam ra đời kịp thời lãnh đạo quần chúng.</w:t>
      </w:r>
    </w:p>
    <w:p w:rsidR="00F06591" w:rsidRPr="00F06591" w:rsidRDefault="00F06591" w:rsidP="00F06591">
      <w:pPr>
        <w:ind w:firstLine="283"/>
        <w:rPr>
          <w:szCs w:val="24"/>
        </w:rPr>
      </w:pPr>
      <w:r w:rsidRPr="00F06591">
        <w:rPr>
          <w:b/>
          <w:color w:val="3366FF"/>
          <w:szCs w:val="24"/>
        </w:rPr>
        <w:t xml:space="preserve">C. </w:t>
      </w:r>
      <w:r w:rsidRPr="00F06591">
        <w:rPr>
          <w:szCs w:val="24"/>
        </w:rPr>
        <w:t>Đời sống các tầng lớp nhân dân Việt Nam khó khăn do chính sách vơ vét, bóc lột của Pháp.</w:t>
      </w:r>
    </w:p>
    <w:p w:rsidR="00F06591" w:rsidRPr="00F06591" w:rsidRDefault="00F06591" w:rsidP="00F06591">
      <w:pPr>
        <w:ind w:firstLine="283"/>
        <w:rPr>
          <w:szCs w:val="24"/>
        </w:rPr>
      </w:pPr>
      <w:r w:rsidRPr="00F06591">
        <w:rPr>
          <w:b/>
          <w:color w:val="3366FF"/>
          <w:szCs w:val="24"/>
        </w:rPr>
        <w:t xml:space="preserve">D. </w:t>
      </w:r>
      <w:r w:rsidRPr="00F06591">
        <w:rPr>
          <w:szCs w:val="24"/>
        </w:rPr>
        <w:t>Tác động từ cuộc khủng hoảng kinh tế thế giới (1929-1933).</w:t>
      </w:r>
    </w:p>
    <w:p w:rsidR="00F06591" w:rsidRPr="00F06591" w:rsidRDefault="00F06591" w:rsidP="00F06591">
      <w:pPr>
        <w:spacing w:before="60"/>
        <w:jc w:val="both"/>
        <w:rPr>
          <w:szCs w:val="24"/>
        </w:rPr>
      </w:pPr>
      <w:r w:rsidRPr="00F06591">
        <w:rPr>
          <w:b/>
          <w:color w:val="0000FF"/>
          <w:szCs w:val="24"/>
        </w:rPr>
        <w:t>Câu 18:</w:t>
      </w:r>
      <w:r w:rsidRPr="00F06591">
        <w:rPr>
          <w:szCs w:val="24"/>
        </w:rPr>
        <w:t xml:space="preserve"> Động lực của phong trào cách mạng 1930-1931 ở Việt Nam là</w:t>
      </w: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Công nhân và nông dân.</w:t>
      </w:r>
      <w:r w:rsidRPr="00F06591">
        <w:rPr>
          <w:szCs w:val="24"/>
        </w:rPr>
        <w:tab/>
      </w:r>
      <w:r w:rsidRPr="00F06591">
        <w:rPr>
          <w:b/>
          <w:color w:val="3366FF"/>
          <w:szCs w:val="24"/>
        </w:rPr>
        <w:t xml:space="preserve">B. </w:t>
      </w:r>
      <w:r w:rsidRPr="00F06591">
        <w:rPr>
          <w:szCs w:val="24"/>
        </w:rPr>
        <w:t>Công nhân, nông dân và trí thức.</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Tư sản và công nhân.</w:t>
      </w:r>
      <w:r w:rsidRPr="00F06591">
        <w:rPr>
          <w:szCs w:val="24"/>
        </w:rPr>
        <w:tab/>
      </w:r>
      <w:r w:rsidRPr="00F06591">
        <w:rPr>
          <w:b/>
          <w:color w:val="3366FF"/>
          <w:szCs w:val="24"/>
        </w:rPr>
        <w:t xml:space="preserve">D. </w:t>
      </w:r>
      <w:r w:rsidRPr="00F06591">
        <w:rPr>
          <w:szCs w:val="24"/>
        </w:rPr>
        <w:t>Nông dân, trí thức và tư sản.</w:t>
      </w:r>
    </w:p>
    <w:p w:rsidR="00F06591" w:rsidRPr="00F06591" w:rsidRDefault="00F06591" w:rsidP="00F06591">
      <w:pPr>
        <w:spacing w:before="60"/>
        <w:jc w:val="both"/>
        <w:rPr>
          <w:szCs w:val="24"/>
        </w:rPr>
      </w:pPr>
      <w:r w:rsidRPr="00F06591">
        <w:rPr>
          <w:b/>
          <w:color w:val="0000FF"/>
          <w:szCs w:val="24"/>
        </w:rPr>
        <w:t>Câu 19:</w:t>
      </w:r>
      <w:r w:rsidRPr="00F06591">
        <w:rPr>
          <w:szCs w:val="24"/>
        </w:rPr>
        <w:t xml:space="preserve"> Lần đầu tiên truyền đơn, cờ đỏ búa liềm của Đảng Cộng sản đã xuất hiện trên các đường phố Hà Nội và những địa phương khác trong phong trào đấu tranh của công nhân, nông dân Việt Nam vào thời gian nào?</w:t>
      </w: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Cuối 1929 đầu 1930.</w:t>
      </w:r>
      <w:r w:rsidRPr="00F06591">
        <w:rPr>
          <w:szCs w:val="24"/>
        </w:rPr>
        <w:tab/>
      </w:r>
      <w:r w:rsidRPr="00F06591">
        <w:rPr>
          <w:b/>
          <w:color w:val="3366FF"/>
          <w:szCs w:val="24"/>
        </w:rPr>
        <w:t xml:space="preserve">B. </w:t>
      </w:r>
      <w:r w:rsidRPr="00F06591">
        <w:rPr>
          <w:szCs w:val="24"/>
        </w:rPr>
        <w:t>1/5/1930.</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12/9/1930.</w:t>
      </w:r>
      <w:r w:rsidRPr="00F06591">
        <w:rPr>
          <w:szCs w:val="24"/>
        </w:rPr>
        <w:tab/>
      </w:r>
      <w:r w:rsidRPr="00F06591">
        <w:rPr>
          <w:b/>
          <w:color w:val="3366FF"/>
          <w:szCs w:val="24"/>
        </w:rPr>
        <w:t xml:space="preserve">D. </w:t>
      </w:r>
      <w:r w:rsidRPr="00F06591">
        <w:rPr>
          <w:szCs w:val="24"/>
        </w:rPr>
        <w:t>Tháng 2 đến tháng 4/1930.</w:t>
      </w:r>
    </w:p>
    <w:p w:rsidR="00F06591" w:rsidRPr="00F06591" w:rsidRDefault="00F06591" w:rsidP="00F06591">
      <w:pPr>
        <w:spacing w:before="60"/>
        <w:jc w:val="both"/>
        <w:rPr>
          <w:szCs w:val="24"/>
        </w:rPr>
      </w:pPr>
      <w:r w:rsidRPr="00F06591">
        <w:rPr>
          <w:b/>
          <w:color w:val="0000FF"/>
          <w:szCs w:val="24"/>
        </w:rPr>
        <w:t>Câu 20:</w:t>
      </w:r>
      <w:r w:rsidRPr="00F06591">
        <w:rPr>
          <w:szCs w:val="24"/>
        </w:rPr>
        <w:t xml:space="preserve"> </w:t>
      </w:r>
      <w:r w:rsidRPr="00F06591">
        <w:rPr>
          <w:color w:val="000000"/>
          <w:szCs w:val="24"/>
          <w:shd w:val="clear" w:color="auto" w:fill="FFFFFF"/>
        </w:rPr>
        <w:t>Tính chất triệt để của phong trào cách mạng Việt Nam 1930-1931 được biểu hiện ở chỗ</w:t>
      </w:r>
    </w:p>
    <w:p w:rsidR="00F06591" w:rsidRPr="00F06591" w:rsidRDefault="00F06591" w:rsidP="00F06591">
      <w:pPr>
        <w:ind w:firstLine="283"/>
        <w:rPr>
          <w:szCs w:val="24"/>
        </w:rPr>
      </w:pPr>
      <w:r w:rsidRPr="00F06591">
        <w:rPr>
          <w:b/>
          <w:color w:val="3366FF"/>
          <w:szCs w:val="24"/>
        </w:rPr>
        <w:t xml:space="preserve">A. </w:t>
      </w:r>
      <w:r w:rsidRPr="00F06591">
        <w:rPr>
          <w:szCs w:val="24"/>
        </w:rPr>
        <w:t>Không ảo tưởng vào kẻ thù của dân tộc và giai cấp.</w:t>
      </w:r>
    </w:p>
    <w:p w:rsidR="00F06591" w:rsidRPr="00F06591" w:rsidRDefault="00F06591" w:rsidP="00F06591">
      <w:pPr>
        <w:ind w:firstLine="283"/>
        <w:rPr>
          <w:szCs w:val="24"/>
        </w:rPr>
      </w:pPr>
      <w:r w:rsidRPr="00F06591">
        <w:rPr>
          <w:b/>
          <w:color w:val="3366FF"/>
          <w:szCs w:val="24"/>
        </w:rPr>
        <w:t xml:space="preserve">B. </w:t>
      </w:r>
      <w:r w:rsidRPr="00F06591">
        <w:rPr>
          <w:szCs w:val="24"/>
        </w:rPr>
        <w:t>Hình thức đấu tranh phong phú và quyết liệt.</w:t>
      </w:r>
    </w:p>
    <w:p w:rsidR="00F06591" w:rsidRPr="00F06591" w:rsidRDefault="00F06591" w:rsidP="00F06591">
      <w:pPr>
        <w:ind w:firstLine="283"/>
        <w:rPr>
          <w:szCs w:val="24"/>
        </w:rPr>
      </w:pPr>
      <w:r w:rsidRPr="00F06591">
        <w:rPr>
          <w:b/>
          <w:color w:val="3366FF"/>
          <w:szCs w:val="24"/>
        </w:rPr>
        <w:t xml:space="preserve">C. </w:t>
      </w:r>
      <w:r w:rsidRPr="00F06591">
        <w:rPr>
          <w:szCs w:val="24"/>
        </w:rPr>
        <w:t>Lần đầu tiên có s</w:t>
      </w:r>
      <w:bookmarkStart w:id="0" w:name="_GoBack"/>
      <w:bookmarkEnd w:id="0"/>
      <w:r w:rsidRPr="00F06591">
        <w:rPr>
          <w:szCs w:val="24"/>
        </w:rPr>
        <w:t>ự lãnh đạo của một chính đảng.</w:t>
      </w:r>
    </w:p>
    <w:p w:rsidR="00F06591" w:rsidRPr="00F06591" w:rsidRDefault="00F06591" w:rsidP="00F06591">
      <w:pPr>
        <w:ind w:firstLine="283"/>
        <w:rPr>
          <w:szCs w:val="24"/>
        </w:rPr>
      </w:pPr>
      <w:r w:rsidRPr="00F06591">
        <w:rPr>
          <w:b/>
          <w:color w:val="3366FF"/>
          <w:szCs w:val="24"/>
        </w:rPr>
        <w:t xml:space="preserve">D. </w:t>
      </w:r>
      <w:r w:rsidRPr="00F06591">
        <w:rPr>
          <w:szCs w:val="24"/>
        </w:rPr>
        <w:t>Diễn ra trên quy mô rộng lớn ở cả 3 miền Bắc-Trung-Nam.</w:t>
      </w:r>
    </w:p>
    <w:p w:rsidR="00F06591" w:rsidRPr="00F06591" w:rsidRDefault="00F06591" w:rsidP="00F06591">
      <w:pPr>
        <w:pStyle w:val="NormalWeb"/>
        <w:shd w:val="clear" w:color="auto" w:fill="FFFFFF"/>
        <w:rPr>
          <w:rFonts w:eastAsia="Times New Roman"/>
          <w:color w:val="000000"/>
          <w:lang w:eastAsia="en-US"/>
        </w:rPr>
      </w:pPr>
      <w:r w:rsidRPr="00F06591">
        <w:rPr>
          <w:b/>
          <w:color w:val="0000FF"/>
        </w:rPr>
        <w:t>Câu 21:</w:t>
      </w:r>
      <w:r w:rsidRPr="00F06591">
        <w:t xml:space="preserve"> </w:t>
      </w:r>
      <w:r w:rsidRPr="00F06591">
        <w:rPr>
          <w:rFonts w:eastAsia="Times New Roman"/>
          <w:color w:val="000000"/>
          <w:lang w:eastAsia="en-US"/>
        </w:rPr>
        <w:t>Hãy điền cụm từ còn thiếu vào ô trống ở đoạn văn sau:</w:t>
      </w:r>
    </w:p>
    <w:p w:rsidR="00F06591" w:rsidRPr="00F06591" w:rsidRDefault="00F06591" w:rsidP="00F06591">
      <w:pPr>
        <w:widowControl/>
        <w:shd w:val="clear" w:color="auto" w:fill="FFFFFF"/>
        <w:spacing w:before="100" w:beforeAutospacing="1" w:after="100" w:afterAutospacing="1"/>
        <w:rPr>
          <w:rFonts w:eastAsia="Times New Roman"/>
          <w:color w:val="000000"/>
          <w:kern w:val="0"/>
          <w:szCs w:val="24"/>
          <w:lang w:eastAsia="en-US"/>
        </w:rPr>
      </w:pPr>
      <w:r w:rsidRPr="00F06591">
        <w:rPr>
          <w:rFonts w:eastAsia="Times New Roman"/>
          <w:color w:val="000000"/>
          <w:kern w:val="0"/>
          <w:szCs w:val="24"/>
          <w:lang w:eastAsia="en-US"/>
        </w:rPr>
        <w:t>“Tuy mới thành lập ở một số xã, thời gian tồn tại chỉ được 4-5 tháng nhưng.............. đã tỏ rõ bản chất cách mạng và tính ưu việt của nó. Đó là chính quyền của dân, do dân, vì dân".</w:t>
      </w:r>
    </w:p>
    <w:p w:rsidR="00F06591" w:rsidRPr="00F06591" w:rsidRDefault="00F06591" w:rsidP="00F06591">
      <w:pPr>
        <w:spacing w:before="60"/>
        <w:jc w:val="both"/>
        <w:rPr>
          <w:szCs w:val="24"/>
        </w:rPr>
      </w:pP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Xô viết Nghệ Tĩnh.</w:t>
      </w:r>
      <w:r w:rsidRPr="00F06591">
        <w:rPr>
          <w:szCs w:val="24"/>
        </w:rPr>
        <w:tab/>
      </w:r>
      <w:r w:rsidRPr="00F06591">
        <w:rPr>
          <w:b/>
          <w:color w:val="3366FF"/>
          <w:szCs w:val="24"/>
        </w:rPr>
        <w:t xml:space="preserve">B. </w:t>
      </w:r>
      <w:r w:rsidRPr="00F06591">
        <w:rPr>
          <w:szCs w:val="24"/>
        </w:rPr>
        <w:t>Phong trào cách mạng 1930-1931.</w:t>
      </w:r>
    </w:p>
    <w:p w:rsidR="00F06591" w:rsidRPr="00F06591" w:rsidRDefault="00F06591" w:rsidP="00F06591">
      <w:pPr>
        <w:tabs>
          <w:tab w:val="left" w:pos="5136"/>
        </w:tabs>
        <w:ind w:firstLine="283"/>
        <w:rPr>
          <w:szCs w:val="24"/>
        </w:rPr>
      </w:pPr>
      <w:r w:rsidRPr="00F06591">
        <w:rPr>
          <w:b/>
          <w:color w:val="3366FF"/>
          <w:szCs w:val="24"/>
        </w:rPr>
        <w:lastRenderedPageBreak/>
        <w:t xml:space="preserve">C. </w:t>
      </w:r>
      <w:r w:rsidRPr="00F06591">
        <w:rPr>
          <w:szCs w:val="24"/>
        </w:rPr>
        <w:t>Phong trào công nông 1930-1931.</w:t>
      </w:r>
      <w:r w:rsidRPr="00F06591">
        <w:rPr>
          <w:szCs w:val="24"/>
        </w:rPr>
        <w:tab/>
      </w:r>
      <w:r w:rsidRPr="00F06591">
        <w:rPr>
          <w:b/>
          <w:color w:val="3366FF"/>
          <w:szCs w:val="24"/>
        </w:rPr>
        <w:t xml:space="preserve">D. </w:t>
      </w:r>
      <w:r w:rsidRPr="00F06591">
        <w:rPr>
          <w:szCs w:val="24"/>
        </w:rPr>
        <w:t>Chính quyền Xô viết.</w:t>
      </w:r>
    </w:p>
    <w:p w:rsidR="00F06591" w:rsidRPr="00F06591" w:rsidRDefault="00F06591" w:rsidP="00F06591">
      <w:pPr>
        <w:spacing w:before="60"/>
        <w:jc w:val="both"/>
        <w:rPr>
          <w:szCs w:val="24"/>
        </w:rPr>
      </w:pPr>
      <w:r w:rsidRPr="00F06591">
        <w:rPr>
          <w:b/>
          <w:color w:val="0000FF"/>
          <w:szCs w:val="24"/>
        </w:rPr>
        <w:t>Câu 22:</w:t>
      </w:r>
      <w:r w:rsidRPr="00F06591">
        <w:rPr>
          <w:szCs w:val="24"/>
        </w:rPr>
        <w:t xml:space="preserve"> Sự ra đời của các Xô viết ở Nghệ An và Hà Tĩnh là đỉnh cao của phong trào cách mạng 1930-1931 vì</w:t>
      </w:r>
    </w:p>
    <w:p w:rsidR="00F06591" w:rsidRPr="00F06591" w:rsidRDefault="00F06591" w:rsidP="00F06591">
      <w:pPr>
        <w:ind w:firstLine="283"/>
        <w:rPr>
          <w:szCs w:val="24"/>
        </w:rPr>
      </w:pPr>
      <w:r w:rsidRPr="00F06591">
        <w:rPr>
          <w:b/>
          <w:color w:val="3366FF"/>
          <w:szCs w:val="24"/>
        </w:rPr>
        <w:t xml:space="preserve">A. </w:t>
      </w:r>
      <w:r w:rsidRPr="00F06591">
        <w:rPr>
          <w:szCs w:val="24"/>
        </w:rPr>
        <w:t>Đây là mốc đánh dấu sự tan rã của bộ máy chính quyền và tay sai.</w:t>
      </w:r>
    </w:p>
    <w:p w:rsidR="00F06591" w:rsidRPr="00F06591" w:rsidRDefault="00F06591" w:rsidP="00F06591">
      <w:pPr>
        <w:ind w:firstLine="283"/>
        <w:rPr>
          <w:szCs w:val="24"/>
        </w:rPr>
      </w:pPr>
      <w:r w:rsidRPr="00F06591">
        <w:rPr>
          <w:b/>
          <w:color w:val="3366FF"/>
          <w:szCs w:val="24"/>
        </w:rPr>
        <w:t xml:space="preserve">B. </w:t>
      </w:r>
      <w:r w:rsidRPr="00F06591">
        <w:rPr>
          <w:szCs w:val="24"/>
        </w:rPr>
        <w:t>Đã giải quyết được vấn đề cơ bản của một cuộc cách mạng xã hội.</w:t>
      </w:r>
    </w:p>
    <w:p w:rsidR="00F06591" w:rsidRPr="00F06591" w:rsidRDefault="00F06591" w:rsidP="00F06591">
      <w:pPr>
        <w:ind w:firstLine="283"/>
        <w:rPr>
          <w:szCs w:val="24"/>
        </w:rPr>
      </w:pPr>
      <w:r w:rsidRPr="00F06591">
        <w:rPr>
          <w:b/>
          <w:color w:val="3366FF"/>
          <w:szCs w:val="24"/>
        </w:rPr>
        <w:t xml:space="preserve">C. </w:t>
      </w:r>
      <w:r w:rsidRPr="00F06591">
        <w:rPr>
          <w:szCs w:val="24"/>
        </w:rPr>
        <w:t>Đây là hình thức chính quyền nhà nước giống các Xô viết ở nước Nga.</w:t>
      </w:r>
    </w:p>
    <w:p w:rsidR="00F06591" w:rsidRPr="00F06591" w:rsidRDefault="00F06591" w:rsidP="00F06591">
      <w:pPr>
        <w:ind w:firstLine="283"/>
        <w:rPr>
          <w:szCs w:val="24"/>
        </w:rPr>
      </w:pPr>
      <w:r w:rsidRPr="00F06591">
        <w:rPr>
          <w:b/>
          <w:color w:val="3366FF"/>
          <w:szCs w:val="24"/>
        </w:rPr>
        <w:t xml:space="preserve">D. </w:t>
      </w:r>
      <w:r w:rsidRPr="00F06591">
        <w:rPr>
          <w:szCs w:val="24"/>
        </w:rPr>
        <w:t>Đã hoàn thành mục tiêu đề ra trong Luận cương chính trị (10/1930).</w:t>
      </w:r>
    </w:p>
    <w:p w:rsidR="00F06591" w:rsidRPr="00F06591" w:rsidRDefault="00F06591" w:rsidP="00F06591">
      <w:pPr>
        <w:spacing w:before="60"/>
        <w:jc w:val="both"/>
        <w:rPr>
          <w:szCs w:val="24"/>
        </w:rPr>
      </w:pPr>
      <w:r w:rsidRPr="00F06591">
        <w:rPr>
          <w:b/>
          <w:color w:val="0000FF"/>
          <w:szCs w:val="24"/>
        </w:rPr>
        <w:t>Câu 23:</w:t>
      </w:r>
      <w:r w:rsidRPr="00F06591">
        <w:rPr>
          <w:szCs w:val="24"/>
        </w:rPr>
        <w:t xml:space="preserve"> Hệ thống tổ chức của Đảng nói chung được phục hồi vào thời gian nào?</w:t>
      </w:r>
    </w:p>
    <w:p w:rsidR="00F06591" w:rsidRPr="00F06591" w:rsidRDefault="00F06591" w:rsidP="00F06591">
      <w:pPr>
        <w:tabs>
          <w:tab w:val="left" w:pos="5136"/>
        </w:tabs>
        <w:ind w:firstLine="283"/>
        <w:rPr>
          <w:szCs w:val="24"/>
        </w:rPr>
      </w:pPr>
      <w:r w:rsidRPr="00F06591">
        <w:rPr>
          <w:b/>
          <w:color w:val="3366FF"/>
          <w:szCs w:val="24"/>
        </w:rPr>
        <w:t xml:space="preserve">A. </w:t>
      </w:r>
      <w:r w:rsidRPr="00F06591">
        <w:rPr>
          <w:szCs w:val="24"/>
        </w:rPr>
        <w:t>Đầu năm 1932</w:t>
      </w:r>
      <w:r w:rsidRPr="00F06591">
        <w:rPr>
          <w:szCs w:val="24"/>
        </w:rPr>
        <w:tab/>
      </w:r>
      <w:r w:rsidRPr="00F06591">
        <w:rPr>
          <w:b/>
          <w:color w:val="3366FF"/>
          <w:szCs w:val="24"/>
        </w:rPr>
        <w:t xml:space="preserve">B. </w:t>
      </w:r>
      <w:r w:rsidRPr="00F06591">
        <w:rPr>
          <w:szCs w:val="24"/>
        </w:rPr>
        <w:t>Đầu năm 1933.</w:t>
      </w:r>
    </w:p>
    <w:p w:rsidR="00F06591" w:rsidRPr="00F06591" w:rsidRDefault="00F06591" w:rsidP="00F06591">
      <w:pPr>
        <w:tabs>
          <w:tab w:val="left" w:pos="5136"/>
        </w:tabs>
        <w:ind w:firstLine="283"/>
        <w:rPr>
          <w:szCs w:val="24"/>
        </w:rPr>
      </w:pPr>
      <w:r w:rsidRPr="00F06591">
        <w:rPr>
          <w:b/>
          <w:color w:val="3366FF"/>
          <w:szCs w:val="24"/>
        </w:rPr>
        <w:t xml:space="preserve">C. </w:t>
      </w:r>
      <w:r w:rsidRPr="00F06591">
        <w:rPr>
          <w:szCs w:val="24"/>
        </w:rPr>
        <w:t>Cuối năm 1935</w:t>
      </w:r>
      <w:r w:rsidRPr="00F06591">
        <w:rPr>
          <w:szCs w:val="24"/>
        </w:rPr>
        <w:tab/>
      </w:r>
      <w:r w:rsidRPr="00F06591">
        <w:rPr>
          <w:b/>
          <w:color w:val="3366FF"/>
          <w:szCs w:val="24"/>
        </w:rPr>
        <w:t xml:space="preserve">D. </w:t>
      </w:r>
      <w:r w:rsidRPr="00F06591">
        <w:rPr>
          <w:szCs w:val="24"/>
        </w:rPr>
        <w:t>Cuối năm 1934 đầu 1935.</w:t>
      </w:r>
    </w:p>
    <w:p w:rsidR="00F06591" w:rsidRPr="00F06591" w:rsidRDefault="00F06591" w:rsidP="00F06591">
      <w:pPr>
        <w:spacing w:before="60"/>
        <w:jc w:val="both"/>
        <w:rPr>
          <w:szCs w:val="24"/>
        </w:rPr>
      </w:pPr>
      <w:r w:rsidRPr="00F06591">
        <w:rPr>
          <w:b/>
          <w:color w:val="0000FF"/>
          <w:szCs w:val="24"/>
        </w:rPr>
        <w:t>Câu 24:</w:t>
      </w:r>
      <w:r w:rsidRPr="00F06591">
        <w:rPr>
          <w:szCs w:val="24"/>
        </w:rPr>
        <w:t xml:space="preserve"> Ý nghĩa quan trọng của phong trào cách mạng 1930-1931 ở Việt Nam là</w:t>
      </w:r>
    </w:p>
    <w:p w:rsidR="00F06591" w:rsidRPr="00F06591" w:rsidRDefault="00F06591" w:rsidP="00F06591">
      <w:pPr>
        <w:ind w:firstLine="283"/>
        <w:rPr>
          <w:szCs w:val="24"/>
        </w:rPr>
      </w:pPr>
      <w:r w:rsidRPr="00F06591">
        <w:rPr>
          <w:b/>
          <w:color w:val="3366FF"/>
          <w:szCs w:val="24"/>
        </w:rPr>
        <w:t xml:space="preserve">A. </w:t>
      </w:r>
      <w:r w:rsidRPr="00F06591">
        <w:rPr>
          <w:szCs w:val="24"/>
        </w:rPr>
        <w:t>Tạo tiền đề trực tiếp cho Tổng khởi nghĩa tháng Tám năm 1945.</w:t>
      </w:r>
    </w:p>
    <w:p w:rsidR="00F06591" w:rsidRPr="00F06591" w:rsidRDefault="00F06591" w:rsidP="00F06591">
      <w:pPr>
        <w:ind w:firstLine="283"/>
        <w:rPr>
          <w:szCs w:val="24"/>
        </w:rPr>
      </w:pPr>
      <w:r w:rsidRPr="00F06591">
        <w:rPr>
          <w:b/>
          <w:color w:val="3366FF"/>
          <w:szCs w:val="24"/>
        </w:rPr>
        <w:t xml:space="preserve">B. </w:t>
      </w:r>
      <w:r w:rsidRPr="00F06591">
        <w:rPr>
          <w:szCs w:val="24"/>
        </w:rPr>
        <w:t>Hình thành khối liên minh công nông binh cho cách mạng Việt Nam.</w:t>
      </w:r>
    </w:p>
    <w:p w:rsidR="00F06591" w:rsidRPr="00F06591" w:rsidRDefault="00F06591" w:rsidP="00F06591">
      <w:pPr>
        <w:ind w:firstLine="283"/>
        <w:rPr>
          <w:szCs w:val="24"/>
        </w:rPr>
      </w:pPr>
      <w:r w:rsidRPr="00F06591">
        <w:rPr>
          <w:b/>
          <w:color w:val="3366FF"/>
          <w:szCs w:val="24"/>
        </w:rPr>
        <w:t xml:space="preserve">C. </w:t>
      </w:r>
      <w:r w:rsidRPr="00F06591">
        <w:rPr>
          <w:szCs w:val="24"/>
        </w:rPr>
        <w:t>Đảng cộng sản Việt Nam được công nhận là một bộ phận độc lập.</w:t>
      </w:r>
    </w:p>
    <w:p w:rsidR="00F06591" w:rsidRPr="00F06591" w:rsidRDefault="00F06591" w:rsidP="00F06591">
      <w:pPr>
        <w:ind w:firstLine="283"/>
        <w:rPr>
          <w:szCs w:val="24"/>
        </w:rPr>
      </w:pPr>
      <w:r w:rsidRPr="00F06591">
        <w:rPr>
          <w:b/>
          <w:color w:val="3366FF"/>
          <w:szCs w:val="24"/>
        </w:rPr>
        <w:t xml:space="preserve">D. </w:t>
      </w:r>
      <w:r w:rsidRPr="00F06591">
        <w:rPr>
          <w:szCs w:val="24"/>
        </w:rPr>
        <w:t>Chứng minh trong thực tế khả năng lãnh đạo của chính đảng vô sản.</w:t>
      </w:r>
    </w:p>
    <w:p w:rsidR="00F06591" w:rsidRPr="00F06591" w:rsidRDefault="00F06591" w:rsidP="00F06591">
      <w:pPr>
        <w:spacing w:before="60"/>
        <w:jc w:val="both"/>
        <w:rPr>
          <w:szCs w:val="24"/>
        </w:rPr>
      </w:pPr>
      <w:r w:rsidRPr="00F06591">
        <w:rPr>
          <w:b/>
          <w:color w:val="0000FF"/>
          <w:szCs w:val="24"/>
        </w:rPr>
        <w:t>Câu 25:</w:t>
      </w:r>
      <w:r w:rsidRPr="00F06591">
        <w:rPr>
          <w:szCs w:val="24"/>
        </w:rPr>
        <w:t xml:space="preserve"> Chính quyền Xô viết Nghệ Tĩnh tồn tại trong khoảng thời gian bao lâu?</w:t>
      </w:r>
    </w:p>
    <w:p w:rsidR="00F06591" w:rsidRPr="00F06591" w:rsidRDefault="00F06591" w:rsidP="00F06591">
      <w:pPr>
        <w:tabs>
          <w:tab w:val="left" w:pos="2708"/>
          <w:tab w:val="left" w:pos="5138"/>
          <w:tab w:val="left" w:pos="7569"/>
        </w:tabs>
        <w:ind w:firstLine="283"/>
        <w:rPr>
          <w:szCs w:val="24"/>
        </w:rPr>
      </w:pPr>
      <w:r w:rsidRPr="00F06591">
        <w:rPr>
          <w:b/>
          <w:color w:val="3366FF"/>
          <w:szCs w:val="24"/>
        </w:rPr>
        <w:t xml:space="preserve">A. </w:t>
      </w:r>
      <w:r w:rsidRPr="00F06591">
        <w:rPr>
          <w:szCs w:val="24"/>
        </w:rPr>
        <w:t>Từ 2-3 tháng</w:t>
      </w:r>
      <w:r w:rsidRPr="00F06591">
        <w:rPr>
          <w:szCs w:val="24"/>
        </w:rPr>
        <w:tab/>
      </w:r>
      <w:r w:rsidRPr="00F06591">
        <w:rPr>
          <w:b/>
          <w:color w:val="3366FF"/>
          <w:szCs w:val="24"/>
        </w:rPr>
        <w:t xml:space="preserve">B. </w:t>
      </w:r>
      <w:r w:rsidRPr="00F06591">
        <w:rPr>
          <w:szCs w:val="24"/>
        </w:rPr>
        <w:t>Từ 3-4 tháng</w:t>
      </w:r>
      <w:r w:rsidRPr="00F06591">
        <w:rPr>
          <w:szCs w:val="24"/>
        </w:rPr>
        <w:tab/>
      </w:r>
      <w:r w:rsidRPr="00F06591">
        <w:rPr>
          <w:b/>
          <w:color w:val="3366FF"/>
          <w:szCs w:val="24"/>
        </w:rPr>
        <w:t xml:space="preserve">C. </w:t>
      </w:r>
      <w:r w:rsidRPr="00F06591">
        <w:rPr>
          <w:szCs w:val="24"/>
        </w:rPr>
        <w:t>Từ 4-5 tháng</w:t>
      </w:r>
      <w:r w:rsidRPr="00F06591">
        <w:rPr>
          <w:szCs w:val="24"/>
        </w:rPr>
        <w:tab/>
      </w:r>
      <w:r w:rsidRPr="00F06591">
        <w:rPr>
          <w:b/>
          <w:color w:val="3366FF"/>
          <w:szCs w:val="24"/>
        </w:rPr>
        <w:t xml:space="preserve">D. </w:t>
      </w:r>
      <w:r w:rsidRPr="00F06591">
        <w:rPr>
          <w:szCs w:val="24"/>
        </w:rPr>
        <w:t>Từ 5-6 tháng</w:t>
      </w:r>
    </w:p>
    <w:p w:rsidR="00F06591" w:rsidRPr="00F06591" w:rsidRDefault="00F06591" w:rsidP="00F06591">
      <w:pPr>
        <w:tabs>
          <w:tab w:val="left" w:pos="2708"/>
          <w:tab w:val="left" w:pos="5138"/>
          <w:tab w:val="left" w:pos="7569"/>
        </w:tabs>
        <w:ind w:firstLine="283"/>
        <w:rPr>
          <w:szCs w:val="24"/>
        </w:rPr>
      </w:pPr>
    </w:p>
    <w:p w:rsidR="00F06591" w:rsidRPr="00F06591" w:rsidRDefault="00F06591" w:rsidP="00F06591">
      <w:pPr>
        <w:spacing w:before="60"/>
        <w:jc w:val="center"/>
        <w:rPr>
          <w:b/>
          <w:color w:val="FF0000"/>
          <w:szCs w:val="24"/>
        </w:rPr>
      </w:pPr>
      <w:r w:rsidRPr="00F06591">
        <w:rPr>
          <w:b/>
          <w:color w:val="FF0000"/>
          <w:szCs w:val="24"/>
        </w:rPr>
        <w:t>ĐÁP ÁN</w:t>
      </w:r>
    </w:p>
    <w:p w:rsidR="00F06591" w:rsidRPr="00F06591" w:rsidRDefault="00F06591" w:rsidP="00F06591">
      <w:pPr>
        <w:spacing w:before="60"/>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F06591" w:rsidRPr="00F06591" w:rsidTr="00F06591">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6</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11</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16</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21</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r>
      <w:tr w:rsidR="00F06591" w:rsidRPr="00F06591" w:rsidTr="00F06591">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7</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12</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17</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22</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r>
      <w:tr w:rsidR="00F06591" w:rsidRPr="00F06591" w:rsidTr="00F06591">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3</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8</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13</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18</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23</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r>
      <w:tr w:rsidR="00F06591" w:rsidRPr="00F06591" w:rsidTr="00F06591">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4</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9</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14</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19</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24</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D</w:t>
            </w:r>
          </w:p>
        </w:tc>
      </w:tr>
      <w:tr w:rsidR="00F06591" w:rsidRPr="00F06591" w:rsidTr="00F06591">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5</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B</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10</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15</w:t>
            </w:r>
          </w:p>
        </w:tc>
        <w:tc>
          <w:tcPr>
            <w:tcW w:w="1056"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20</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A</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25</w:t>
            </w:r>
          </w:p>
        </w:tc>
        <w:tc>
          <w:tcPr>
            <w:tcW w:w="1057" w:type="dxa"/>
          </w:tcPr>
          <w:p w:rsidR="00F06591" w:rsidRPr="00F06591" w:rsidRDefault="00F06591" w:rsidP="00E74EFC">
            <w:pPr>
              <w:widowControl/>
              <w:autoSpaceDE w:val="0"/>
              <w:autoSpaceDN w:val="0"/>
              <w:adjustRightInd w:val="0"/>
              <w:rPr>
                <w:color w:val="0070C0"/>
                <w:kern w:val="0"/>
                <w:szCs w:val="24"/>
                <w:lang w:eastAsia="en-US"/>
              </w:rPr>
            </w:pPr>
            <w:r w:rsidRPr="00F06591">
              <w:rPr>
                <w:color w:val="0070C0"/>
                <w:kern w:val="0"/>
                <w:szCs w:val="24"/>
                <w:lang w:eastAsia="en-US"/>
              </w:rPr>
              <w:t>C</w:t>
            </w:r>
          </w:p>
        </w:tc>
      </w:tr>
    </w:tbl>
    <w:p w:rsidR="00F06591" w:rsidRPr="00F06591" w:rsidRDefault="00F06591" w:rsidP="00F06591">
      <w:pPr>
        <w:spacing w:before="60"/>
        <w:jc w:val="center"/>
        <w:rPr>
          <w:b/>
          <w:color w:val="FF0000"/>
          <w:szCs w:val="24"/>
        </w:rPr>
      </w:pPr>
    </w:p>
    <w:p w:rsidR="00F06591" w:rsidRPr="00F06591" w:rsidRDefault="00F06591" w:rsidP="00F06591">
      <w:pPr>
        <w:spacing w:before="60"/>
        <w:jc w:val="center"/>
        <w:rPr>
          <w:b/>
          <w:color w:val="FF0000"/>
          <w:szCs w:val="24"/>
        </w:rPr>
      </w:pPr>
    </w:p>
    <w:sectPr w:rsidR="00F06591" w:rsidRPr="00F06591"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44C" w:rsidRDefault="00C6244C">
      <w:r>
        <w:separator/>
      </w:r>
    </w:p>
  </w:endnote>
  <w:endnote w:type="continuationSeparator" w:id="0">
    <w:p w:rsidR="00C6244C" w:rsidRDefault="00C6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06591" w:rsidRPr="00F06591">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44C" w:rsidRDefault="00C6244C">
      <w:r>
        <w:separator/>
      </w:r>
    </w:p>
  </w:footnote>
  <w:footnote w:type="continuationSeparator" w:id="0">
    <w:p w:rsidR="00C6244C" w:rsidRDefault="00C6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43100"/>
    <w:rsid w:val="00452345"/>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06591"/>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6048</Characters>
  <Application>Microsoft Office Word</Application>
  <DocSecurity>0</DocSecurity>
  <PresentationFormat/>
  <Lines>50</Lines>
  <Paragraphs>14</Paragraphs>
  <Slides>0</Slides>
  <Notes>0</Notes>
  <HiddenSlides>0</HiddenSlides>
  <MMClips>0</MMClips>
  <ScaleCrop>false</ScaleCrop>
  <Manager/>
  <Company>www.thuvienhoclieu.com</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2020-08-05T06:50:00Z</dcterms:modified>
  <cp:revision>1</cp:revision>
  <dc:title>Trắc Nghiệm Sử 9 Bài 19 Có Đáp Án File Word</dc:title>
</cp:coreProperties>
</file>