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02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 NĂM HỌC 2019-2020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ĐỊA LÍ – Lớp 10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700" w:type="dxa"/>
              <w:jc w:val="left"/>
              <w:tblInd w:w="44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</w:rPr>
                    <w:t xml:space="preserve">MÃ ĐỀ 703 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right="422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spacing w:lineRule="auto" w:line="288" w:before="0" w:after="60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spacing w:lineRule="auto" w:line="288" w:before="0" w:after="60"/>
        <w:rPr/>
      </w:pPr>
      <w:r>
        <w:rPr>
          <w:b/>
        </w:rPr>
        <w:t>I. TRẮC NGHIỆM: (5,0 điểm)</w:t>
      </w:r>
    </w:p>
    <w:p>
      <w:pPr>
        <w:pStyle w:val="Normal"/>
        <w:rPr/>
      </w:pPr>
      <w:r>
        <w:rPr>
          <w:b/>
          <w:u w:val="single"/>
          <w:lang w:val="pt-BR"/>
        </w:rPr>
        <w:t>Câu 1</w:t>
      </w:r>
      <w:r>
        <w:rPr>
          <w:lang w:val="pt-BR"/>
        </w:rPr>
        <w:t xml:space="preserve">. </w:t>
      </w:r>
      <w:r>
        <w:rPr>
          <w:spacing w:val="-10"/>
          <w:lang w:val="pt-BR"/>
        </w:rPr>
        <w:t>Nguyên nhân chủ yếu nào làm cho ven bờ Đông các lục địa ở vùng chí tuyến có lượng mưa nhiều?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Chịu ảnh hưởng của frông.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Ảnh hưởng của gió Mậu dịch.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Có dòng biển nóng chảy qua.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Ảnh hưởng của áp cao chí tuyến.</w:t>
      </w:r>
    </w:p>
    <w:p>
      <w:pPr>
        <w:pStyle w:val="Normal"/>
        <w:rPr/>
      </w:pPr>
      <w:r>
        <w:rPr>
          <w:b/>
          <w:u w:val="single"/>
          <w:lang w:val="pt-BR"/>
        </w:rPr>
        <w:t>Câu 2</w:t>
      </w:r>
      <w:r>
        <w:rPr>
          <w:lang w:val="pt-BR"/>
        </w:rPr>
        <w:t>. Ở bất cứ lãnh thổ nào các thành phần tự nhiên cũng tác động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qua lại phụ thuộc nhau.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thường đối lập nhau.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thường xen kẽ nhau.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độc lập với nhau.</w:t>
      </w:r>
    </w:p>
    <w:p>
      <w:pPr>
        <w:pStyle w:val="Normal"/>
        <w:rPr/>
      </w:pPr>
      <w:r>
        <w:rPr>
          <w:b/>
          <w:u w:val="single"/>
          <w:lang w:val="pt-BR"/>
        </w:rPr>
        <w:t>Câu 3</w:t>
      </w:r>
      <w:r>
        <w:rPr>
          <w:lang w:val="pt-BR"/>
        </w:rPr>
        <w:t>. Khối khí Pm có tính chất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 xml:space="preserve">lạnh khô. 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nóng ẩm.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lạnh ẩm.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nóng khô.</w:t>
      </w:r>
    </w:p>
    <w:p>
      <w:pPr>
        <w:pStyle w:val="Normal"/>
        <w:rPr/>
      </w:pPr>
      <w:r>
        <w:rPr>
          <w:b/>
          <w:u w:val="single"/>
          <w:lang w:val="pt-BR"/>
        </w:rPr>
        <w:t>Câu 4</w:t>
      </w:r>
      <w:r>
        <w:rPr>
          <w:lang w:val="pt-BR"/>
        </w:rPr>
        <w:t xml:space="preserve">. Vai trò nào </w:t>
      </w:r>
      <w:r>
        <w:rPr>
          <w:spacing w:val="-3"/>
          <w:lang w:val="pt-BR"/>
        </w:rPr>
        <w:t xml:space="preserve">sau </w:t>
      </w:r>
      <w:r>
        <w:rPr>
          <w:lang w:val="pt-BR"/>
        </w:rPr>
        <w:t xml:space="preserve">đây </w:t>
      </w:r>
      <w:r>
        <w:rPr>
          <w:b/>
          <w:spacing w:val="2"/>
          <w:lang w:val="pt-BR"/>
        </w:rPr>
        <w:t xml:space="preserve">không </w:t>
      </w:r>
      <w:r>
        <w:rPr>
          <w:lang w:val="pt-BR"/>
        </w:rPr>
        <w:t xml:space="preserve">đúng với ngành </w:t>
      </w:r>
      <w:r>
        <w:rPr>
          <w:spacing w:val="-3"/>
          <w:lang w:val="pt-BR"/>
        </w:rPr>
        <w:t>trồng cây công nghiệp</w:t>
      </w:r>
      <w:r>
        <w:rPr>
          <w:lang w:val="pt-BR"/>
        </w:rPr>
        <w:t>?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Góp phần tạo nhiều mặt hàng xuất khẩu có giá trị thu ngoại tệ.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B. </w:t>
      </w:r>
      <w:r>
        <w:rPr>
          <w:lang w:val="pt-BR"/>
        </w:rPr>
        <w:t>Khắc phục được tính mùa vụ, phá thế độc canh, bảo vệ môi trường.</w:t>
      </w:r>
    </w:p>
    <w:p>
      <w:pPr>
        <w:pStyle w:val="Normal"/>
        <w:ind w:left="283" w:right="0"/>
        <w:rPr/>
      </w:pPr>
      <w:r>
        <w:rPr>
          <w:b/>
          <w:spacing w:val="-3"/>
          <w:lang w:val="pt-BR"/>
        </w:rPr>
        <w:t xml:space="preserve">C. </w:t>
      </w:r>
      <w:r>
        <w:rPr>
          <w:spacing w:val="-3"/>
          <w:lang w:val="pt-BR"/>
        </w:rPr>
        <w:t xml:space="preserve">Cung cấp </w:t>
      </w:r>
      <w:r>
        <w:rPr>
          <w:lang w:val="pt-BR"/>
        </w:rPr>
        <w:t>nguyên liệu cho một số ngành công nghiệp chế biến.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D. </w:t>
      </w:r>
      <w:r>
        <w:rPr>
          <w:lang w:val="pt-BR"/>
        </w:rPr>
        <w:t>Cung cấp tinh bột và chất dinh dưỡng cho con người và gia súc.</w:t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Câu 5</w:t>
      </w:r>
      <w:r>
        <w:rPr>
          <w:sz w:val="26"/>
          <w:szCs w:val="26"/>
          <w:lang w:val="pt-BR"/>
        </w:rPr>
        <w:t>. Tháp tuổi kiểu ổn định được sử dụng để thể hiện dân số</w:t>
      </w:r>
    </w:p>
    <w:p>
      <w:pPr>
        <w:pStyle w:val="BodyText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pt-BR"/>
        </w:rPr>
        <w:t>tăng chậm.</w:t>
        <w:tab/>
      </w:r>
      <w:r>
        <w:rPr>
          <w:b/>
          <w:sz w:val="26"/>
          <w:szCs w:val="26"/>
          <w:lang w:val="pt-BR"/>
        </w:rPr>
        <w:t xml:space="preserve">B. </w:t>
      </w:r>
      <w:r>
        <w:rPr>
          <w:sz w:val="26"/>
          <w:szCs w:val="26"/>
          <w:lang w:val="pt-BR"/>
        </w:rPr>
        <w:t>ổn định.</w:t>
        <w:tab/>
      </w:r>
      <w:r>
        <w:rPr>
          <w:b/>
          <w:sz w:val="26"/>
          <w:szCs w:val="26"/>
          <w:lang w:val="pt-BR"/>
        </w:rPr>
        <w:t xml:space="preserve">C. </w:t>
      </w:r>
      <w:r>
        <w:rPr>
          <w:sz w:val="26"/>
          <w:szCs w:val="26"/>
          <w:lang w:val="pt-BR"/>
        </w:rPr>
        <w:t>tăng nhanh.</w:t>
        <w:tab/>
      </w:r>
      <w:r>
        <w:rPr>
          <w:b/>
          <w:sz w:val="26"/>
          <w:szCs w:val="26"/>
          <w:lang w:val="pt-BR"/>
        </w:rPr>
        <w:t xml:space="preserve">D. </w:t>
      </w:r>
      <w:r>
        <w:rPr>
          <w:sz w:val="26"/>
          <w:szCs w:val="26"/>
          <w:lang w:val="pt-BR"/>
        </w:rPr>
        <w:t>giảm dần.</w:t>
      </w:r>
    </w:p>
    <w:p>
      <w:pPr>
        <w:pStyle w:val="BodyText"/>
        <w:rPr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Câu 6</w:t>
      </w:r>
      <w:r>
        <w:rPr>
          <w:sz w:val="26"/>
          <w:szCs w:val="26"/>
          <w:lang w:val="pt-BR"/>
        </w:rPr>
        <w:t xml:space="preserve">. Cho bảng số liệu: </w:t>
      </w:r>
    </w:p>
    <w:p>
      <w:pPr>
        <w:pStyle w:val="Normal"/>
        <w:jc w:val="center"/>
        <w:rPr>
          <w:b/>
          <w:highlight w:val="yellow"/>
          <w:lang w:val="pt-BR"/>
        </w:rPr>
      </w:pPr>
      <w:r>
        <w:rPr>
          <w:b/>
          <w:highlight w:val="yellow"/>
          <w:lang w:val="pt-BR"/>
        </w:rPr>
        <w:t xml:space="preserve">     </w:t>
      </w:r>
      <w:r>
        <w:rPr>
          <w:b/>
          <w:highlight w:val="yellow"/>
          <w:lang w:val="pt-BR"/>
        </w:rPr>
        <w:t>Tỉ suất sinh thô, tỉ suất tử thô của dân số Nhật Bản, Lào năm 2018</w:t>
      </w:r>
    </w:p>
    <w:tbl>
      <w:tblPr>
        <w:tblW w:w="9004" w:type="dxa"/>
        <w:jc w:val="left"/>
        <w:tblInd w:w="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3001"/>
        <w:gridCol w:w="3002"/>
      </w:tblGrid>
      <w:tr>
        <w:trPr/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040" w:leader="none"/>
              </w:tabs>
              <w:rPr>
                <w:b/>
                <w:highlight w:val="yellow"/>
              </w:rPr>
            </w:pPr>
            <w:r>
              <w:rPr>
                <w:b/>
              </w:rPr>
              <w:t>Nước</w:t>
              <w:tab/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Tỉ suất sinh (‰)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Tỉ suất tử (‰)</w:t>
            </w:r>
          </w:p>
        </w:tc>
      </w:tr>
      <w:tr>
        <w:trPr/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Nhật Bản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Lào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</w:tbl>
    <w:p>
      <w:pPr>
        <w:pStyle w:val="Normal"/>
        <w:rPr/>
      </w:pPr>
      <w:r>
        <w:rPr>
          <w:i/>
        </w:rPr>
        <w:t xml:space="preserve">                                                                     </w:t>
      </w:r>
      <w:r>
        <w:rPr>
          <w:i/>
        </w:rPr>
        <w:t>(Nguồn: Niên gián thống kê thế giới 2018)</w:t>
      </w:r>
    </w:p>
    <w:p>
      <w:pPr>
        <w:pStyle w:val="BodyTex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Tỉ suất gia tăng dân số tự nhiên của Nhật Bản và Lào lần lượt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fr-FR"/>
        </w:rPr>
        <w:t xml:space="preserve">A. </w:t>
      </w:r>
      <w:r>
        <w:rPr>
          <w:lang w:val="fr-FR"/>
        </w:rPr>
        <w:t>- 0,3% và 1,7%.</w:t>
        <w:tab/>
      </w:r>
      <w:r>
        <w:rPr>
          <w:b/>
          <w:lang w:val="fr-FR"/>
        </w:rPr>
        <w:t xml:space="preserve">B. </w:t>
      </w:r>
      <w:r>
        <w:rPr>
          <w:lang w:val="fr-FR"/>
        </w:rPr>
        <w:t>19% và 31%.</w:t>
        <w:tab/>
      </w:r>
      <w:r>
        <w:rPr>
          <w:b/>
          <w:lang w:val="fr-FR"/>
        </w:rPr>
        <w:t xml:space="preserve">C. </w:t>
      </w:r>
      <w:r>
        <w:rPr>
          <w:lang w:val="fr-FR"/>
        </w:rPr>
        <w:t>0,3% và -1,4%.</w:t>
        <w:tab/>
      </w:r>
      <w:r>
        <w:rPr>
          <w:b/>
          <w:lang w:val="fr-FR"/>
        </w:rPr>
        <w:t xml:space="preserve">D. </w:t>
      </w:r>
      <w:r>
        <w:rPr>
          <w:lang w:val="fr-FR"/>
        </w:rPr>
        <w:t>0,7% và 3,4%.</w:t>
      </w:r>
    </w:p>
    <w:p>
      <w:pPr>
        <w:pStyle w:val="Normal"/>
        <w:rPr/>
      </w:pPr>
      <w:r>
        <w:rPr>
          <w:b/>
          <w:u w:val="single"/>
          <w:lang w:val="pt-BR"/>
        </w:rPr>
        <w:t>Câu 7</w:t>
      </w:r>
      <w:r>
        <w:rPr>
          <w:lang w:val="pt-BR"/>
        </w:rPr>
        <w:t>. Phong hóa hóa học diễn ra mạnh mẽ ở vùng khí hậu nóng ẩm vì ở đó có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va đập của gió, sóng mạnh.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biên độ dao động nhiệt lớn.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sinh vật phát triển mạnh.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nhiều nước, nhiệt độ cao.</w:t>
      </w:r>
    </w:p>
    <w:p>
      <w:pPr>
        <w:pStyle w:val="Normal"/>
        <w:rPr/>
      </w:pPr>
      <w:r>
        <w:rPr>
          <w:b/>
          <w:u w:val="single"/>
          <w:lang w:val="pt-BR"/>
        </w:rPr>
        <w:t>Câu 8</w:t>
      </w:r>
      <w:r>
        <w:rPr>
          <w:lang w:val="pt-BR"/>
        </w:rPr>
        <w:t>. Trong sản xuất nông nghiệp, quỹ đất có ảnh hưởng lớn đến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năng suất vật nuôi.</w:t>
        <w:tab/>
        <w:t xml:space="preserve">                                          </w:t>
      </w:r>
      <w:r>
        <w:rPr>
          <w:b/>
          <w:lang w:val="pt-BR"/>
        </w:rPr>
        <w:t xml:space="preserve">B. </w:t>
      </w:r>
      <w:r>
        <w:rPr>
          <w:lang w:val="pt-BR"/>
        </w:rPr>
        <w:t>năng suất cây trồng.</w:t>
        <w:tab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cơ cấu cây trồng.</w:t>
        <w:tab/>
        <w:t xml:space="preserve">                                          </w:t>
      </w:r>
      <w:r>
        <w:rPr>
          <w:b/>
          <w:lang w:val="pt-BR"/>
        </w:rPr>
        <w:t xml:space="preserve">D. </w:t>
      </w:r>
      <w:r>
        <w:rPr>
          <w:lang w:val="pt-BR"/>
        </w:rPr>
        <w:t>quy mô sản xuất.</w:t>
      </w:r>
    </w:p>
    <w:p>
      <w:pPr>
        <w:pStyle w:val="Normal"/>
        <w:rPr/>
      </w:pPr>
      <w:r>
        <w:rPr>
          <w:b/>
          <w:u w:val="single"/>
          <w:lang w:val="pt-BR"/>
        </w:rPr>
        <w:t>Câu 9</w:t>
      </w:r>
      <w:r>
        <w:rPr>
          <w:lang w:val="pt-BR"/>
        </w:rPr>
        <w:t>. Khu vực nào sau đây không có hiện tượng Mặt Trời lên thiên đỉnh?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Trong vùng nội chí tuyến.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Trên hai đường chí tuyến.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C. </w:t>
      </w:r>
      <w:r>
        <w:rPr>
          <w:lang w:val="pt-BR"/>
        </w:rPr>
        <w:t>Trên hai cực Bắc – Nam.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Trên đường Xích đạo.</w:t>
      </w:r>
    </w:p>
    <w:p>
      <w:pPr>
        <w:pStyle w:val="Normal"/>
        <w:rPr>
          <w:lang w:val="pt-BR"/>
        </w:rPr>
      </w:pPr>
      <w:r>
        <w:rPr>
          <w:b/>
          <w:u w:val="single"/>
          <w:lang w:val="vi-VN"/>
        </w:rPr>
        <w:t>Câu 10</w:t>
      </w:r>
      <w:r>
        <w:rPr>
          <w:lang w:val="vi-VN"/>
        </w:rPr>
        <w:t xml:space="preserve">. Nhân tố đóng vai trò chủ đạo trong sự hình thành đất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sinh vật.</w:t>
      </w:r>
      <w:r>
        <w:rPr>
          <w:lang w:val="pt-BR"/>
        </w:rPr>
        <w:tab/>
      </w:r>
      <w:r>
        <w:rPr>
          <w:b/>
          <w:lang w:val="vi-VN"/>
        </w:rPr>
        <w:t xml:space="preserve">B. </w:t>
      </w:r>
      <w:r>
        <w:rPr>
          <w:lang w:val="vi-VN"/>
        </w:rPr>
        <w:t>khí hậu.</w:t>
      </w:r>
      <w:r>
        <w:rPr>
          <w:lang w:val="pt-BR"/>
        </w:rPr>
        <w:tab/>
      </w:r>
      <w:r>
        <w:rPr>
          <w:b/>
          <w:lang w:val="vi-VN"/>
        </w:rPr>
        <w:t xml:space="preserve">C. </w:t>
      </w:r>
      <w:r>
        <w:rPr>
          <w:lang w:val="vi-VN"/>
        </w:rPr>
        <w:t>địa hình.</w:t>
      </w:r>
      <w:r>
        <w:rPr>
          <w:lang w:val="pt-BR"/>
        </w:rPr>
        <w:tab/>
      </w:r>
      <w:r>
        <w:rPr>
          <w:b/>
          <w:lang w:val="vi-VN"/>
        </w:rPr>
        <w:t xml:space="preserve">D. </w:t>
      </w:r>
      <w:r>
        <w:rPr>
          <w:lang w:val="vi-VN"/>
        </w:rPr>
        <w:t>đá mẹ.</w:t>
      </w:r>
    </w:p>
    <w:p>
      <w:pPr>
        <w:pStyle w:val="Normal"/>
        <w:rPr/>
      </w:pPr>
      <w:r>
        <w:rPr>
          <w:b/>
          <w:u w:val="single"/>
          <w:lang w:val="pt-BR"/>
        </w:rPr>
        <w:t>Câu 11</w:t>
      </w:r>
      <w:r>
        <w:rPr>
          <w:lang w:val="pt-BR"/>
        </w:rPr>
        <w:t>. Theo quy luật thống nhất và hoàn chỉnh của lớp vỏ địa lí, khi xây dựng nhà máy thủy điện chúng ta cần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huy động nhiều lao động trình độ cao.</w:t>
        <w:tab/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B. </w:t>
      </w:r>
      <w:r>
        <w:rPr>
          <w:lang w:val="pt-BR"/>
        </w:rPr>
        <w:t>đầu tư nhiều trang thiết bị hiện đại.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xem xét lợi nhuận khi nhà máy hoạt động.</w:t>
        <w:tab/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D. </w:t>
      </w:r>
      <w:r>
        <w:rPr>
          <w:lang w:val="pt-BR"/>
        </w:rPr>
        <w:t>xem xét tác động đến các thành phần tự nhiên.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/>
        </w:rPr>
      </w:pPr>
      <w:r>
        <w:rPr>
          <w:lang w:val="pt-BR"/>
        </w:rPr>
      </w:r>
    </w:p>
    <w:p>
      <w:pPr>
        <w:pStyle w:val="Normal"/>
        <w:rPr/>
      </w:pPr>
      <w:r>
        <w:rPr>
          <w:b/>
          <w:u w:val="single"/>
          <w:lang w:val="pt-BR"/>
        </w:rPr>
        <w:t>Câu 12</w:t>
      </w:r>
      <w:r>
        <w:rPr>
          <w:lang w:val="pt-BR"/>
        </w:rPr>
        <w:t>. Các đai khí áp trên Trái Đất phân bố không liên tục là do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tác động của các loại gió thổi trên bề mặt trái đất.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B. </w:t>
      </w:r>
      <w:r>
        <w:rPr>
          <w:lang w:val="pt-BR"/>
        </w:rPr>
        <w:t>diện tích lục địa và đại dương không đều nhau.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sự phân bố xen kẽ giữa lục địa và đại dương.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D. </w:t>
      </w:r>
      <w:r>
        <w:rPr>
          <w:lang w:val="pt-BR"/>
        </w:rPr>
        <w:t>địa hình bề mặt trái đất bị chia cắt rất mạnh.</w:t>
      </w:r>
    </w:p>
    <w:p>
      <w:pPr>
        <w:pStyle w:val="Normal"/>
        <w:rPr/>
      </w:pPr>
      <w:r>
        <w:rPr>
          <w:b/>
          <w:u w:val="single"/>
          <w:lang w:val="pt-BR"/>
        </w:rPr>
        <w:t>Câu 13</w:t>
      </w:r>
      <w:r>
        <w:rPr>
          <w:lang w:val="pt-BR"/>
        </w:rPr>
        <w:t>. Yếu tố nào sau đây</w:t>
      </w:r>
      <w:r>
        <w:rPr>
          <w:lang w:val="vi-VN"/>
        </w:rPr>
        <w:t xml:space="preserve"> </w:t>
      </w:r>
      <w:r>
        <w:rPr>
          <w:b/>
          <w:lang w:val="pt-BR"/>
        </w:rPr>
        <w:t xml:space="preserve">không </w:t>
      </w:r>
      <w:r>
        <w:rPr>
          <w:lang w:val="pt-BR"/>
        </w:rPr>
        <w:t>ảnh hưởng trực tiếp tới sự phát triển và phân bố của sinh vật?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Nhiệt độ.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Nước.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Ánh sáng.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Khí áp.</w:t>
      </w:r>
    </w:p>
    <w:p>
      <w:pPr>
        <w:pStyle w:val="Normal"/>
        <w:rPr/>
      </w:pPr>
      <w:r>
        <w:rPr>
          <w:b/>
          <w:u w:val="single"/>
          <w:lang w:val="pt-BR"/>
        </w:rPr>
        <w:t>Câu 14</w:t>
      </w:r>
      <w:r>
        <w:rPr>
          <w:lang w:val="pt-BR"/>
        </w:rPr>
        <w:t>. Nơi nào trên Trái Đất có sáu tháng ngày, sáu tháng đêm?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Ở Xích đạo.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Ở hai cực.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Chí tuyến Nam.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Chí tuyến Bắc.</w:t>
      </w:r>
    </w:p>
    <w:p>
      <w:pPr>
        <w:pStyle w:val="Normal"/>
        <w:rPr/>
      </w:pPr>
      <w:r>
        <w:rPr>
          <w:b/>
          <w:u w:val="single"/>
          <w:lang w:val="pt-BR"/>
        </w:rPr>
        <w:t>Câu 15</w:t>
      </w:r>
      <w:r>
        <w:rPr>
          <w:lang w:val="pt-BR"/>
        </w:rPr>
        <w:t>. Địa hình cacxtơ được hình thành do quá trình phong hóa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pt-BR"/>
        </w:rPr>
      </w:pPr>
      <w:r>
        <w:rPr>
          <w:b/>
          <w:lang w:val="pt-BR"/>
        </w:rPr>
        <w:t xml:space="preserve">A. </w:t>
      </w:r>
      <w:r>
        <w:rPr>
          <w:lang w:val="pt-BR"/>
        </w:rPr>
        <w:t>cơ học.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hóa học.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sinh học.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lí học.</w:t>
      </w:r>
    </w:p>
    <w:p>
      <w:pPr>
        <w:pStyle w:val="Normal"/>
        <w:spacing w:lineRule="auto" w:line="288"/>
        <w:rPr>
          <w:rFonts w:eastAsia="Arial"/>
          <w:b/>
          <w:lang w:val="pt-BR"/>
        </w:rPr>
      </w:pPr>
      <w:r>
        <w:rPr>
          <w:rFonts w:eastAsia="Arial"/>
          <w:b/>
          <w:lang w:val="pt-BR"/>
        </w:rPr>
      </w:r>
    </w:p>
    <w:p>
      <w:pPr>
        <w:pStyle w:val="Normal"/>
        <w:spacing w:lineRule="auto" w:line="288"/>
        <w:rPr>
          <w:rFonts w:eastAsia="Arial"/>
          <w:b/>
          <w:lang w:val="pt-BR"/>
        </w:rPr>
      </w:pPr>
      <w:r>
        <w:rPr>
          <w:rFonts w:eastAsia="Arial"/>
          <w:b/>
          <w:lang w:val="pt-BR"/>
        </w:rPr>
        <w:t>II. TỰ LUẬN: (5,0 điểm)</w:t>
      </w:r>
    </w:p>
    <w:p>
      <w:pPr>
        <w:pStyle w:val="Normal"/>
        <w:rPr/>
      </w:pPr>
      <w:r>
        <w:rPr>
          <w:b/>
          <w:lang w:val="pt-BR"/>
        </w:rPr>
        <w:t>Câu 1. (3,0 điểm)</w:t>
      </w:r>
    </w:p>
    <w:p>
      <w:pPr>
        <w:pStyle w:val="Normal"/>
        <w:rPr/>
      </w:pPr>
      <w:r>
        <w:rPr>
          <w:b/>
          <w:lang w:val="pt-BR"/>
        </w:rPr>
        <w:t>a.</w:t>
      </w:r>
      <w:r>
        <w:rPr>
          <w:lang w:val="pt-BR"/>
        </w:rPr>
        <w:t xml:space="preserve"> Trình bày một số nhân tố ảnh hưởng tới chế độ nước sông.(2,0 điểm)</w:t>
      </w:r>
    </w:p>
    <w:p>
      <w:pPr>
        <w:pStyle w:val="Normal"/>
        <w:rPr>
          <w:lang w:val="pt-BR"/>
        </w:rPr>
      </w:pPr>
      <w:r>
        <w:rPr>
          <w:b/>
          <w:lang w:val="pt-BR"/>
        </w:rPr>
        <w:t>b.</w:t>
      </w:r>
      <w:r>
        <w:rPr>
          <w:lang w:val="pt-BR"/>
        </w:rPr>
        <w:t xml:space="preserve"> Ở lưu vực sông, rừng phòng hộ thường được trồng ở đâu? Vì sao trồng ở đó? (1,0 điểm)</w:t>
      </w:r>
    </w:p>
    <w:p>
      <w:pPr>
        <w:pStyle w:val="Normal"/>
        <w:rPr>
          <w:lang w:val="pt-BR"/>
        </w:rPr>
      </w:pPr>
      <w:r>
        <w:rPr>
          <w:b/>
          <w:lang w:val="pt-BR"/>
        </w:rPr>
        <w:t>Câu 2.(2,0 điểm)</w:t>
      </w:r>
      <w:r>
        <w:rPr>
          <w:lang w:val="pt-BR"/>
        </w:rPr>
        <w:t xml:space="preserve"> Cho bảng số liệu:</w:t>
      </w:r>
    </w:p>
    <w:p>
      <w:pPr>
        <w:pStyle w:val="Normal"/>
        <w:jc w:val="center"/>
        <w:rPr/>
      </w:pPr>
      <w:r>
        <w:rPr>
          <w:b/>
          <w:bCs/>
          <w:lang w:val="pt-BR"/>
        </w:rPr>
        <w:t>Cơ cấu phân bố dân cư trên thế giới năm 1950 và 2019</w:t>
      </w:r>
      <w:r>
        <w:rPr>
          <w:lang w:val="pt-BR"/>
        </w:rPr>
        <w:t>.</w:t>
      </w:r>
    </w:p>
    <w:p>
      <w:pPr>
        <w:pStyle w:val="Normal"/>
        <w:rPr/>
      </w:pPr>
      <w:r>
        <w:rPr>
          <w:i/>
          <w:lang w:val="pt-BR"/>
        </w:rPr>
        <w:t xml:space="preserve">                                                                                               </w:t>
      </w:r>
      <w:r>
        <w:rPr>
          <w:i/>
          <w:lang w:val="vi-VN"/>
        </w:rPr>
        <w:t>(</w:t>
      </w:r>
      <w:r>
        <w:rPr>
          <w:i/>
        </w:rPr>
        <w:t>Đơn vị:%</w:t>
      </w:r>
      <w:r>
        <w:rPr>
          <w:i/>
          <w:lang w:val="vi-VN"/>
        </w:rPr>
        <w:t>)</w:t>
      </w:r>
    </w:p>
    <w:tbl>
      <w:tblPr>
        <w:tblW w:w="94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418"/>
        <w:gridCol w:w="1417"/>
        <w:gridCol w:w="1418"/>
        <w:gridCol w:w="1276"/>
        <w:gridCol w:w="1525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Toàn thế giới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Châu 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Châu Âu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Châu Phi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Châu Mỹ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Châu Đại Dương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0,5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0,5</w:t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  <w:t xml:space="preserve">                                                                   </w:t>
      </w:r>
      <w:r>
        <w:rPr>
          <w:i/>
        </w:rPr>
        <w:t>(Nguồn: Dân số .org năm 2019)</w:t>
      </w:r>
    </w:p>
    <w:p>
      <w:pPr>
        <w:pStyle w:val="Normal"/>
        <w:rPr/>
      </w:pPr>
      <w:r>
        <w:rPr>
          <w:b/>
        </w:rPr>
        <w:t>a.</w:t>
      </w:r>
      <w:r>
        <w:rPr/>
        <w:t xml:space="preserve"> Hãy chọn dạng biểu đồ thích hợp nhất để thể hiện sự thay đổi cơ cấu phân bố dân cư giữa các châu lục trên thế giới.</w:t>
      </w:r>
    </w:p>
    <w:p>
      <w:pPr>
        <w:pStyle w:val="Normal"/>
        <w:rPr/>
      </w:pPr>
      <w:r>
        <w:rPr>
          <w:b/>
        </w:rPr>
        <w:t>b.</w:t>
      </w:r>
      <w:r>
        <w:rPr/>
        <w:t xml:space="preserve"> Nhận xét sự thay đổi tỷ trọng phân bố dân cư trên thế giới.</w:t>
      </w:r>
    </w:p>
    <w:p>
      <w:pPr>
        <w:pStyle w:val="Normal"/>
        <w:rPr/>
      </w:pPr>
      <w:r>
        <w:rPr>
          <w:b/>
        </w:rPr>
        <w:t>c.</w:t>
      </w:r>
      <w:r>
        <w:rPr/>
        <w:t xml:space="preserve"> Giải thích sự thay đổi tỷ trọng phân bố dân cư châu Á.</w:t>
      </w:r>
    </w:p>
    <w:p>
      <w:pPr>
        <w:pStyle w:val="Normal"/>
        <w:rPr/>
      </w:pPr>
      <w:r>
        <w:rPr/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                            </w:t>
      </w:r>
      <w:r>
        <w:rPr>
          <w:lang w:val="pt-BR"/>
        </w:rPr>
        <w:t>-----------------------------------Hết -----------------------------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szCs w:val="28"/>
          <w:lang w:val="pt-BR"/>
        </w:rPr>
      </w:pPr>
      <w:r>
        <w:rPr>
          <w:szCs w:val="28"/>
          <w:lang w:val="pt-BR"/>
        </w:rPr>
      </w:r>
    </w:p>
    <w:tbl>
      <w:tblPr>
        <w:tblW w:w="10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138430</wp:posOffset>
                      </wp:positionV>
                      <wp:extent cx="1513840" cy="310515"/>
                      <wp:effectExtent l="0" t="0" r="0" b="0"/>
                      <wp:wrapNone/>
                      <wp:docPr id="5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ĐÁP ÁN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10.9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ĐÁP ÁN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i/>
              </w:rPr>
              <w:t>Đáp án gồm có 03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 NĂM HỌC 2019-2020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ĐỊA LÍ – Lớp 10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</w:t>
            </w:r>
          </w:p>
        </w:tc>
      </w:tr>
    </w:tbl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jc w:val="center"/>
        <w:rPr>
          <w:rFonts w:eastAsia="Arial"/>
          <w:b/>
          <w:sz w:val="30"/>
          <w:szCs w:val="30"/>
        </w:rPr>
      </w:pPr>
      <w:r>
        <w:rPr>
          <w:rFonts w:eastAsia="Arial"/>
          <w:b/>
          <w:sz w:val="30"/>
          <w:szCs w:val="30"/>
        </w:rPr>
        <w:t xml:space="preserve">ĐÁP ÁN – HƯỚNG DẪN CHẤM </w:t>
      </w:r>
    </w:p>
    <w:p>
      <w:pPr>
        <w:pStyle w:val="Normal"/>
        <w:jc w:val="center"/>
        <w:rPr/>
      </w:pPr>
      <w:r>
        <w:rPr>
          <w:rFonts w:eastAsia="Arial"/>
          <w:b/>
          <w:sz w:val="30"/>
          <w:szCs w:val="30"/>
        </w:rPr>
        <w:t>MÔN: ĐỊA LÍ – Lớp 10 – NĂM HỌC 2019 – 2020</w:t>
      </w:r>
    </w:p>
    <w:p>
      <w:pPr>
        <w:pStyle w:val="Normal"/>
        <w:rPr>
          <w:rFonts w:eastAsia="Arial"/>
          <w:b/>
          <w:sz w:val="30"/>
          <w:szCs w:val="30"/>
        </w:rPr>
      </w:pPr>
      <w:r>
        <w:rPr>
          <w:rFonts w:eastAsia="Arial"/>
          <w:b/>
          <w:sz w:val="30"/>
          <w:szCs w:val="30"/>
        </w:rPr>
      </w:r>
    </w:p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  <w:t>I. TRẮC NGHIỆM: (5,0 điểm)</w:t>
      </w:r>
    </w:p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</w:r>
    </w:p>
    <w:tbl>
      <w:tblPr>
        <w:tblW w:w="1920" w:type="dxa"/>
        <w:jc w:val="left"/>
        <w:tblInd w:w="9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8. 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1. C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9. 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2. 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10. 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3. C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11. 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4. 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12. 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5. 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13. 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6. 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14. B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7. 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15. 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II. TỰ LUẬN: (5,0 điểm)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138"/>
        <w:gridCol w:w="979"/>
      </w:tblGrid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CÂU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ĐIỂM</w:t>
            </w:r>
          </w:p>
        </w:tc>
      </w:tr>
      <w:tr>
        <w:trPr/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>
              <w:rPr>
                <w:b/>
                <w:szCs w:val="28"/>
              </w:rPr>
              <w:t>1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(3,0 điểm)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1. Trình bày một số nhân tố ảnh hưởng tới chế độ nước sông:</w:t>
            </w:r>
          </w:p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a. Chế độ mưa, bằng tuyết và nước ngầm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+ Ở miền khí hậu nóng hoặc địa hình thấp vùng ôn đới: Nguồn tiếp nước chủ yếu là nước mưa, nên chế độ nước sông ở từng nơi phụ thuộc vào sự phân bố lượng mưa trong năm của nơi đó.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+ Ở miền ôn đới lạnh và những nơi sông bắt nguồn từ núi cao: Nước sông đều do băng tuyết tan cung cấp.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+ Ở những vùng đất, đá thấm nhiều  nước: Nước ngầm có vai trò đáng kể trong việc điều hòa chế độ nước của sông.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b/>
                <w:szCs w:val="28"/>
              </w:rPr>
              <w:t>b. Địa thế, thực vật và hồ đầm</w:t>
            </w:r>
          </w:p>
          <w:p>
            <w:pPr>
              <w:pStyle w:val="Normal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  <w:t>- Địa thế:</w:t>
            </w:r>
            <w:r>
              <w:rPr>
                <w:szCs w:val="28"/>
              </w:rPr>
              <w:t xml:space="preserve"> Ở miền núi nước sông chảy nhanh hơn ở đồng bằng do độ dốc của địa hình.</w:t>
            </w:r>
          </w:p>
          <w:p>
            <w:pPr>
              <w:pStyle w:val="Normal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  <w:t xml:space="preserve">- Thực vật: </w:t>
            </w:r>
            <w:r>
              <w:rPr>
                <w:szCs w:val="28"/>
              </w:rPr>
              <w:t>Tác dụng điều hòa dòng chảy cho sông ngòi, làm giảm lũ lụt</w:t>
            </w:r>
          </w:p>
          <w:p>
            <w:pPr>
              <w:pStyle w:val="Normal"/>
              <w:rPr/>
            </w:pPr>
            <w:r>
              <w:rPr>
                <w:i/>
                <w:szCs w:val="28"/>
              </w:rPr>
              <w:t>-  Hồ, đầm</w:t>
            </w:r>
            <w:r>
              <w:rPr>
                <w:szCs w:val="28"/>
              </w:rPr>
              <w:t xml:space="preserve">: Tác dụng điều hòa chế độ nước sông: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2,0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0,25đ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0,25đ</w:t>
            </w:r>
          </w:p>
        </w:tc>
      </w:tr>
      <w:tr>
        <w:trPr/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2. - Ở lưu vực sông, rừng phòng hộ thường được trồng ở đâu? Vì sao trồng ở đó?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Ở lưu vực sông, rừng phòng hộ thường được trồng ở thượng của sông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Vì để điều hòa dòng chảy nước sông.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1,0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(2,0 điểm)</w:t>
            </w:r>
          </w:p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  <w:lang w:val="vi-VN"/>
              </w:rPr>
            </w:pPr>
            <w:r>
              <w:rPr>
                <w:b/>
                <w:szCs w:val="28"/>
              </w:rPr>
              <w:t>a</w:t>
            </w:r>
            <w:r>
              <w:rPr>
                <w:b/>
                <w:szCs w:val="28"/>
                <w:lang w:val="vi-VN"/>
              </w:rPr>
              <w:t>. Chọn dạng biểu đồ:</w:t>
            </w:r>
            <w:r>
              <w:rPr>
                <w:szCs w:val="28"/>
                <w:lang w:val="vi-VN"/>
              </w:rPr>
              <w:t xml:space="preserve"> Biểu đồ </w:t>
            </w:r>
            <w:r>
              <w:rPr>
                <w:szCs w:val="28"/>
              </w:rPr>
              <w:t>hình tròn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i/>
                <w:szCs w:val="28"/>
                <w:lang w:val="vi-VN"/>
              </w:rPr>
              <w:t xml:space="preserve">.(Nêu dạng biểu đồ khác không cho điểm) </w:t>
            </w:r>
          </w:p>
          <w:p>
            <w:pPr>
              <w:pStyle w:val="Normal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b. Nhận xét: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-Dân cư Châu Á chiếm tỉ trọng lớn nhất và đang tăng (dẫn chứng).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 Dân cư Châu Âu và Châu Mỹ chiếm tỉ trọng không lớn nhưng đang giảm đặc biệt châu Âu giảm nhanh( dẫn chứng).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 Dân cư Châu Phi chiếm tỉ trọng tương đối thấp nhưng tăng nhanh (dẫn chứng)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 Châu Đại Dương chiếm tỉ trọng thấp nhất và khá ổn định (dẫn chứng)</w:t>
            </w:r>
          </w:p>
          <w:p>
            <w:pPr>
              <w:pStyle w:val="Normal"/>
              <w:rPr>
                <w:i/>
                <w:i/>
                <w:lang w:val="vi-VN"/>
              </w:rPr>
            </w:pPr>
            <w:r>
              <w:rPr>
                <w:i/>
                <w:lang w:val="vi-VN"/>
              </w:rPr>
              <w:t>(Học sinh không dẫn chứng gì thì trừ 0,5 điểm, thiếu từ 2 đến 3 dẫn chứng thì trừ 0,25 điểm)</w:t>
            </w:r>
          </w:p>
          <w:p>
            <w:pPr>
              <w:pStyle w:val="Normal"/>
              <w:rPr/>
            </w:pPr>
            <w:r>
              <w:rPr>
                <w:b/>
                <w:szCs w:val="28"/>
                <w:lang w:val="vi-VN"/>
              </w:rPr>
              <w:t xml:space="preserve">c. </w:t>
            </w:r>
            <w:r>
              <w:rPr>
                <w:b/>
                <w:szCs w:val="28"/>
              </w:rPr>
              <w:t>G</w:t>
            </w:r>
            <w:r>
              <w:rPr>
                <w:b/>
                <w:szCs w:val="28"/>
                <w:lang w:val="vi-VN"/>
              </w:rPr>
              <w:t>iải thích: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 Do Châu Á có lãnh thổ rộng lớn, lịch sử khai phá lãnh thổ lâu đời.</w:t>
            </w:r>
          </w:p>
          <w:p>
            <w:pPr>
              <w:pStyle w:val="Normal"/>
              <w:rPr>
                <w:lang w:val="vi-VN"/>
              </w:rPr>
            </w:pPr>
            <w:r>
              <w:rPr>
                <w:lang w:val="vi-VN"/>
              </w:rPr>
              <w:t>- Điều kiện tự nhiên thuận lợi, ít chịu ảnh hưởng của các dòng chuyển cư liên lục địa, tỉ suất gia tăng tự nhiên cao...</w:t>
            </w:r>
          </w:p>
          <w:p>
            <w:pPr>
              <w:pStyle w:val="Normal"/>
              <w:rPr>
                <w:i/>
                <w:i/>
                <w:lang w:val="vi-VN"/>
              </w:rPr>
            </w:pPr>
            <w:r>
              <w:rPr>
                <w:i/>
                <w:lang w:val="vi-VN"/>
              </w:rPr>
              <w:t>(Học sinh giải thích các ý khác mà giáo viên thấy hợp lí thì vẫn cho điểm, nhưng tổng điểm không vượt quá 0,5 điểm)</w:t>
            </w:r>
          </w:p>
          <w:p>
            <w:pPr>
              <w:pStyle w:val="Normal"/>
              <w:rPr>
                <w:i/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rFonts w:eastAsia="Times New Roman"/>
        </w:rPr>
        <w:t xml:space="preserve">                            </w:t>
      </w:r>
      <w:r>
        <w:rPr>
          <w:rFonts w:eastAsia="Arial"/>
        </w:rPr>
        <w:t>-----------------------------------Hết -----------------------------</w:t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567" w:gutter="0" w:header="284" w:top="546" w:footer="122" w:bottom="851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.VnTime">
    <w:charset w:val="00"/>
    <w:family w:val="swiss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Arial">
    <w:altName w:val="Times New Roman"/>
    <w:charset w:val="00"/>
    <w:family w:val="auto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489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color w:val="00B0F0"/>
        <w:lang w:val="nl-NL"/>
      </w:rPr>
      <w:t xml:space="preserve">  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 xml:space="preserve"/>
    </w:r>
    <w:r>
      <w:rPr>
        <w:rFonts w:cs="Times New Roman" w:ascii="Times New Roman" w:hAnsi="Times New Roman"/>
      </w:rPr>
      <w:tab/>
      <w:t xml:space="preserve">Trang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3</w:t>
    </w:r>
    <w:r>
      <w:rPr>
        <w:rFonts w:cs="Times New Roman" w:ascii="Times New Roman" w:hAnsi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eastAsia="Times New Roman" w:cs="Times New Roman"/>
      <w:color w:val="FF000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b/>
      <w:color w:val="0000CC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eastAsia="Times New Roman" w:cs="Times New Roman"/>
      <w:color w:val="FF0000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1">
    <w:name w:val="WW8Num38z1"/>
    <w:qFormat/>
    <w:rPr>
      <w:b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b/>
      <w:i/>
    </w:rPr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ff4">
    <w:name w:val="ff4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ListParagraphChar">
    <w:name w:val="List Paragraph Char"/>
    <w:qFormat/>
    <w:rPr>
      <w:sz w:val="24"/>
      <w:szCs w:val="22"/>
    </w:rPr>
  </w:style>
  <w:style w:type="character" w:styleId="Strong">
    <w:name w:val="Strong"/>
    <w:qFormat/>
    <w:rPr>
      <w:b/>
      <w:bCs/>
    </w:rPr>
  </w:style>
  <w:style w:type="character" w:styleId="HeaderChar">
    <w:name w:val="Header Char"/>
    <w:qFormat/>
    <w:rPr>
      <w:rFonts w:ascii=".VnTime" w:hAnsi=".VnTime" w:cs=".VnTime"/>
      <w:sz w:val="24"/>
      <w:szCs w:val="24"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/>
    <w:rPr>
      <w:rFonts w:ascii="VnArial;Times New Roman" w:hAnsi="VnArial;Times New Roman" w:cs="VnArial;Times New Roman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187" w:leader="none"/>
        <w:tab w:val="left" w:pos="374" w:leader="none"/>
      </w:tabs>
      <w:ind w:hanging="0" w:left="720" w:right="0"/>
      <w:jc w:val="both"/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sz w:val="24"/>
      <w:szCs w:val="22"/>
      <w:lang w:val="en-US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2020-03-15T21:18:00Z</dcterms:created>
  <dc:creator>tailieu123.edu.vn</dc:creator>
  <dc:description>Đề thi HK1 Địa lí 10 Quảng Nam 2019-2020 có đáp án được soạn dưới dạng file word và PDF gồm 3 trang. Các bạn xem và tải về ở dưới.</dc:description>
  <dc:language>en-US</dc:language>
  <dcterms:modified xsi:type="dcterms:W3CDTF">2020-03-15T21:18:00Z</dcterms:modified>
  <cp:revision>1</cp:revision>
  <dc:title>Đề Thi HK1 Địa Lí 10 Quảng Nam 2019-2020 Có Đáp Án</dc:title>
</cp:coreProperties>
</file>