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30" w:before="0" w:after="0"/>
        <w:jc w:val="center"/>
        <w:rPr>
          <w:b/>
          <w:i/>
          <w:i/>
          <w:sz w:val="25"/>
          <w:szCs w:val="25"/>
        </w:rPr>
      </w:pPr>
      <w:r>
        <w:rPr>
          <w:b/>
          <w:i/>
          <w:sz w:val="25"/>
          <w:szCs w:val="25"/>
        </w:rPr>
      </w:r>
    </w:p>
    <w:tbl>
      <w:tblPr>
        <w:tblW w:w="10314" w:type="dxa"/>
        <w:jc w:val="left"/>
        <w:tblInd w:w="0" w:type="dxa"/>
        <w:tblLayout w:type="fixed"/>
        <w:tblCellMar>
          <w:top w:w="0" w:type="dxa"/>
          <w:left w:w="108" w:type="dxa"/>
          <w:bottom w:w="0" w:type="dxa"/>
          <w:right w:w="108" w:type="dxa"/>
        </w:tblCellMar>
      </w:tblPr>
      <w:tblGrid>
        <w:gridCol w:w="4928"/>
        <w:gridCol w:w="5386"/>
      </w:tblGrid>
      <w:tr>
        <w:trPr>
          <w:trHeight w:val="1961" w:hRule="atLeast"/>
        </w:trPr>
        <w:tc>
          <w:tcPr>
            <w:tcW w:w="4928" w:type="dxa"/>
            <w:tcBorders/>
          </w:tcPr>
          <w:p>
            <w:pPr>
              <w:pStyle w:val="Normal"/>
              <w:spacing w:lineRule="auto" w:line="240" w:before="0" w:after="0"/>
              <w:ind w:hanging="0" w:right="0"/>
              <w:rPr/>
            </w:pPr>
            <w:r>
              <w:rPr>
                <w:b/>
                <w:sz w:val="24"/>
                <w:szCs w:val="24"/>
              </w:rPr>
              <w:t>SỞ GIÁO DỤC &amp; ĐÀO TẠO VĨNH PHÚC</w:t>
            </w:r>
          </w:p>
          <w:p>
            <w:pPr>
              <w:pStyle w:val="Normal"/>
              <w:spacing w:lineRule="auto" w:line="240" w:before="0" w:after="0"/>
              <w:ind w:hanging="0" w:right="0"/>
              <w:jc w:val="center"/>
              <w:rPr>
                <w:sz w:val="24"/>
                <w:szCs w:val="24"/>
              </w:rPr>
            </w:pPr>
            <w:r>
              <w:rPr>
                <w:sz w:val="24"/>
                <w:szCs w:val="24"/>
              </w:rPr>
              <w:t>TRƯỜNG THPT NGUYỄN VIẾT XUÂN</w:t>
            </w:r>
          </w:p>
          <w:p>
            <w:pPr>
              <w:pStyle w:val="Normal"/>
              <w:spacing w:lineRule="auto" w:line="240" w:before="0" w:after="0"/>
              <w:rPr>
                <w:b/>
                <w:sz w:val="24"/>
                <w:szCs w:val="24"/>
              </w:rPr>
            </w:pPr>
            <w:r>
              <w:rPr>
                <w:b/>
                <w:sz w:val="24"/>
                <w:szCs w:val="24"/>
              </w:rPr>
              <w:t>--------------------------------------</w:t>
            </w:r>
          </w:p>
          <w:p>
            <w:pPr>
              <w:pStyle w:val="Normal"/>
              <w:spacing w:before="0" w:after="0"/>
              <w:ind w:left="-142" w:right="0"/>
              <w:rPr>
                <w:sz w:val="26"/>
                <w:szCs w:val="26"/>
              </w:rPr>
            </w:pPr>
            <w:r>
              <w:rPr>
                <w:sz w:val="26"/>
                <w:szCs w:val="26"/>
              </w:rPr>
              <w:t xml:space="preserve">                  </w:t>
            </w:r>
            <w:r>
              <w:rPr>
                <w:sz w:val="26"/>
                <w:szCs w:val="26"/>
              </w:rPr>
              <w:t>Đề lẻ</w:t>
            </w:r>
          </w:p>
          <w:p>
            <w:pPr>
              <w:pStyle w:val="Normal"/>
              <w:spacing w:lineRule="auto" w:line="240" w:before="0" w:after="0"/>
              <w:rPr>
                <w:b/>
                <w:sz w:val="24"/>
                <w:szCs w:val="24"/>
              </w:rPr>
            </w:pPr>
            <w:r>
              <w:rPr>
                <w:i/>
                <w:sz w:val="26"/>
                <w:szCs w:val="26"/>
              </w:rPr>
              <w:t xml:space="preserve">     </w:t>
            </w:r>
            <w:r>
              <w:rPr>
                <w:i/>
                <w:sz w:val="26"/>
                <w:szCs w:val="26"/>
              </w:rPr>
              <w:t>(Đề thi gồm: 02  trang)</w:t>
            </w:r>
          </w:p>
          <w:p>
            <w:pPr>
              <w:pStyle w:val="Normal"/>
              <w:spacing w:lineRule="auto" w:line="240" w:before="0" w:after="0"/>
              <w:ind w:hanging="0" w:right="0"/>
              <w:rPr>
                <w:b/>
                <w:sz w:val="24"/>
                <w:szCs w:val="24"/>
              </w:rPr>
            </w:pPr>
            <w:r>
              <w:rPr>
                <w:b/>
                <w:sz w:val="24"/>
                <w:szCs w:val="24"/>
              </w:rPr>
            </w:r>
          </w:p>
        </w:tc>
        <w:tc>
          <w:tcPr>
            <w:tcW w:w="5386" w:type="dxa"/>
            <w:tcBorders/>
          </w:tcPr>
          <w:p>
            <w:pPr>
              <w:pStyle w:val="Normal"/>
              <w:spacing w:lineRule="auto" w:line="240" w:before="0" w:after="0"/>
              <w:ind w:hanging="0" w:right="0"/>
              <w:jc w:val="center"/>
              <w:rPr/>
            </w:pPr>
            <w:r>
              <w:rPr>
                <w:b/>
                <w:sz w:val="24"/>
                <w:szCs w:val="24"/>
              </w:rPr>
              <w:t>ĐỀ KHẢO SÁT CHẤT LƯỢNG KHỐI 12 LẦN 1</w:t>
            </w:r>
          </w:p>
          <w:p>
            <w:pPr>
              <w:pStyle w:val="Normal"/>
              <w:spacing w:lineRule="auto" w:line="240" w:before="0" w:after="0"/>
              <w:jc w:val="center"/>
              <w:rPr>
                <w:b/>
                <w:sz w:val="24"/>
                <w:szCs w:val="24"/>
              </w:rPr>
            </w:pPr>
            <w:r>
              <w:rPr>
                <w:b/>
                <w:sz w:val="24"/>
                <w:szCs w:val="24"/>
              </w:rPr>
              <w:t>MÔN:  NGỮ VĂN</w:t>
            </w:r>
          </w:p>
          <w:p>
            <w:pPr>
              <w:pStyle w:val="Normal"/>
              <w:spacing w:lineRule="auto" w:line="240" w:before="0" w:after="0"/>
              <w:jc w:val="center"/>
              <w:rPr/>
            </w:pPr>
            <w:r>
              <w:rPr>
                <w:b/>
                <w:sz w:val="24"/>
                <w:szCs w:val="24"/>
              </w:rPr>
              <w:t>NĂM HỌC: 2019-2020</w:t>
            </w:r>
          </w:p>
          <w:p>
            <w:pPr>
              <w:pStyle w:val="Normal"/>
              <w:spacing w:lineRule="auto" w:line="240" w:before="0" w:after="0"/>
              <w:ind w:hanging="0" w:right="0"/>
              <w:rPr>
                <w:b/>
                <w:sz w:val="22"/>
                <w:szCs w:val="22"/>
              </w:rPr>
            </w:pPr>
            <w:r>
              <w:rPr>
                <w:i/>
                <w:sz w:val="22"/>
                <w:szCs w:val="22"/>
              </w:rPr>
              <w:t>Thời gian làm bài: 120 phút, không kể thời gian phát đề</w:t>
            </w:r>
          </w:p>
          <w:p>
            <w:pPr>
              <w:pStyle w:val="Normal"/>
              <w:spacing w:lineRule="auto" w:line="240" w:before="0" w:after="0"/>
              <w:rPr>
                <w:b/>
                <w:sz w:val="24"/>
                <w:szCs w:val="24"/>
              </w:rPr>
            </w:pPr>
            <w:r>
              <w:rPr>
                <w:b/>
                <w:sz w:val="24"/>
                <w:szCs w:val="24"/>
              </w:rPr>
            </w:r>
          </w:p>
        </w:tc>
      </w:tr>
    </w:tbl>
    <w:p>
      <w:pPr>
        <w:pStyle w:val="Normal"/>
        <w:spacing w:lineRule="auto" w:line="288" w:before="0" w:after="0"/>
        <w:ind w:hanging="0" w:right="0"/>
        <w:jc w:val="both"/>
        <w:rPr/>
      </w:pPr>
      <w:r>
        <w:rPr>
          <w:b/>
          <w:sz w:val="26"/>
          <w:szCs w:val="26"/>
        </w:rPr>
        <w:t>I. PHẦN ĐỌC HIỂU (3,0 điểm)</w:t>
      </w:r>
    </w:p>
    <w:p>
      <w:pPr>
        <w:pStyle w:val="Normal"/>
        <w:spacing w:lineRule="auto" w:line="264" w:before="0" w:after="0"/>
        <w:jc w:val="both"/>
        <w:rPr/>
      </w:pPr>
      <w:r>
        <w:rPr>
          <w:sz w:val="26"/>
          <w:szCs w:val="26"/>
        </w:rPr>
        <w:t>Đọc đoạn trích sau và thực hiện các yêu cầu:</w:t>
      </w:r>
    </w:p>
    <w:p>
      <w:pPr>
        <w:pStyle w:val="Normal"/>
        <w:spacing w:lineRule="auto" w:line="264" w:before="0" w:after="0"/>
        <w:jc w:val="both"/>
        <w:rPr>
          <w:i/>
          <w:i/>
          <w:sz w:val="26"/>
          <w:szCs w:val="26"/>
        </w:rPr>
      </w:pPr>
      <w:r>
        <w:rPr>
          <w:i/>
          <w:sz w:val="26"/>
          <w:szCs w:val="26"/>
        </w:rPr>
        <w:t>2.10.1971</w:t>
      </w:r>
    </w:p>
    <w:p>
      <w:pPr>
        <w:pStyle w:val="Normal"/>
        <w:spacing w:lineRule="auto" w:line="264" w:before="0" w:after="0"/>
        <w:jc w:val="both"/>
        <w:rPr/>
      </w:pPr>
      <w:r>
        <w:rPr>
          <w:i/>
          <w:sz w:val="26"/>
          <w:szCs w:val="26"/>
        </w:rPr>
        <w:t>Nhiều lúc mình không ngờ nổi rằng mình đã đến đây. Không ngờ rằng trên mũ là một ngôi sao. Trên cổ áo là quân hàm đỏ. Cuộc đời bộ đội đến với mình tự nhiên quá, bình thản quá, và cũng đột ngột quá.</w:t>
      </w:r>
    </w:p>
    <w:p>
      <w:pPr>
        <w:pStyle w:val="Normal"/>
        <w:spacing w:lineRule="auto" w:line="264" w:before="0" w:after="0"/>
        <w:jc w:val="both"/>
        <w:rPr/>
      </w:pPr>
      <w:r>
        <w:rPr>
          <w:i/>
          <w:sz w:val="26"/>
          <w:szCs w:val="26"/>
        </w:rPr>
        <w:t>Thế là thế nào? Cách đây ít lâu mình còn là sinh viên. Bây giờ thì xa vời lắm rồi những ngày cắp sách lên giảng đường, nghe thầy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pPr>
        <w:pStyle w:val="Normal"/>
        <w:spacing w:lineRule="auto" w:line="264" w:before="0" w:after="0"/>
        <w:jc w:val="both"/>
        <w:rPr/>
      </w:pPr>
      <w:r>
        <w:rPr>
          <w:i/>
          <w:sz w:val="26"/>
          <w:szCs w:val="26"/>
        </w:rPr>
        <w:t>28 ngày trong quân ngũ, mình hiểu được nhiều điều có ích. Sống được nhiều ngày  có ý nghĩa. Dọc đường hành quân, có dịp xem lại lòng mình, soát lại lòng mình.</w:t>
      </w:r>
    </w:p>
    <w:p>
      <w:pPr>
        <w:pStyle w:val="Normal"/>
        <w:spacing w:lineRule="auto" w:line="264" w:before="0" w:after="0"/>
        <w:jc w:val="both"/>
        <w:rPr/>
      </w:pPr>
      <w:r>
        <w:rPr>
          <w:i/>
          <w:sz w:val="26"/>
          <w:szCs w:val="26"/>
        </w:rPr>
        <w:t>Mình bắt đầu sống có trách nhiệm từ đâu, từ lúc nào? Có lẽ từ 9.3.71 tháng 3 của hoa nhãn ban trưa, của hoa sấu, hoa bằng lăng nước.</w:t>
      </w:r>
    </w:p>
    <w:p>
      <w:pPr>
        <w:pStyle w:val="Normal"/>
        <w:spacing w:lineRule="auto" w:line="264" w:before="0" w:after="0"/>
        <w:jc w:val="both"/>
        <w:rPr>
          <w:i/>
          <w:i/>
          <w:sz w:val="26"/>
          <w:szCs w:val="26"/>
          <w:lang w:val="fr-FR"/>
        </w:rPr>
      </w:pPr>
      <w:r>
        <w:rPr>
          <w:i/>
          <w:sz w:val="26"/>
          <w:szCs w:val="26"/>
          <w:lang w:val="fr-FR"/>
        </w:rPr>
        <w:t xml:space="preserve">...Trên mũ là ngôi sao. Ta lặng ngắm ngôi sao, như hồi nào ta chỉ cho bạn: Kia là ngôi sao Hôm yêu dấu... Nhưng khác hơn một chút. Bây giờ, ta đọc trong ngôi sao ấy, ánh lửa cầu vồng của trận công đồn, màu đỏ của lửa, của máu… </w:t>
      </w:r>
    </w:p>
    <w:p>
      <w:pPr>
        <w:pStyle w:val="Normal"/>
        <w:spacing w:lineRule="auto" w:line="264" w:before="0" w:after="0"/>
        <w:jc w:val="both"/>
        <w:rPr>
          <w:i/>
          <w:i/>
          <w:sz w:val="26"/>
          <w:szCs w:val="26"/>
          <w:lang w:val="fr-FR"/>
        </w:rPr>
      </w:pPr>
      <w:r>
        <w:rPr>
          <w:i/>
          <w:sz w:val="26"/>
          <w:szCs w:val="26"/>
          <w:lang w:val="fr-FR"/>
        </w:rPr>
        <w:t>Ta như thấy trong màu kì diệu ấy có cả hồng cầu của trái tim ta.</w:t>
      </w:r>
    </w:p>
    <w:p>
      <w:pPr>
        <w:pStyle w:val="NormalWeb"/>
        <w:spacing w:lineRule="auto" w:line="264" w:before="0" w:after="0"/>
        <w:jc w:val="both"/>
        <w:textAlignment w:val="baseline"/>
        <w:rPr/>
      </w:pPr>
      <w:r>
        <w:rPr>
          <w:sz w:val="26"/>
          <w:szCs w:val="26"/>
          <w:lang w:val="fr-FR"/>
        </w:rPr>
        <w:t xml:space="preserve">                              </w:t>
      </w:r>
      <w:r>
        <w:rPr>
          <w:sz w:val="26"/>
          <w:szCs w:val="26"/>
          <w:lang w:val="fr-FR"/>
        </w:rPr>
        <w:t xml:space="preserve">(Trích </w:t>
      </w:r>
      <w:r>
        <w:rPr>
          <w:b/>
          <w:i/>
          <w:sz w:val="26"/>
          <w:szCs w:val="26"/>
          <w:lang w:val="fr-FR"/>
        </w:rPr>
        <w:t>Mãi mãi tuổi hai mươi</w:t>
      </w:r>
      <w:r>
        <w:rPr>
          <w:sz w:val="26"/>
          <w:szCs w:val="26"/>
          <w:lang w:val="fr-FR"/>
        </w:rPr>
        <w:t>, nhật kí của liệt sĩ Nguyễn Văn Thạc)</w:t>
      </w:r>
    </w:p>
    <w:p>
      <w:pPr>
        <w:pStyle w:val="NormalWeb"/>
        <w:spacing w:lineRule="auto" w:line="264" w:before="0" w:after="0"/>
        <w:jc w:val="both"/>
        <w:textAlignment w:val="baseline"/>
        <w:rPr>
          <w:sz w:val="26"/>
          <w:szCs w:val="26"/>
          <w:lang w:val="fr-FR"/>
        </w:rPr>
      </w:pPr>
      <w:r>
        <w:rPr>
          <w:b/>
          <w:sz w:val="26"/>
          <w:szCs w:val="26"/>
          <w:lang w:val="fr-FR"/>
        </w:rPr>
        <w:t>Câu 1:</w:t>
      </w:r>
      <w:r>
        <w:rPr>
          <w:sz w:val="26"/>
          <w:szCs w:val="26"/>
          <w:lang w:val="fr-FR"/>
        </w:rPr>
        <w:t xml:space="preserve"> Xác định phong cách ngôn ngữ được sử dụng trong đoạn trích trên. (</w:t>
      </w:r>
      <w:r>
        <w:rPr>
          <w:i/>
          <w:sz w:val="26"/>
          <w:szCs w:val="26"/>
          <w:lang w:val="fr-FR"/>
        </w:rPr>
        <w:t>0,5 điểm)</w:t>
      </w:r>
    </w:p>
    <w:p>
      <w:pPr>
        <w:pStyle w:val="Normal"/>
        <w:spacing w:lineRule="auto" w:line="264" w:before="0" w:after="0"/>
        <w:ind w:hanging="0" w:right="0"/>
        <w:jc w:val="both"/>
        <w:rPr>
          <w:sz w:val="26"/>
          <w:szCs w:val="26"/>
          <w:lang w:val="fr-FR"/>
        </w:rPr>
      </w:pPr>
      <w:r>
        <w:rPr>
          <w:b/>
          <w:sz w:val="26"/>
          <w:szCs w:val="26"/>
          <w:lang w:val="fr-FR"/>
        </w:rPr>
        <w:t xml:space="preserve">Câu 2: </w:t>
      </w:r>
      <w:r>
        <w:rPr>
          <w:sz w:val="26"/>
          <w:szCs w:val="26"/>
          <w:lang w:val="fr-FR"/>
        </w:rPr>
        <w:t xml:space="preserve">Nhìn những ngôi sao trên mũ, tác giả đọc được những gì? Ý nghĩa của những hình ảnh đó? </w:t>
      </w:r>
      <w:r>
        <w:rPr>
          <w:i/>
          <w:sz w:val="26"/>
          <w:szCs w:val="26"/>
          <w:lang w:val="vi-VN"/>
        </w:rPr>
        <w:t>(</w:t>
      </w:r>
      <w:r>
        <w:rPr>
          <w:i/>
          <w:sz w:val="26"/>
          <w:szCs w:val="26"/>
          <w:lang w:val="fr-FR"/>
        </w:rPr>
        <w:t xml:space="preserve">1,0 </w:t>
      </w:r>
      <w:r>
        <w:rPr>
          <w:i/>
          <w:sz w:val="26"/>
          <w:szCs w:val="26"/>
          <w:lang w:val="vi-VN"/>
        </w:rPr>
        <w:t>đ</w:t>
      </w:r>
      <w:r>
        <w:rPr>
          <w:i/>
          <w:sz w:val="26"/>
          <w:szCs w:val="26"/>
          <w:lang w:val="fr-FR"/>
        </w:rPr>
        <w:t>iểm</w:t>
      </w:r>
      <w:r>
        <w:rPr>
          <w:i/>
          <w:sz w:val="26"/>
          <w:szCs w:val="26"/>
          <w:lang w:val="vi-VN"/>
        </w:rPr>
        <w:t>)</w:t>
      </w:r>
    </w:p>
    <w:p>
      <w:pPr>
        <w:pStyle w:val="Normal"/>
        <w:spacing w:lineRule="auto" w:line="264" w:before="0" w:after="0"/>
        <w:ind w:hanging="0" w:right="0"/>
        <w:jc w:val="both"/>
        <w:rPr>
          <w:i/>
          <w:i/>
          <w:sz w:val="26"/>
          <w:szCs w:val="26"/>
          <w:lang w:val="fr-FR"/>
        </w:rPr>
      </w:pPr>
      <w:r>
        <w:rPr>
          <w:b/>
          <w:sz w:val="26"/>
          <w:szCs w:val="26"/>
          <w:lang w:val="fr-FR"/>
        </w:rPr>
        <w:t xml:space="preserve">Câu 3: </w:t>
      </w:r>
      <w:r>
        <w:rPr>
          <w:sz w:val="26"/>
          <w:szCs w:val="26"/>
          <w:lang w:val="fr-FR"/>
        </w:rPr>
        <w:t>Tại sao tác giả viết: “</w:t>
      </w:r>
      <w:r>
        <w:rPr>
          <w:i/>
          <w:sz w:val="26"/>
          <w:szCs w:val="26"/>
          <w:lang w:val="fr-FR"/>
        </w:rPr>
        <w:t xml:space="preserve">Học bao lâu, mà đã làm được gì đâu, đã sống được gì đâu?”?  </w:t>
      </w:r>
    </w:p>
    <w:p>
      <w:pPr>
        <w:pStyle w:val="Normal"/>
        <w:spacing w:lineRule="auto" w:line="264" w:before="0" w:after="0"/>
        <w:ind w:hanging="0" w:right="0"/>
        <w:jc w:val="both"/>
        <w:rPr>
          <w:sz w:val="26"/>
          <w:szCs w:val="26"/>
          <w:lang w:val="fr-FR"/>
        </w:rPr>
      </w:pPr>
      <w:r>
        <w:rPr>
          <w:i/>
          <w:sz w:val="26"/>
          <w:szCs w:val="26"/>
          <w:lang w:val="fr-FR"/>
        </w:rPr>
        <w:t>(1,0 điểm)</w:t>
      </w:r>
    </w:p>
    <w:p>
      <w:pPr>
        <w:pStyle w:val="Normal"/>
        <w:spacing w:lineRule="auto" w:line="264" w:before="0" w:after="0"/>
        <w:ind w:hanging="0" w:right="0"/>
        <w:jc w:val="both"/>
        <w:rPr>
          <w:sz w:val="26"/>
          <w:szCs w:val="26"/>
          <w:lang w:val="fr-FR"/>
        </w:rPr>
      </w:pPr>
      <w:r>
        <w:rPr>
          <w:b/>
          <w:sz w:val="26"/>
          <w:szCs w:val="26"/>
          <w:lang w:val="fr-FR"/>
        </w:rPr>
        <w:t>Câu 4:</w:t>
      </w:r>
      <w:r>
        <w:rPr>
          <w:sz w:val="26"/>
          <w:szCs w:val="26"/>
          <w:lang w:val="fr-FR"/>
        </w:rPr>
        <w:t xml:space="preserve"> Thông điệp nào của đoạn trích trên có ý nghĩa nhất với anh/chị? </w:t>
      </w:r>
      <w:r>
        <w:rPr>
          <w:i/>
          <w:sz w:val="26"/>
          <w:szCs w:val="26"/>
          <w:lang w:val="fr-FR"/>
        </w:rPr>
        <w:t>(0,5 điểm)</w:t>
      </w:r>
    </w:p>
    <w:p>
      <w:pPr>
        <w:pStyle w:val="Normal"/>
        <w:spacing w:lineRule="auto" w:line="264" w:before="0" w:after="0"/>
        <w:ind w:hanging="0" w:right="0"/>
        <w:jc w:val="both"/>
        <w:rPr/>
      </w:pPr>
      <w:r>
        <w:rPr>
          <w:b/>
          <w:sz w:val="26"/>
          <w:szCs w:val="26"/>
          <w:lang w:val="fr-FR"/>
        </w:rPr>
        <w:t>II. PHẦN LÀM VĂN (7,0 điểm)</w:t>
      </w:r>
    </w:p>
    <w:p>
      <w:pPr>
        <w:pStyle w:val="Normal"/>
        <w:spacing w:lineRule="auto" w:line="264" w:before="0" w:after="0"/>
        <w:ind w:hanging="0" w:right="0"/>
        <w:jc w:val="both"/>
        <w:rPr/>
      </w:pPr>
      <w:r>
        <w:rPr>
          <w:b/>
          <w:sz w:val="26"/>
          <w:szCs w:val="26"/>
          <w:lang w:val="fr-FR"/>
        </w:rPr>
        <w:t xml:space="preserve">Câu 1 (2,0 điểm) </w:t>
      </w:r>
    </w:p>
    <w:p>
      <w:pPr>
        <w:pStyle w:val="Normal"/>
        <w:spacing w:lineRule="auto" w:line="264" w:before="0" w:after="0"/>
        <w:ind w:hanging="0" w:right="0"/>
        <w:jc w:val="both"/>
        <w:rPr>
          <w:b/>
          <w:sz w:val="26"/>
          <w:szCs w:val="26"/>
          <w:lang w:val="fr-FR"/>
        </w:rPr>
      </w:pPr>
      <w:r>
        <w:rPr>
          <w:sz w:val="26"/>
          <w:szCs w:val="26"/>
          <w:lang w:val="fr-FR"/>
        </w:rPr>
        <w:t xml:space="preserve">   </w:t>
      </w:r>
      <w:r>
        <w:rPr>
          <w:sz w:val="26"/>
          <w:szCs w:val="26"/>
          <w:lang w:val="fr-FR"/>
        </w:rPr>
        <w:tab/>
        <w:t>Từ đoạn nhật kí của liệt sĩ Nguyễn Văn Thạc, hãy viết một đoạn văn (khoảng 200 chữ) trình bày suy nghĩ của anh/chị về trách nhiệm của tuổi trẻ ngày nay với việc bảo vệ Tổ quốc.</w:t>
      </w:r>
    </w:p>
    <w:p>
      <w:pPr>
        <w:pStyle w:val="Normal"/>
        <w:tabs>
          <w:tab w:val="clear" w:pos="720"/>
          <w:tab w:val="left" w:pos="3975" w:leader="none"/>
          <w:tab w:val="center" w:pos="5073" w:leader="none"/>
        </w:tabs>
        <w:spacing w:lineRule="auto" w:line="264" w:before="0" w:after="0"/>
        <w:ind w:hanging="0" w:right="0"/>
        <w:jc w:val="both"/>
        <w:rPr>
          <w:b/>
          <w:sz w:val="26"/>
          <w:szCs w:val="26"/>
          <w:lang w:val="fr-FR"/>
        </w:rPr>
      </w:pPr>
      <w:r>
        <w:rPr>
          <w:b/>
          <w:sz w:val="26"/>
          <w:szCs w:val="26"/>
          <w:lang w:val="fr-FR"/>
        </w:rPr>
        <w:t>Câu 2 (5,0 điểm)</w:t>
      </w:r>
    </w:p>
    <w:p>
      <w:pPr>
        <w:pStyle w:val="Normal"/>
        <w:spacing w:lineRule="auto" w:line="240" w:before="0" w:after="0"/>
        <w:ind w:firstLine="709" w:right="0"/>
        <w:rPr/>
      </w:pPr>
      <w:r>
        <w:rPr>
          <w:sz w:val="26"/>
          <w:szCs w:val="26"/>
          <w:shd w:fill="FFFFFF" w:val="clear"/>
          <w:lang w:val="fr-FR"/>
        </w:rPr>
        <w:t>Vẻ đẹp hào hoa của hình tượng người lính Tây Tiến qua đoạn thơ sau:</w:t>
      </w:r>
    </w:p>
    <w:p>
      <w:pPr>
        <w:pStyle w:val="Normal"/>
        <w:spacing w:lineRule="auto" w:line="240" w:before="0" w:after="0"/>
        <w:rPr>
          <w:sz w:val="26"/>
          <w:szCs w:val="26"/>
          <w:shd w:fill="FFFFFF" w:val="clear"/>
          <w:lang w:val="fr-FR"/>
        </w:rPr>
      </w:pPr>
      <w:r>
        <w:rPr>
          <w:sz w:val="26"/>
          <w:szCs w:val="26"/>
          <w:shd w:fill="FFFFFF" w:val="clear"/>
          <w:lang w:val="fr-FR"/>
        </w:rPr>
        <w:t xml:space="preserve">                                   </w:t>
      </w:r>
      <w:r>
        <w:rPr>
          <w:i/>
          <w:iCs/>
          <w:sz w:val="26"/>
          <w:szCs w:val="26"/>
          <w:lang w:val="fr-FR"/>
        </w:rPr>
        <w:t>Doanh trại bừng lên hội đuốc hoa</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Kìa em xiêm áo tự bao giờ</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Khèn lên man điệu nàng e ấp</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Nhạc về Viên Chăn xây hồn thơ</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Người đi Châu Mộc chiều sương ấy</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Có thấy hồn lau nẻo bến bờ</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Có nhớ dáng người trên độc mộc</w:t>
      </w:r>
    </w:p>
    <w:p>
      <w:pPr>
        <w:pStyle w:val="Normal"/>
        <w:shd w:fill="FFFFFF" w:val="clear"/>
        <w:spacing w:lineRule="auto" w:line="240" w:before="0" w:after="0"/>
        <w:ind w:left="1984" w:right="0"/>
        <w:textAlignment w:val="baseline"/>
        <w:rPr>
          <w:sz w:val="26"/>
          <w:szCs w:val="26"/>
          <w:lang w:val="fr-FR"/>
        </w:rPr>
      </w:pPr>
      <w:r>
        <w:rPr>
          <w:i/>
          <w:iCs/>
          <w:sz w:val="26"/>
          <w:szCs w:val="26"/>
          <w:lang w:val="fr-FR"/>
        </w:rPr>
        <w:t xml:space="preserve">     </w:t>
      </w:r>
      <w:r>
        <w:rPr>
          <w:i/>
          <w:iCs/>
          <w:sz w:val="26"/>
          <w:szCs w:val="26"/>
          <w:lang w:val="fr-FR"/>
        </w:rPr>
        <w:t>Trôi dòng nước lũ hoa đong đưa</w:t>
      </w:r>
    </w:p>
    <w:p>
      <w:pPr>
        <w:pStyle w:val="Normal"/>
        <w:spacing w:lineRule="auto" w:line="240" w:before="0" w:after="0"/>
        <w:jc w:val="right"/>
        <w:rPr>
          <w:sz w:val="26"/>
          <w:szCs w:val="26"/>
          <w:shd w:fill="FFFFFF" w:val="clear"/>
          <w:lang w:val="fr-FR"/>
        </w:rPr>
      </w:pPr>
      <w:r>
        <w:rPr>
          <w:color w:val="000000"/>
          <w:sz w:val="26"/>
          <w:szCs w:val="26"/>
          <w:lang w:val="fr-FR"/>
        </w:rPr>
        <w:br/>
      </w:r>
      <w:r>
        <w:rPr>
          <w:sz w:val="26"/>
          <w:szCs w:val="26"/>
          <w:shd w:fill="FFFFFF" w:val="clear"/>
          <w:lang w:val="fr-FR"/>
        </w:rPr>
        <w:t xml:space="preserve">   (</w:t>
      </w:r>
      <w:r>
        <w:rPr>
          <w:b/>
          <w:i/>
          <w:sz w:val="26"/>
          <w:szCs w:val="26"/>
          <w:shd w:fill="FFFFFF" w:val="clear"/>
          <w:lang w:val="fr-FR"/>
        </w:rPr>
        <w:t>Tây Tiến</w:t>
      </w:r>
      <w:r>
        <w:rPr>
          <w:sz w:val="26"/>
          <w:szCs w:val="26"/>
          <w:shd w:fill="FFFFFF" w:val="clear"/>
          <w:lang w:val="fr-FR"/>
        </w:rPr>
        <w:t>, Quang Dũng, Ngữ văn 12, tập 1, NXBGD)</w:t>
      </w:r>
    </w:p>
    <w:p>
      <w:pPr>
        <w:pStyle w:val="Normal"/>
        <w:spacing w:lineRule="auto" w:line="240" w:before="0" w:after="0"/>
        <w:jc w:val="right"/>
        <w:rPr>
          <w:sz w:val="26"/>
          <w:szCs w:val="26"/>
          <w:shd w:fill="FFFFFF" w:val="clear"/>
          <w:lang w:val="fr-FR"/>
        </w:rPr>
      </w:pPr>
      <w:r>
        <w:rPr>
          <w:sz w:val="26"/>
          <w:szCs w:val="26"/>
          <w:shd w:fill="FFFFFF" w:val="clear"/>
          <w:lang w:val="fr-FR"/>
        </w:rPr>
      </w:r>
    </w:p>
    <w:p>
      <w:pPr>
        <w:pStyle w:val="Normal"/>
        <w:tabs>
          <w:tab w:val="clear" w:pos="720"/>
          <w:tab w:val="left" w:pos="3975" w:leader="none"/>
          <w:tab w:val="center" w:pos="5073" w:leader="none"/>
        </w:tabs>
        <w:spacing w:lineRule="auto" w:line="288" w:before="0" w:after="0"/>
        <w:ind w:hanging="0" w:right="0"/>
        <w:jc w:val="center"/>
        <w:rPr/>
      </w:pPr>
      <w:r>
        <w:rPr>
          <w:b/>
          <w:sz w:val="26"/>
          <w:szCs w:val="26"/>
          <w:lang w:val="vi-VN"/>
        </w:rPr>
        <w:t>------------- H</w:t>
      </w:r>
      <w:r>
        <w:rPr>
          <w:b/>
          <w:sz w:val="26"/>
          <w:szCs w:val="26"/>
          <w:lang w:val="fr-FR"/>
        </w:rPr>
        <w:t>ết</w:t>
      </w:r>
      <w:r>
        <w:rPr>
          <w:b/>
          <w:sz w:val="26"/>
          <w:szCs w:val="26"/>
          <w:lang w:val="vi-VN"/>
        </w:rPr>
        <w:t xml:space="preserve"> -------------</w:t>
      </w:r>
    </w:p>
    <w:p>
      <w:pPr>
        <w:pStyle w:val="Normal"/>
        <w:spacing w:lineRule="auto" w:line="288" w:before="0" w:after="0"/>
        <w:ind w:hanging="0" w:right="0"/>
        <w:jc w:val="center"/>
        <w:rPr>
          <w:i/>
          <w:i/>
          <w:sz w:val="26"/>
          <w:szCs w:val="26"/>
        </w:rPr>
      </w:pPr>
      <w:r>
        <w:rPr>
          <w:i/>
          <w:sz w:val="26"/>
          <w:szCs w:val="26"/>
          <w:lang w:val="vi-VN"/>
        </w:rPr>
        <w:t>Thí sinh không được sử dụng tài liệu. Cán bộ coi thi không giải thích gì thêm.</w:t>
      </w:r>
    </w:p>
    <w:p>
      <w:pPr>
        <w:pStyle w:val="Normal"/>
        <w:spacing w:lineRule="auto" w:line="288" w:before="0" w:after="0"/>
        <w:ind w:hanging="0" w:right="0"/>
        <w:jc w:val="center"/>
        <w:rPr>
          <w:i/>
          <w:i/>
          <w:sz w:val="26"/>
          <w:szCs w:val="26"/>
        </w:rPr>
      </w:pPr>
      <w:r>
        <w:rPr>
          <w:i/>
          <w:sz w:val="26"/>
          <w:szCs w:val="26"/>
        </w:rPr>
      </w:r>
    </w:p>
    <w:p>
      <w:pPr>
        <w:pStyle w:val="Normal"/>
        <w:spacing w:lineRule="auto" w:line="288" w:before="0" w:after="0"/>
        <w:ind w:hanging="0" w:right="0"/>
        <w:jc w:val="center"/>
        <w:rPr>
          <w:i/>
          <w:i/>
          <w:sz w:val="26"/>
          <w:szCs w:val="26"/>
        </w:rPr>
      </w:pPr>
      <w:r>
        <w:rPr>
          <w:i/>
          <w:sz w:val="26"/>
          <w:szCs w:val="26"/>
        </w:rPr>
      </w:r>
    </w:p>
    <w:p>
      <w:pPr>
        <w:pStyle w:val="Normal"/>
        <w:spacing w:lineRule="auto" w:line="288" w:before="0" w:after="0"/>
        <w:ind w:hanging="0" w:right="0"/>
        <w:jc w:val="center"/>
        <w:rPr>
          <w:i/>
          <w:i/>
          <w:sz w:val="26"/>
          <w:szCs w:val="26"/>
        </w:rPr>
      </w:pPr>
      <w:r>
        <w:rPr>
          <w:i/>
          <w:sz w:val="26"/>
          <w:szCs w:val="26"/>
        </w:rPr>
      </w:r>
    </w:p>
    <w:p>
      <w:pPr>
        <w:pStyle w:val="Normal"/>
        <w:spacing w:lineRule="auto" w:line="288" w:before="0" w:after="0"/>
        <w:jc w:val="center"/>
        <w:rPr>
          <w:i/>
          <w:i/>
          <w:sz w:val="26"/>
          <w:szCs w:val="26"/>
          <w:lang w:val="vi-VN"/>
        </w:rPr>
      </w:pPr>
      <w:r>
        <w:rPr>
          <w:i/>
          <w:sz w:val="26"/>
          <w:szCs w:val="26"/>
          <w:lang w:val="vi-VN"/>
        </w:rPr>
      </w:r>
    </w:p>
    <w:p>
      <w:pPr>
        <w:pStyle w:val="Normal"/>
        <w:spacing w:lineRule="exact" w:line="340" w:before="0" w:after="0"/>
        <w:ind w:hanging="0" w:right="0"/>
        <w:rPr>
          <w:i/>
          <w:i/>
          <w:sz w:val="26"/>
          <w:szCs w:val="26"/>
          <w:lang w:val="vi-VN"/>
        </w:rPr>
      </w:pPr>
      <w:r>
        <w:rPr>
          <w:i/>
          <w:sz w:val="26"/>
          <w:szCs w:val="26"/>
          <w:lang w:val="vi-VN"/>
        </w:rPr>
        <w:t>Họ và tên thí sinh…………………………………………. SBD</w:t>
      </w:r>
      <w:r>
        <w:rPr>
          <w:i/>
          <w:sz w:val="26"/>
          <w:szCs w:val="26"/>
        </w:rPr>
        <w:t xml:space="preserve">: </w:t>
      </w:r>
      <w:r>
        <w:rPr>
          <w:i/>
          <w:sz w:val="26"/>
          <w:szCs w:val="26"/>
          <w:lang w:val="vi-VN"/>
        </w:rPr>
        <w:t>………………</w:t>
      </w:r>
      <w:r>
        <w:rPr>
          <w:i/>
          <w:sz w:val="26"/>
          <w:szCs w:val="26"/>
        </w:rPr>
        <w:t>………</w:t>
      </w:r>
      <w:r>
        <w:rPr>
          <w:i/>
          <w:sz w:val="26"/>
          <w:szCs w:val="26"/>
          <w:lang w:val="vi-VN"/>
        </w:rPr>
        <w:t>………</w:t>
      </w:r>
    </w:p>
    <w:p>
      <w:pPr>
        <w:pStyle w:val="Normal"/>
        <w:spacing w:before="0" w:after="0"/>
        <w:rPr>
          <w:i/>
          <w:i/>
          <w:sz w:val="26"/>
          <w:szCs w:val="26"/>
          <w:lang w:val="vi-VN"/>
        </w:rPr>
      </w:pPr>
      <w:r>
        <w:rPr>
          <w:i/>
          <w:sz w:val="26"/>
          <w:szCs w:val="26"/>
          <w:lang w:val="vi-VN"/>
        </w:rPr>
      </w:r>
    </w:p>
    <w:tbl>
      <w:tblPr>
        <w:tblpPr w:vertAnchor="text" w:horzAnchor="margin" w:rightFromText="180" w:tblpX="0" w:tblpY="-869"/>
        <w:tblW w:w="10259" w:type="dxa"/>
        <w:jc w:val="left"/>
        <w:tblInd w:w="108" w:type="dxa"/>
        <w:tblLayout w:type="fixed"/>
        <w:tblCellMar>
          <w:top w:w="0" w:type="dxa"/>
          <w:left w:w="108" w:type="dxa"/>
          <w:bottom w:w="0" w:type="dxa"/>
          <w:right w:w="108" w:type="dxa"/>
        </w:tblCellMar>
      </w:tblPr>
      <w:tblGrid>
        <w:gridCol w:w="4861"/>
        <w:gridCol w:w="5398"/>
      </w:tblGrid>
      <w:tr>
        <w:trPr>
          <w:trHeight w:val="1843" w:hRule="atLeast"/>
        </w:trPr>
        <w:tc>
          <w:tcPr>
            <w:tcW w:w="4861" w:type="dxa"/>
            <w:tcBorders/>
          </w:tcPr>
          <w:p>
            <w:pPr>
              <w:pStyle w:val="Normal"/>
              <w:spacing w:before="0" w:after="0"/>
              <w:ind w:left="-142" w:right="0"/>
              <w:jc w:val="center"/>
              <w:rPr>
                <w:lang w:val="sv-SE"/>
              </w:rPr>
            </w:pPr>
            <w:r>
              <w:rPr>
                <w:lang w:val="sv-SE"/>
              </w:rPr>
              <w:t>SỞ GD&amp;ĐT VĨNH PHÚC</w:t>
            </w:r>
          </w:p>
          <w:p>
            <w:pPr>
              <w:pStyle w:val="Normal"/>
              <w:spacing w:before="0" w:after="0"/>
              <w:ind w:hanging="0" w:left="-142" w:right="0"/>
              <w:rPr/>
            </w:pPr>
            <w:r>
              <w:rPr>
                <w:sz w:val="24"/>
                <w:szCs w:val="24"/>
                <w:lang w:val="sv-SE"/>
              </w:rPr>
              <mc:AlternateContent>
                <mc:Choice Requires="wps">
                  <w:drawing>
                    <wp:anchor behindDoc="0" distT="0" distB="0" distL="114935" distR="114935" simplePos="0" locked="0" layoutInCell="1" allowOverlap="1" relativeHeight="4">
                      <wp:simplePos x="0" y="0"/>
                      <wp:positionH relativeFrom="column">
                        <wp:posOffset>737235</wp:posOffset>
                      </wp:positionH>
                      <wp:positionV relativeFrom="paragraph">
                        <wp:posOffset>173990</wp:posOffset>
                      </wp:positionV>
                      <wp:extent cx="1295400" cy="0"/>
                      <wp:effectExtent l="0" t="5080" r="0" b="5080"/>
                      <wp:wrapNone/>
                      <wp:docPr id="1" name="Straight Connector 1"/>
                      <a:graphic xmlns:a="http://schemas.openxmlformats.org/drawingml/2006/main">
                        <a:graphicData uri="http://schemas.microsoft.com/office/word/2010/wordprocessingShape">
                          <wps:wsp>
                            <wps:cNvSpPr/>
                            <wps:spPr>
                              <a:xfrm>
                                <a:off x="0" y="0"/>
                                <a:ext cx="129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13.7pt" to="160pt,13.7pt" ID="Straight Connector 1" stroked="t" o:allowincell="t" style="position:absolute">
                      <v:stroke color="black" weight="9360" joinstyle="miter" endcap="flat"/>
                      <v:fill o:detectmouseclick="t" on="false"/>
                      <w10:wrap type="none"/>
                    </v:line>
                  </w:pict>
                </mc:Fallback>
              </mc:AlternateContent>
              <w:t xml:space="preserve">        </w:t>
            </w:r>
            <w:r>
              <w:rPr>
                <w:sz w:val="24"/>
                <w:szCs w:val="24"/>
                <w:lang w:val="sv-SE"/>
              </w:rPr>
              <w:t>TRƯỜNG THPT NGUYỄN VIẾT XUÂN</w:t>
            </w:r>
          </w:p>
          <w:p>
            <w:pPr>
              <w:pStyle w:val="Normal"/>
              <w:spacing w:before="0" w:after="0"/>
              <w:rPr>
                <w:b/>
                <w:lang w:val="sv-SE"/>
              </w:rPr>
            </w:pPr>
            <w:r>
              <w:rPr>
                <w:lang w:val="sv-SE" w:eastAsia="en-US"/>
              </w:rPr>
              <w:t xml:space="preserve">                 </w:t>
            </w:r>
            <w:r>
              <w:rPr>
                <w:lang w:val="sv-SE" w:eastAsia="en-US"/>
              </w:rPr>
              <w:t>Đề lẻ</w:t>
            </w:r>
          </w:p>
          <w:p>
            <w:pPr>
              <w:pStyle w:val="Normal"/>
              <w:spacing w:before="0" w:after="0"/>
              <w:ind w:left="-142" w:right="0"/>
              <w:jc w:val="center"/>
              <w:rPr/>
            </w:pPr>
            <w:r>
              <w:rPr>
                <w:i/>
                <w:lang w:val="sv-SE"/>
              </w:rPr>
              <w:t>(Hướng dẫn chấm  gồm:  04 trang)</w:t>
            </w:r>
          </w:p>
          <w:p>
            <w:pPr>
              <w:pStyle w:val="Normal"/>
              <w:spacing w:before="0" w:after="0"/>
              <w:ind w:left="-142" w:right="0"/>
              <w:jc w:val="center"/>
              <w:rPr>
                <w:i/>
                <w:i/>
                <w:lang w:val="sv-SE"/>
              </w:rPr>
            </w:pPr>
            <w:r>
              <w:rPr>
                <w:i/>
                <w:lang w:val="sv-SE"/>
              </w:rPr>
            </w:r>
          </w:p>
        </w:tc>
        <w:tc>
          <w:tcPr>
            <w:tcW w:w="5398" w:type="dxa"/>
            <w:tcBorders/>
          </w:tcPr>
          <w:p>
            <w:pPr>
              <w:pStyle w:val="Normal"/>
              <w:spacing w:before="0" w:after="0"/>
              <w:ind w:left="-142" w:right="0"/>
              <w:jc w:val="center"/>
              <w:rPr>
                <w:b/>
                <w:sz w:val="26"/>
                <w:lang w:val="sv-SE"/>
              </w:rPr>
            </w:pPr>
            <w:r>
              <w:rPr>
                <w:b/>
                <w:sz w:val="26"/>
                <w:lang w:val="sv-SE"/>
              </w:rPr>
              <w:t xml:space="preserve">HƯỚNG DẪN CHẤM </w:t>
            </w:r>
          </w:p>
          <w:p>
            <w:pPr>
              <w:pStyle w:val="Normal"/>
              <w:spacing w:before="0" w:after="0"/>
              <w:ind w:left="-142" w:right="0"/>
              <w:jc w:val="center"/>
              <w:rPr>
                <w:b/>
                <w:sz w:val="26"/>
                <w:lang w:val="sv-SE"/>
              </w:rPr>
            </w:pPr>
            <w:r>
              <w:rPr>
                <w:b/>
                <w:sz w:val="26"/>
                <w:lang w:val="sv-SE"/>
              </w:rPr>
              <w:t>ĐỀ KHẢO SÁT CHẤT LƯỢNG LẦN 1</w:t>
            </w:r>
          </w:p>
          <w:p>
            <w:pPr>
              <w:pStyle w:val="Normal"/>
              <w:spacing w:before="0" w:after="0"/>
              <w:ind w:left="-142" w:right="0"/>
              <w:jc w:val="center"/>
              <w:rPr>
                <w:b/>
                <w:sz w:val="26"/>
                <w:lang w:val="sv-SE"/>
              </w:rPr>
            </w:pPr>
            <w:r>
              <w:rPr>
                <w:b/>
                <w:sz w:val="26"/>
                <w:lang w:val="sv-SE"/>
              </w:rPr>
              <w:t>Năm học 2019 - 2020</w:t>
            </w:r>
          </w:p>
          <w:p>
            <w:pPr>
              <w:pStyle w:val="Normal"/>
              <w:spacing w:before="0" w:after="0"/>
              <w:ind w:left="-142" w:right="0"/>
              <w:jc w:val="center"/>
              <w:rPr>
                <w:b/>
                <w:sz w:val="26"/>
                <w:lang w:val="sv-SE"/>
              </w:rPr>
            </w:pPr>
            <w:r>
              <w:rPr>
                <w:b/>
                <w:sz w:val="26"/>
                <w:lang w:val="sv-SE"/>
              </w:rPr>
              <w:t>Môn: Ngữ văn 12</w:t>
            </w:r>
          </w:p>
          <w:p>
            <w:pPr>
              <w:pStyle w:val="Normal"/>
              <w:spacing w:before="0" w:after="0"/>
              <w:ind w:left="-142" w:right="0"/>
              <w:jc w:val="center"/>
              <w:rPr>
                <w:b/>
                <w:sz w:val="26"/>
                <w:lang w:val="sv-SE"/>
              </w:rPr>
            </w:pPr>
            <w:r>
              <w:rPr>
                <w:b/>
                <w:sz w:val="26"/>
                <w:lang w:val="sv-SE"/>
              </w:rPr>
            </w:r>
          </w:p>
        </w:tc>
      </w:tr>
    </w:tbl>
    <w:p>
      <w:pPr>
        <w:pStyle w:val="Normal"/>
        <w:spacing w:lineRule="auto" w:line="240" w:before="0" w:after="0"/>
        <w:ind w:hanging="0" w:right="0"/>
        <w:jc w:val="both"/>
        <w:rPr>
          <w:b/>
          <w:sz w:val="25"/>
          <w:szCs w:val="25"/>
          <w:lang w:val="sv-SE"/>
        </w:rPr>
      </w:pPr>
      <w:r>
        <w:rPr>
          <w:b/>
          <w:sz w:val="25"/>
          <w:szCs w:val="25"/>
          <w:lang w:val="sv-SE"/>
        </w:rPr>
      </w:r>
    </w:p>
    <w:p>
      <w:pPr>
        <w:pStyle w:val="Normal"/>
        <w:spacing w:lineRule="auto" w:line="240" w:before="0" w:after="0"/>
        <w:ind w:hanging="0" w:right="0"/>
        <w:jc w:val="both"/>
        <w:rPr/>
      </w:pPr>
      <w:r>
        <w:rPr>
          <w:b/>
          <w:i/>
          <w:sz w:val="25"/>
          <w:szCs w:val="25"/>
          <w:lang w:val="sv-SE"/>
        </w:rPr>
        <w:t xml:space="preserve">I. PHẦN ĐỌC HIỂU </w:t>
      </w:r>
      <w:r>
        <w:rPr/>
        <w:t>(3,0 điểm)</w:t>
      </w:r>
    </w:p>
    <w:tbl>
      <w:tblPr>
        <w:tblW w:w="9720" w:type="dxa"/>
        <w:jc w:val="left"/>
        <w:tblInd w:w="108" w:type="dxa"/>
        <w:tblLayout w:type="fixed"/>
        <w:tblCellMar>
          <w:top w:w="0" w:type="dxa"/>
          <w:left w:w="108" w:type="dxa"/>
          <w:bottom w:w="0" w:type="dxa"/>
          <w:right w:w="108" w:type="dxa"/>
        </w:tblCellMar>
      </w:tblPr>
      <w:tblGrid>
        <w:gridCol w:w="960"/>
        <w:gridCol w:w="7920"/>
        <w:gridCol w:w="840"/>
      </w:tblGrid>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center"/>
              <w:rPr>
                <w:b/>
                <w:sz w:val="25"/>
                <w:szCs w:val="25"/>
              </w:rPr>
            </w:pPr>
            <w:r>
              <w:rPr>
                <w:b/>
                <w:sz w:val="25"/>
                <w:szCs w:val="25"/>
              </w:rPr>
              <w:t>Câu</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center"/>
              <w:rPr>
                <w:b/>
                <w:sz w:val="25"/>
                <w:szCs w:val="25"/>
              </w:rPr>
            </w:pPr>
            <w:r>
              <w:rPr>
                <w:b/>
                <w:sz w:val="25"/>
                <w:szCs w:val="25"/>
              </w:rPr>
              <w:t>Nội dung</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center"/>
              <w:rPr>
                <w:b/>
                <w:sz w:val="25"/>
                <w:szCs w:val="25"/>
              </w:rPr>
            </w:pPr>
            <w:r>
              <w:rPr>
                <w:b/>
                <w:sz w:val="25"/>
                <w:szCs w:val="25"/>
              </w:rPr>
              <w:t>Điểm</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Câu 1</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sz w:val="25"/>
                <w:szCs w:val="25"/>
              </w:rPr>
              <w:t>- Phong cách ngôn ngữ sinh hoạt.</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0,5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Câu 2</w:t>
            </w:r>
          </w:p>
        </w:tc>
        <w:tc>
          <w:tcPr>
            <w:tcW w:w="7920"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textAlignment w:val="baseline"/>
              <w:rPr>
                <w:b/>
                <w:sz w:val="25"/>
                <w:szCs w:val="25"/>
              </w:rPr>
            </w:pPr>
            <w:r>
              <w:rPr>
                <w:sz w:val="25"/>
                <w:szCs w:val="25"/>
              </w:rPr>
              <w:t>- Nhìn ngôi sao trên mũ, tác giả thấy:</w:t>
            </w:r>
          </w:p>
          <w:p>
            <w:pPr>
              <w:pStyle w:val="NormalWeb"/>
              <w:spacing w:before="0" w:after="0"/>
              <w:ind w:left="720" w:right="0"/>
              <w:jc w:val="both"/>
              <w:textAlignment w:val="baseline"/>
              <w:rPr>
                <w:sz w:val="25"/>
                <w:szCs w:val="25"/>
              </w:rPr>
            </w:pPr>
            <w:r>
              <w:rPr>
                <w:sz w:val="25"/>
                <w:szCs w:val="25"/>
              </w:rPr>
              <w:t>+ Ánh lửa cầu vồng.</w:t>
            </w:r>
          </w:p>
          <w:p>
            <w:pPr>
              <w:pStyle w:val="NormalWeb"/>
              <w:spacing w:before="0" w:after="0"/>
              <w:ind w:left="720" w:right="0"/>
              <w:jc w:val="both"/>
              <w:textAlignment w:val="baseline"/>
              <w:rPr>
                <w:sz w:val="25"/>
                <w:szCs w:val="25"/>
              </w:rPr>
            </w:pPr>
            <w:r>
              <w:rPr>
                <w:sz w:val="25"/>
                <w:szCs w:val="25"/>
              </w:rPr>
              <w:t>+ Màu đỏ của lửa, của máu.</w:t>
            </w:r>
          </w:p>
          <w:p>
            <w:pPr>
              <w:pStyle w:val="NormalWeb"/>
              <w:spacing w:before="0" w:after="0"/>
              <w:ind w:left="720" w:right="0"/>
              <w:jc w:val="both"/>
              <w:textAlignment w:val="baseline"/>
              <w:rPr>
                <w:sz w:val="25"/>
                <w:szCs w:val="25"/>
              </w:rPr>
            </w:pPr>
            <w:r>
              <w:rPr>
                <w:sz w:val="25"/>
                <w:szCs w:val="25"/>
              </w:rPr>
              <w:t>+ Hồng cầu của trái tim.</w:t>
            </w:r>
          </w:p>
          <w:p>
            <w:pPr>
              <w:pStyle w:val="NormalWeb"/>
              <w:spacing w:before="0" w:after="0"/>
              <w:jc w:val="both"/>
              <w:textAlignment w:val="baseline"/>
              <w:rPr>
                <w:sz w:val="25"/>
                <w:szCs w:val="25"/>
              </w:rPr>
            </w:pPr>
            <w:r>
              <w:rPr>
                <w:sz w:val="25"/>
                <w:szCs w:val="25"/>
              </w:rPr>
              <w:t>- Ý nghĩa: Biểu thị cho ngọn lửa đấu tranh, sức mạnh quật cường; nhiệt huyết tuổi trẻ và tinh thần sẵn sàng hi sinh cho Tổ quốc; lí tưởng cao đẹp, khát vọng cống hiến cho Tổ quốc, nhân dân.</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0,5</w:t>
            </w:r>
          </w:p>
          <w:p>
            <w:pPr>
              <w:pStyle w:val="Normal"/>
              <w:spacing w:lineRule="auto" w:line="240" w:before="0" w:after="0"/>
              <w:ind w:hanging="0" w:right="0"/>
              <w:jc w:val="both"/>
              <w:rPr>
                <w:b/>
                <w:sz w:val="25"/>
                <w:szCs w:val="25"/>
              </w:rPr>
            </w:pPr>
            <w:r>
              <w:rPr>
                <w:b/>
                <w:sz w:val="25"/>
                <w:szCs w:val="25"/>
              </w:rPr>
            </w:r>
          </w:p>
          <w:p>
            <w:pPr>
              <w:pStyle w:val="Normal"/>
              <w:spacing w:lineRule="auto" w:line="240" w:before="0" w:after="0"/>
              <w:ind w:hanging="0" w:right="0"/>
              <w:jc w:val="both"/>
              <w:rPr>
                <w:b/>
                <w:sz w:val="25"/>
                <w:szCs w:val="25"/>
              </w:rPr>
            </w:pPr>
            <w:r>
              <w:rPr>
                <w:b/>
                <w:sz w:val="25"/>
                <w:szCs w:val="25"/>
              </w:rPr>
            </w:r>
          </w:p>
          <w:p>
            <w:pPr>
              <w:pStyle w:val="Normal"/>
              <w:spacing w:lineRule="auto" w:line="240" w:before="0" w:after="0"/>
              <w:ind w:hanging="0" w:right="0"/>
              <w:jc w:val="both"/>
              <w:rPr>
                <w:b/>
                <w:sz w:val="25"/>
                <w:szCs w:val="25"/>
              </w:rPr>
            </w:pPr>
            <w:r>
              <w:rPr>
                <w:b/>
                <w:sz w:val="25"/>
                <w:szCs w:val="25"/>
              </w:rPr>
            </w:r>
          </w:p>
          <w:p>
            <w:pPr>
              <w:pStyle w:val="Normal"/>
              <w:spacing w:lineRule="auto" w:line="240" w:before="0" w:after="0"/>
              <w:ind w:hanging="0" w:right="0"/>
              <w:jc w:val="both"/>
              <w:rPr>
                <w:b/>
                <w:sz w:val="25"/>
                <w:szCs w:val="25"/>
              </w:rPr>
            </w:pPr>
            <w:r>
              <w:rPr>
                <w:b/>
                <w:sz w:val="25"/>
                <w:szCs w:val="25"/>
              </w:rPr>
              <w:t>0,5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Câu 3</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auto" w:line="288" w:before="0" w:after="0"/>
              <w:ind w:hanging="0" w:right="0"/>
              <w:jc w:val="both"/>
              <w:rPr/>
            </w:pPr>
            <w:r>
              <w:rPr>
                <w:sz w:val="25"/>
                <w:szCs w:val="25"/>
              </w:rPr>
              <w:t xml:space="preserve">- Tác giả viết: </w:t>
            </w:r>
            <w:r>
              <w:rPr>
                <w:i/>
                <w:sz w:val="25"/>
                <w:szCs w:val="25"/>
              </w:rPr>
              <w:t xml:space="preserve">Học bao lâu, mà đã làm được gì đâu, đã sống được gì đâu? </w:t>
            </w:r>
            <w:r>
              <w:rPr>
                <w:sz w:val="25"/>
                <w:szCs w:val="25"/>
              </w:rPr>
              <w:t>vì:</w:t>
            </w:r>
          </w:p>
          <w:p>
            <w:pPr>
              <w:pStyle w:val="Normal"/>
              <w:spacing w:lineRule="auto" w:line="240" w:before="0" w:after="0"/>
              <w:ind w:hanging="0" w:right="0"/>
              <w:jc w:val="both"/>
              <w:rPr>
                <w:sz w:val="25"/>
                <w:szCs w:val="25"/>
              </w:rPr>
            </w:pPr>
            <w:r>
              <w:rPr>
                <w:sz w:val="25"/>
                <w:szCs w:val="25"/>
              </w:rPr>
              <w:t>+ Việc học chỉ có ý nghĩa khi nó được áp dụng vào cuộc sống.</w:t>
            </w:r>
          </w:p>
          <w:p>
            <w:pPr>
              <w:pStyle w:val="Normal"/>
              <w:spacing w:lineRule="auto" w:line="240" w:before="0" w:after="0"/>
              <w:ind w:hanging="0" w:right="0"/>
              <w:jc w:val="both"/>
              <w:rPr>
                <w:sz w:val="25"/>
                <w:szCs w:val="25"/>
              </w:rPr>
            </w:pPr>
            <w:r>
              <w:rPr>
                <w:sz w:val="25"/>
                <w:szCs w:val="25"/>
              </w:rPr>
              <w:t>+ Sự sống không phải chỉ biết cho cá nhân mình.</w:t>
            </w:r>
          </w:p>
          <w:p>
            <w:pPr>
              <w:pStyle w:val="Normal"/>
              <w:spacing w:lineRule="auto" w:line="240" w:before="0" w:after="0"/>
              <w:ind w:hanging="0" w:right="0"/>
              <w:jc w:val="both"/>
              <w:rPr>
                <w:sz w:val="25"/>
                <w:szCs w:val="25"/>
              </w:rPr>
            </w:pPr>
            <w:r>
              <w:rPr>
                <w:sz w:val="25"/>
                <w:szCs w:val="25"/>
              </w:rPr>
              <w:t>+ Khi Tổ quốc lên tiếng gọi tuổi trẻ sẵn sàng xếp bút nghiên lên đường vì Tổ quốc…</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1,0</w:t>
            </w:r>
          </w:p>
          <w:p>
            <w:pPr>
              <w:pStyle w:val="Normal"/>
              <w:spacing w:lineRule="auto" w:line="240" w:before="0" w:after="0"/>
              <w:ind w:hanging="0" w:right="0"/>
              <w:jc w:val="both"/>
              <w:rPr>
                <w:b/>
                <w:sz w:val="25"/>
                <w:szCs w:val="25"/>
              </w:rPr>
            </w:pPr>
            <w:r>
              <w:rPr>
                <w:b/>
                <w:sz w:val="25"/>
                <w:szCs w:val="25"/>
              </w:rPr>
            </w:r>
          </w:p>
          <w:p>
            <w:pPr>
              <w:pStyle w:val="Normal"/>
              <w:spacing w:lineRule="auto" w:line="240" w:before="0" w:after="0"/>
              <w:ind w:hanging="0" w:right="0"/>
              <w:jc w:val="both"/>
              <w:rPr>
                <w:b/>
                <w:sz w:val="25"/>
                <w:szCs w:val="25"/>
              </w:rPr>
            </w:pPr>
            <w:r>
              <w:rPr>
                <w:b/>
                <w:sz w:val="25"/>
                <w:szCs w:val="25"/>
              </w:rPr>
            </w:r>
          </w:p>
        </w:tc>
      </w:tr>
      <w:tr>
        <w:trPr>
          <w:trHeight w:val="395" w:hRule="atLeast"/>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Câu 4</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sz w:val="25"/>
                <w:szCs w:val="25"/>
              </w:rPr>
            </w:pPr>
            <w:r>
              <w:rPr>
                <w:spacing w:val="-4"/>
                <w:sz w:val="25"/>
                <w:szCs w:val="25"/>
                <w:lang w:val="vi-VN"/>
              </w:rPr>
              <w:t>Nêu thô</w:t>
            </w:r>
            <w:r>
              <w:rPr>
                <w:spacing w:val="-4"/>
                <w:sz w:val="25"/>
                <w:szCs w:val="25"/>
              </w:rPr>
              <w:t>ng điệp có ý nghĩa và lý giải</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b/>
                <w:sz w:val="25"/>
                <w:szCs w:val="25"/>
              </w:rPr>
              <w:t>0,5</w:t>
            </w:r>
          </w:p>
        </w:tc>
      </w:tr>
    </w:tbl>
    <w:p>
      <w:pPr>
        <w:pStyle w:val="Normal"/>
        <w:spacing w:lineRule="auto" w:line="240" w:before="0" w:after="0"/>
        <w:ind w:hanging="0" w:right="0"/>
        <w:jc w:val="both"/>
        <w:rPr/>
      </w:pPr>
      <w:r>
        <w:rPr>
          <w:b/>
          <w:sz w:val="25"/>
          <w:szCs w:val="25"/>
        </w:rPr>
        <w:t xml:space="preserve">II. PHẦN LÀM VĂN </w:t>
      </w:r>
      <w:r>
        <w:rPr>
          <w:b/>
          <w:i/>
          <w:sz w:val="25"/>
          <w:szCs w:val="25"/>
        </w:rPr>
        <w:t>(7,0 điểm)</w:t>
      </w:r>
    </w:p>
    <w:p>
      <w:pPr>
        <w:pStyle w:val="Normal"/>
        <w:autoSpaceDE w:val="false"/>
        <w:spacing w:lineRule="auto" w:line="240" w:before="0" w:after="0"/>
        <w:jc w:val="both"/>
        <w:rPr>
          <w:b/>
          <w:bCs/>
          <w:spacing w:val="-4"/>
          <w:sz w:val="25"/>
          <w:szCs w:val="25"/>
          <w:lang w:val="vi-VN"/>
        </w:rPr>
      </w:pPr>
      <w:r>
        <w:rPr>
          <w:b/>
          <w:bCs/>
          <w:spacing w:val="-4"/>
          <w:sz w:val="25"/>
          <w:szCs w:val="25"/>
          <w:lang w:val="vi-VN"/>
        </w:rPr>
        <w:t xml:space="preserve">Câu 1 </w:t>
      </w:r>
      <w:r>
        <w:rPr>
          <w:b/>
          <w:bCs/>
          <w:i/>
          <w:spacing w:val="-4"/>
          <w:sz w:val="25"/>
          <w:szCs w:val="25"/>
          <w:lang w:val="vi-VN"/>
        </w:rPr>
        <w:t>(</w:t>
      </w:r>
      <w:r>
        <w:rPr>
          <w:b/>
          <w:bCs/>
          <w:i/>
          <w:spacing w:val="-4"/>
          <w:sz w:val="25"/>
          <w:szCs w:val="25"/>
        </w:rPr>
        <w:t>2</w:t>
      </w:r>
      <w:r>
        <w:rPr>
          <w:b/>
          <w:bCs/>
          <w:i/>
          <w:spacing w:val="-4"/>
          <w:sz w:val="25"/>
          <w:szCs w:val="25"/>
          <w:lang w:val="vi-VN"/>
        </w:rPr>
        <w:t>,0 điểm)</w:t>
      </w:r>
    </w:p>
    <w:p>
      <w:pPr>
        <w:pStyle w:val="Normal"/>
        <w:autoSpaceDE w:val="false"/>
        <w:spacing w:lineRule="auto" w:line="240" w:before="0" w:after="0"/>
        <w:jc w:val="both"/>
        <w:rPr>
          <w:b/>
          <w:bCs/>
          <w:spacing w:val="-4"/>
          <w:sz w:val="25"/>
          <w:szCs w:val="25"/>
          <w:lang w:val="vi-VN"/>
        </w:rPr>
      </w:pPr>
      <w:r>
        <w:rPr>
          <w:b/>
          <w:bCs/>
          <w:spacing w:val="-4"/>
          <w:sz w:val="25"/>
          <w:szCs w:val="25"/>
          <w:lang w:val="vi-VN"/>
        </w:rPr>
        <w:t>Yêu cầu về kĩ năng:</w:t>
      </w:r>
    </w:p>
    <w:p>
      <w:pPr>
        <w:pStyle w:val="Normal"/>
        <w:autoSpaceDE w:val="false"/>
        <w:spacing w:lineRule="auto" w:line="240" w:before="0" w:after="0"/>
        <w:jc w:val="both"/>
        <w:rPr/>
      </w:pPr>
      <w:r>
        <w:rPr>
          <w:spacing w:val="-4"/>
          <w:sz w:val="25"/>
          <w:szCs w:val="25"/>
          <w:lang w:val="vi-VN"/>
        </w:rPr>
        <w:t>- Biết cách làm một đoạn văn nghị luận xã hội về một tư tưởng đạo lý, vận dụng tốt các thao tác lập luận để giải quyết vấn đề một cách thuyết phục.</w:t>
      </w:r>
    </w:p>
    <w:p>
      <w:pPr>
        <w:pStyle w:val="Normal"/>
        <w:autoSpaceDE w:val="false"/>
        <w:spacing w:lineRule="auto" w:line="240" w:before="0" w:after="0"/>
        <w:jc w:val="both"/>
        <w:rPr/>
      </w:pPr>
      <w:r>
        <w:rPr>
          <w:spacing w:val="-4"/>
          <w:sz w:val="25"/>
          <w:szCs w:val="25"/>
          <w:lang w:val="vi-VN"/>
        </w:rPr>
        <w:t>- Đoạn văn mạch lạc, rõ ràng; hành văn trong sáng, giàu cảm xúc; không mắc lỗi chính tả, dùng từ, đặt câu.</w:t>
      </w:r>
    </w:p>
    <w:p>
      <w:pPr>
        <w:pStyle w:val="Normal"/>
        <w:autoSpaceDE w:val="false"/>
        <w:spacing w:lineRule="auto" w:line="240" w:before="0" w:after="0"/>
        <w:jc w:val="both"/>
        <w:rPr>
          <w:b/>
          <w:bCs/>
          <w:spacing w:val="-4"/>
          <w:sz w:val="25"/>
          <w:szCs w:val="25"/>
          <w:lang w:val="vi-VN"/>
        </w:rPr>
      </w:pPr>
      <w:r>
        <w:rPr>
          <w:b/>
          <w:bCs/>
          <w:spacing w:val="-4"/>
          <w:sz w:val="25"/>
          <w:szCs w:val="25"/>
          <w:lang w:val="vi-VN"/>
        </w:rPr>
        <w:t>Yêu cầu về kiến thức:</w:t>
      </w:r>
    </w:p>
    <w:p>
      <w:pPr>
        <w:pStyle w:val="Normal"/>
        <w:autoSpaceDE w:val="false"/>
        <w:spacing w:lineRule="auto" w:line="240" w:before="0" w:after="0"/>
        <w:jc w:val="both"/>
        <w:rPr/>
      </w:pPr>
      <w:r>
        <w:rPr>
          <w:spacing w:val="-4"/>
          <w:sz w:val="25"/>
          <w:szCs w:val="25"/>
          <w:lang w:val="vi-VN"/>
        </w:rPr>
        <w:t xml:space="preserve"> </w:t>
      </w:r>
      <w:r>
        <w:rPr/>
        <w:t xml:space="preserve">Dưới đây chỉ là những định hướng cơ bản: </w:t>
      </w:r>
    </w:p>
    <w:tbl>
      <w:tblPr>
        <w:tblW w:w="9693" w:type="dxa"/>
        <w:jc w:val="left"/>
        <w:tblInd w:w="0" w:type="dxa"/>
        <w:tblLayout w:type="fixed"/>
        <w:tblCellMar>
          <w:top w:w="0" w:type="dxa"/>
          <w:left w:w="108" w:type="dxa"/>
          <w:bottom w:w="0" w:type="dxa"/>
          <w:right w:w="108" w:type="dxa"/>
        </w:tblCellMar>
      </w:tblPr>
      <w:tblGrid>
        <w:gridCol w:w="582"/>
        <w:gridCol w:w="8303"/>
        <w:gridCol w:w="808"/>
      </w:tblGrid>
      <w:tr>
        <w:trPr>
          <w:tblHeader w:val="true"/>
        </w:trPr>
        <w:tc>
          <w:tcPr>
            <w:tcW w:w="5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center"/>
              <w:rPr>
                <w:b/>
                <w:sz w:val="25"/>
                <w:szCs w:val="25"/>
              </w:rPr>
            </w:pPr>
            <w:r>
              <w:rPr>
                <w:b/>
                <w:sz w:val="25"/>
                <w:szCs w:val="25"/>
              </w:rPr>
              <w:t>Ý</w:t>
            </w:r>
          </w:p>
        </w:tc>
        <w:tc>
          <w:tcPr>
            <w:tcW w:w="8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center"/>
              <w:rPr>
                <w:b/>
                <w:sz w:val="25"/>
                <w:szCs w:val="25"/>
              </w:rPr>
            </w:pPr>
            <w:r>
              <w:rPr>
                <w:b/>
                <w:sz w:val="25"/>
                <w:szCs w:val="25"/>
              </w:rPr>
              <w:t>Nội dung</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center"/>
              <w:rPr>
                <w:b/>
                <w:sz w:val="25"/>
                <w:szCs w:val="25"/>
              </w:rPr>
            </w:pPr>
            <w:r>
              <w:rPr>
                <w:b/>
                <w:sz w:val="25"/>
                <w:szCs w:val="25"/>
              </w:rPr>
              <w:t>Điểm</w:t>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lang w:val="en"/>
              </w:rPr>
            </w:pPr>
            <w:r>
              <w:rPr>
                <w:b/>
                <w:spacing w:val="-4"/>
                <w:sz w:val="25"/>
                <w:szCs w:val="25"/>
                <w:lang w:val="en"/>
              </w:rPr>
              <w:t>1</w:t>
            </w:r>
          </w:p>
        </w:tc>
        <w:tc>
          <w:tcPr>
            <w:tcW w:w="8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sz w:val="25"/>
                <w:szCs w:val="25"/>
              </w:rPr>
            </w:pPr>
            <w:r>
              <w:rPr>
                <w:b/>
                <w:spacing w:val="-4"/>
                <w:sz w:val="25"/>
                <w:szCs w:val="25"/>
                <w:lang w:val="en"/>
              </w:rPr>
              <w:t>Giải thích</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lang w:val="en"/>
              </w:rPr>
            </w:pPr>
            <w:r>
              <w:rPr>
                <w:b/>
                <w:spacing w:val="-4"/>
                <w:sz w:val="25"/>
                <w:szCs w:val="25"/>
                <w:lang w:val="en"/>
              </w:rPr>
              <w:t>0,5</w:t>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b/>
                <w:spacing w:val="-4"/>
                <w:sz w:val="25"/>
                <w:szCs w:val="25"/>
                <w:lang w:val="en"/>
              </w:rPr>
            </w:pPr>
            <w:r>
              <w:rPr>
                <w:b/>
                <w:spacing w:val="-4"/>
                <w:sz w:val="25"/>
                <w:szCs w:val="25"/>
                <w:lang w:val="en"/>
              </w:rPr>
            </w:r>
          </w:p>
        </w:tc>
        <w:tc>
          <w:tcPr>
            <w:tcW w:w="8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sz w:val="25"/>
                <w:szCs w:val="25"/>
              </w:rPr>
            </w:pPr>
            <w:r>
              <w:rPr>
                <w:sz w:val="25"/>
                <w:szCs w:val="25"/>
              </w:rPr>
              <w:t>- Tuổi trẻ: Độ tuổi thanh niên, thiếu niên.</w:t>
            </w:r>
          </w:p>
          <w:p>
            <w:pPr>
              <w:pStyle w:val="Normal"/>
              <w:spacing w:lineRule="auto" w:line="240" w:before="0" w:after="0"/>
              <w:ind w:hanging="0" w:right="0"/>
              <w:jc w:val="both"/>
              <w:rPr>
                <w:sz w:val="25"/>
                <w:szCs w:val="25"/>
              </w:rPr>
            </w:pPr>
            <w:r>
              <w:rPr>
                <w:sz w:val="25"/>
                <w:szCs w:val="25"/>
              </w:rPr>
              <w:t>- Trách nhiệm: Phần việc được giao cho hoặc coi như được giao cho, phải bảo đảm làm tròn, nếu kết quả không tốt thì phải gánh chịu phần hậu quả.</w:t>
            </w:r>
          </w:p>
          <w:p>
            <w:pPr>
              <w:pStyle w:val="Normal"/>
              <w:spacing w:lineRule="auto" w:line="240" w:before="0" w:after="0"/>
              <w:ind w:hanging="0" w:right="0"/>
              <w:jc w:val="both"/>
              <w:rPr>
                <w:sz w:val="25"/>
                <w:szCs w:val="25"/>
              </w:rPr>
            </w:pPr>
            <w:r>
              <w:rPr>
                <w:sz w:val="25"/>
                <w:szCs w:val="25"/>
              </w:rPr>
              <w:t xml:space="preserve">=&gt; Tuổi trẻ phải có nghĩa vụ và trách nhiệm bảo vệ Tổ quốc. </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spacing w:val="-4"/>
                <w:sz w:val="25"/>
                <w:szCs w:val="25"/>
                <w:lang w:val="vi-VN"/>
              </w:rPr>
            </w:pPr>
            <w:r>
              <w:rPr>
                <w:spacing w:val="-4"/>
                <w:sz w:val="25"/>
                <w:szCs w:val="25"/>
                <w:lang w:val="vi-VN"/>
              </w:rPr>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rPr>
            </w:pPr>
            <w:r>
              <w:rPr>
                <w:b/>
                <w:spacing w:val="-4"/>
                <w:sz w:val="25"/>
                <w:szCs w:val="25"/>
              </w:rPr>
              <w:t>2</w:t>
            </w:r>
          </w:p>
        </w:tc>
        <w:tc>
          <w:tcPr>
            <w:tcW w:w="830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rPr>
            </w:pPr>
            <w:r>
              <w:rPr>
                <w:b/>
                <w:spacing w:val="-4"/>
                <w:sz w:val="25"/>
                <w:szCs w:val="25"/>
              </w:rPr>
              <w:t xml:space="preserve">Bàn luận </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rPr>
            </w:pPr>
            <w:r>
              <w:rPr>
                <w:b/>
                <w:spacing w:val="-4"/>
                <w:sz w:val="25"/>
                <w:szCs w:val="25"/>
              </w:rPr>
              <w:t>1,0</w:t>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b/>
                <w:i/>
                <w:i/>
                <w:spacing w:val="-4"/>
                <w:sz w:val="25"/>
                <w:szCs w:val="25"/>
                <w:lang w:val="vi-VN"/>
              </w:rPr>
            </w:pPr>
            <w:r>
              <w:rPr>
                <w:b/>
                <w:i/>
                <w:spacing w:val="-4"/>
                <w:sz w:val="25"/>
                <w:szCs w:val="25"/>
                <w:lang w:val="vi-VN"/>
              </w:rPr>
            </w:r>
          </w:p>
        </w:tc>
        <w:tc>
          <w:tcPr>
            <w:tcW w:w="8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color w:val="000000"/>
                <w:sz w:val="25"/>
                <w:szCs w:val="25"/>
              </w:rPr>
            </w:pPr>
            <w:r>
              <w:rPr>
                <w:color w:val="000000"/>
                <w:sz w:val="25"/>
                <w:szCs w:val="25"/>
              </w:rPr>
              <w:t>-  Tuổi trẻ hôm nay được sinh ra và trưởng thành trong bối cảnh đất nước được hòa bình. Tuổi trẻ hôm nay được sống, học tập và hưởng thụ những thành quả mà biết bao thế hệ cha ông đã đổi lấy bằng xương máu và trí tuệ.Vì thế, mỗi thanh niên - những người chủ tương lai của đất nước cần biết quý trọng tuổi trẻ, phải sống và cống hiến hết mình vì Tổ quốc Việt Nam thân yêu.</w:t>
            </w:r>
          </w:p>
          <w:p>
            <w:pPr>
              <w:pStyle w:val="Normal"/>
              <w:spacing w:lineRule="auto" w:line="240" w:before="0" w:after="0"/>
              <w:ind w:hanging="0" w:right="0"/>
              <w:jc w:val="both"/>
              <w:rPr>
                <w:sz w:val="25"/>
                <w:szCs w:val="25"/>
              </w:rPr>
            </w:pPr>
            <w:r>
              <w:rPr>
                <w:sz w:val="25"/>
                <w:szCs w:val="25"/>
              </w:rPr>
              <w:t>- Trách nhiệm bảo vệ Tổ quốc của tuổi trẻ trong thời đại ngày nay được biểu hiện ở những khía cạnh:</w:t>
            </w:r>
          </w:p>
          <w:p>
            <w:pPr>
              <w:pStyle w:val="Normal"/>
              <w:spacing w:lineRule="auto" w:line="240" w:before="0" w:after="0"/>
              <w:ind w:hanging="0" w:right="0"/>
              <w:jc w:val="both"/>
              <w:rPr>
                <w:b/>
                <w:sz w:val="25"/>
                <w:szCs w:val="25"/>
              </w:rPr>
            </w:pPr>
            <w:r>
              <w:rPr>
                <w:sz w:val="25"/>
                <w:szCs w:val="25"/>
              </w:rPr>
              <w:t>+ Thực hiện nghiêm túc luật nghĩa vụ quân sự, góp phần xây dựng quân đội vững mạnh; sẵn sàng lên đường khi Tổ quốc gọi...</w:t>
            </w:r>
          </w:p>
          <w:p>
            <w:pPr>
              <w:pStyle w:val="Normal"/>
              <w:spacing w:lineRule="auto" w:line="240" w:before="0" w:after="0"/>
              <w:ind w:hanging="0" w:right="0"/>
              <w:jc w:val="both"/>
              <w:rPr>
                <w:b/>
                <w:sz w:val="25"/>
                <w:szCs w:val="25"/>
              </w:rPr>
            </w:pPr>
            <w:r>
              <w:rPr>
                <w:sz w:val="25"/>
                <w:szCs w:val="25"/>
              </w:rPr>
              <w:t>+ Bảo vệ Tổ quốc bằng việc không ngừng học tập, trau dồi tri thức hiểu biết, góp sức mình xây dựng đất nước, làm cho đất nước ngày càng vững mạnh...</w:t>
            </w:r>
          </w:p>
          <w:p>
            <w:pPr>
              <w:pStyle w:val="Normal"/>
              <w:spacing w:lineRule="auto" w:line="240" w:before="0" w:after="0"/>
              <w:ind w:hanging="0" w:right="0"/>
              <w:jc w:val="both"/>
              <w:rPr>
                <w:b/>
                <w:sz w:val="25"/>
                <w:szCs w:val="25"/>
              </w:rPr>
            </w:pPr>
            <w:r>
              <w:rPr>
                <w:sz w:val="25"/>
                <w:szCs w:val="25"/>
              </w:rPr>
              <w:t>+ Bảo vệ Tổ quốc bằng cách chống lại những luận điệu xuyên tạc, những âm mưu và hành động thù địch chống phá Đảng và Nhà nước của kẻ thù, gây mất lòng tin với Đảng và đoàn kết dân tộc.</w:t>
            </w:r>
          </w:p>
          <w:p>
            <w:pPr>
              <w:pStyle w:val="Normal"/>
              <w:spacing w:lineRule="auto" w:line="240" w:before="0" w:after="0"/>
              <w:ind w:hanging="0" w:right="0"/>
              <w:jc w:val="both"/>
              <w:rPr>
                <w:b/>
                <w:sz w:val="25"/>
                <w:szCs w:val="25"/>
              </w:rPr>
            </w:pPr>
            <w:r>
              <w:rPr>
                <w:b/>
                <w:sz w:val="25"/>
                <w:szCs w:val="25"/>
              </w:rPr>
              <w:t>+</w:t>
            </w:r>
            <w:r>
              <w:rPr>
                <w:sz w:val="25"/>
                <w:szCs w:val="25"/>
              </w:rPr>
              <w:t xml:space="preserve"> Bảo vệ Tổ quốc là bảo vệ tinh hoa văn hoá truyền thống của dân tộc. Đồng thời tiếp thu chọn lọc những giá trị văn hoá hiện đại của nước ngoài.</w:t>
            </w:r>
          </w:p>
          <w:p>
            <w:pPr>
              <w:pStyle w:val="Normal"/>
              <w:spacing w:lineRule="auto" w:line="240" w:before="0" w:after="0"/>
              <w:ind w:hanging="0" w:right="0"/>
              <w:jc w:val="both"/>
              <w:rPr>
                <w:b/>
                <w:sz w:val="25"/>
                <w:szCs w:val="25"/>
              </w:rPr>
            </w:pPr>
            <w:r>
              <w:rPr>
                <w:sz w:val="25"/>
                <w:szCs w:val="25"/>
              </w:rPr>
              <w:t>+ Bảo vệ Tổ quốc bằng cách xây dựng lí tưởng sống cá nhân cao đẹp kết hợp chặt chẽ với quyền lợi của Tổ quốc, của dân tộc....</w:t>
            </w:r>
          </w:p>
          <w:p>
            <w:pPr>
              <w:pStyle w:val="Normal"/>
              <w:spacing w:lineRule="auto" w:line="240" w:before="0" w:after="0"/>
              <w:ind w:hanging="0" w:right="0"/>
              <w:jc w:val="both"/>
              <w:rPr>
                <w:b/>
                <w:sz w:val="25"/>
                <w:szCs w:val="25"/>
              </w:rPr>
            </w:pPr>
            <w:r>
              <w:rPr>
                <w:spacing w:val="-4"/>
                <w:sz w:val="25"/>
                <w:szCs w:val="25"/>
              </w:rPr>
              <w:t>- Phê phán những thái độ, hành vi ích kỉ cá nhân, đặt quyền lợi cá nhân hơn trách nhiệm với Tổ quốc...</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spacing w:val="-4"/>
                <w:sz w:val="25"/>
                <w:szCs w:val="25"/>
              </w:rPr>
            </w:pPr>
            <w:r>
              <w:rPr>
                <w:spacing w:val="-4"/>
                <w:sz w:val="25"/>
                <w:szCs w:val="25"/>
              </w:rPr>
              <w:t>0,25</w:t>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t>0,5</w:t>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r>
          </w:p>
          <w:p>
            <w:pPr>
              <w:pStyle w:val="Normal"/>
              <w:autoSpaceDE w:val="false"/>
              <w:spacing w:lineRule="auto" w:line="240" w:before="0" w:after="0"/>
              <w:ind w:hanging="0" w:right="0"/>
              <w:jc w:val="both"/>
              <w:rPr>
                <w:spacing w:val="-4"/>
                <w:sz w:val="25"/>
                <w:szCs w:val="25"/>
              </w:rPr>
            </w:pPr>
            <w:r>
              <w:rPr>
                <w:spacing w:val="-4"/>
                <w:sz w:val="25"/>
                <w:szCs w:val="25"/>
              </w:rPr>
              <w:t>0,25</w:t>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rPr>
            </w:pPr>
            <w:r>
              <w:rPr>
                <w:b/>
                <w:spacing w:val="-4"/>
                <w:sz w:val="25"/>
                <w:szCs w:val="25"/>
              </w:rPr>
              <w:t>3</w:t>
            </w:r>
          </w:p>
        </w:tc>
        <w:tc>
          <w:tcPr>
            <w:tcW w:w="8303"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rPr>
            </w:pPr>
            <w:r>
              <w:rPr>
                <w:b/>
                <w:spacing w:val="-4"/>
                <w:sz w:val="25"/>
                <w:szCs w:val="25"/>
              </w:rPr>
              <w:t>Bài học nh</w:t>
            </w:r>
            <w:r>
              <w:rPr>
                <w:b/>
                <w:sz w:val="25"/>
                <w:szCs w:val="25"/>
              </w:rPr>
              <w:t>ận thức và hành động</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ight="0"/>
              <w:jc w:val="both"/>
              <w:rPr>
                <w:b/>
                <w:spacing w:val="-4"/>
                <w:sz w:val="25"/>
                <w:szCs w:val="25"/>
              </w:rPr>
            </w:pPr>
            <w:r>
              <w:rPr>
                <w:b/>
                <w:spacing w:val="-4"/>
                <w:sz w:val="25"/>
                <w:szCs w:val="25"/>
              </w:rPr>
              <w:t>0,5</w:t>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b/>
                <w:i/>
                <w:i/>
                <w:spacing w:val="-4"/>
                <w:sz w:val="25"/>
                <w:szCs w:val="25"/>
                <w:lang w:val="vi-VN"/>
              </w:rPr>
            </w:pPr>
            <w:r>
              <w:rPr>
                <w:b/>
                <w:i/>
                <w:spacing w:val="-4"/>
                <w:sz w:val="25"/>
                <w:szCs w:val="25"/>
                <w:lang w:val="vi-VN"/>
              </w:rPr>
            </w:r>
          </w:p>
        </w:tc>
        <w:tc>
          <w:tcPr>
            <w:tcW w:w="8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b/>
                <w:sz w:val="25"/>
                <w:szCs w:val="25"/>
              </w:rPr>
            </w:pPr>
            <w:r>
              <w:rPr>
                <w:sz w:val="25"/>
                <w:szCs w:val="25"/>
              </w:rPr>
              <w:t>- Tuổi trẻ xây dựng lí tưởng sống cao đẹp, ý chí tự tôn tự cường dân tộc....</w:t>
            </w:r>
          </w:p>
          <w:p>
            <w:pPr>
              <w:pStyle w:val="Normal"/>
              <w:spacing w:lineRule="auto" w:line="240" w:before="0" w:after="0"/>
              <w:ind w:hanging="0" w:right="0"/>
              <w:jc w:val="both"/>
              <w:rPr>
                <w:b/>
                <w:sz w:val="25"/>
                <w:szCs w:val="25"/>
              </w:rPr>
            </w:pPr>
            <w:r>
              <w:rPr>
                <w:sz w:val="25"/>
                <w:szCs w:val="25"/>
              </w:rPr>
              <w:t>- Tuổi trẻ không ngừng học tập, rèn luyện thể chất....</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b/>
                <w:spacing w:val="-4"/>
                <w:sz w:val="25"/>
                <w:szCs w:val="25"/>
              </w:rPr>
            </w:pPr>
            <w:r>
              <w:rPr>
                <w:b/>
                <w:spacing w:val="-4"/>
                <w:sz w:val="25"/>
                <w:szCs w:val="25"/>
              </w:rPr>
            </w:r>
          </w:p>
        </w:tc>
      </w:tr>
      <w:tr>
        <w:trPr/>
        <w:tc>
          <w:tcPr>
            <w:tcW w:w="5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b/>
                <w:i/>
                <w:i/>
                <w:spacing w:val="-4"/>
                <w:sz w:val="25"/>
                <w:szCs w:val="25"/>
                <w:lang w:val="vi-VN"/>
              </w:rPr>
            </w:pPr>
            <w:r>
              <w:rPr>
                <w:b/>
                <w:i/>
                <w:spacing w:val="-4"/>
                <w:sz w:val="25"/>
                <w:szCs w:val="25"/>
                <w:lang w:val="vi-VN"/>
              </w:rPr>
            </w:r>
          </w:p>
        </w:tc>
        <w:tc>
          <w:tcPr>
            <w:tcW w:w="8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right="0"/>
              <w:jc w:val="both"/>
              <w:rPr>
                <w:i/>
                <w:i/>
                <w:spacing w:val="-4"/>
                <w:sz w:val="25"/>
                <w:szCs w:val="25"/>
                <w:lang w:val="vi-VN"/>
              </w:rPr>
            </w:pPr>
            <w:r>
              <w:rPr>
                <w:sz w:val="25"/>
                <w:szCs w:val="25"/>
                <w:lang w:val="vi-VN"/>
              </w:rPr>
              <w:t xml:space="preserve"> </w:t>
            </w:r>
            <w:r>
              <w:rPr>
                <w:b/>
                <w:i/>
                <w:spacing w:val="-4"/>
                <w:sz w:val="25"/>
                <w:szCs w:val="25"/>
                <w:u w:val="single"/>
                <w:lang w:val="vi-VN"/>
              </w:rPr>
              <w:t>Lưu ý:</w:t>
            </w:r>
            <w:r>
              <w:rPr>
                <w:b/>
                <w:i/>
                <w:spacing w:val="-4"/>
                <w:sz w:val="25"/>
                <w:szCs w:val="25"/>
                <w:lang w:val="vi-VN"/>
              </w:rPr>
              <w:t xml:space="preserve"> </w:t>
            </w:r>
            <w:r>
              <w:rPr>
                <w:spacing w:val="-4"/>
                <w:sz w:val="25"/>
                <w:szCs w:val="25"/>
                <w:lang w:val="vi-VN"/>
              </w:rPr>
              <w:t xml:space="preserve"> </w:t>
            </w:r>
            <w:r>
              <w:rPr>
                <w:i/>
                <w:spacing w:val="-4"/>
                <w:sz w:val="25"/>
                <w:szCs w:val="25"/>
                <w:lang w:val="vi-VN"/>
              </w:rPr>
              <w:t>N</w:t>
            </w:r>
            <w:r>
              <w:rPr>
                <w:i/>
                <w:sz w:val="25"/>
                <w:szCs w:val="25"/>
                <w:lang w:val="vi-VN"/>
              </w:rPr>
              <w:t>ếu viết không đúng hình thức đoạn văn thì trừ 0,5 điểm</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0" w:after="0"/>
              <w:ind w:hanging="0" w:right="0"/>
              <w:jc w:val="both"/>
              <w:rPr>
                <w:i/>
                <w:i/>
                <w:spacing w:val="-4"/>
                <w:sz w:val="25"/>
                <w:szCs w:val="25"/>
                <w:lang w:val="vi-VN"/>
              </w:rPr>
            </w:pPr>
            <w:r>
              <w:rPr>
                <w:i/>
                <w:spacing w:val="-4"/>
                <w:sz w:val="25"/>
                <w:szCs w:val="25"/>
                <w:lang w:val="vi-VN"/>
              </w:rPr>
            </w:r>
          </w:p>
        </w:tc>
      </w:tr>
    </w:tbl>
    <w:p>
      <w:pPr>
        <w:pStyle w:val="Normal"/>
        <w:spacing w:lineRule="auto" w:line="240" w:before="0" w:after="0"/>
        <w:jc w:val="both"/>
        <w:rPr/>
      </w:pPr>
      <w:r>
        <w:rPr>
          <w:b/>
          <w:sz w:val="25"/>
          <w:szCs w:val="25"/>
          <w:lang w:val="vi-VN"/>
        </w:rPr>
        <w:t>Câu 2 (</w:t>
      </w:r>
      <w:r>
        <w:rPr>
          <w:b/>
          <w:i/>
          <w:sz w:val="25"/>
          <w:szCs w:val="25"/>
          <w:lang w:val="vi-VN"/>
        </w:rPr>
        <w:t>5,0 điểm</w:t>
      </w:r>
      <w:r>
        <w:rPr>
          <w:b/>
          <w:sz w:val="25"/>
          <w:szCs w:val="25"/>
          <w:lang w:val="vi-VN"/>
        </w:rPr>
        <w:t>)</w:t>
      </w:r>
    </w:p>
    <w:p>
      <w:pPr>
        <w:pStyle w:val="Normal"/>
        <w:spacing w:lineRule="auto" w:line="240" w:before="0" w:after="0"/>
        <w:jc w:val="both"/>
        <w:rPr>
          <w:b/>
          <w:sz w:val="25"/>
          <w:szCs w:val="25"/>
          <w:lang w:val="vi-VN"/>
        </w:rPr>
      </w:pPr>
      <w:r>
        <w:rPr>
          <w:b/>
          <w:sz w:val="25"/>
          <w:szCs w:val="25"/>
          <w:lang w:val="vi-VN"/>
        </w:rPr>
        <w:t>Yêu cầu về kĩ năng:</w:t>
      </w:r>
    </w:p>
    <w:p>
      <w:pPr>
        <w:pStyle w:val="Normal"/>
        <w:spacing w:lineRule="auto" w:line="240" w:before="0" w:after="0"/>
        <w:jc w:val="both"/>
        <w:rPr>
          <w:b/>
          <w:sz w:val="25"/>
          <w:szCs w:val="25"/>
          <w:lang w:val="vi-VN"/>
        </w:rPr>
      </w:pPr>
      <w:r>
        <w:rPr>
          <w:sz w:val="25"/>
          <w:szCs w:val="25"/>
          <w:lang w:val="vi-VN"/>
        </w:rPr>
        <w:t xml:space="preserve"> </w:t>
      </w:r>
      <w:r>
        <w:rPr>
          <w:sz w:val="25"/>
          <w:szCs w:val="25"/>
          <w:lang w:val="vi-VN"/>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pPr>
        <w:pStyle w:val="Normal"/>
        <w:spacing w:lineRule="auto" w:line="240" w:before="0" w:after="0"/>
        <w:jc w:val="both"/>
        <w:rPr>
          <w:sz w:val="25"/>
          <w:szCs w:val="25"/>
          <w:lang w:val="vi-VN"/>
        </w:rPr>
      </w:pPr>
      <w:r>
        <w:rPr>
          <w:b/>
          <w:sz w:val="25"/>
          <w:szCs w:val="25"/>
          <w:lang w:val="vi-VN"/>
        </w:rPr>
        <w:t xml:space="preserve">Yêu cầu về kiến thức: </w:t>
      </w:r>
      <w:r>
        <w:rPr>
          <w:sz w:val="25"/>
          <w:szCs w:val="25"/>
          <w:lang w:val="vi-VN"/>
        </w:rPr>
        <w:t>Cần đáp ứng được những ý cơ bản sau:</w:t>
      </w:r>
    </w:p>
    <w:p>
      <w:pPr>
        <w:pStyle w:val="Normal"/>
        <w:tabs>
          <w:tab w:val="clear" w:pos="720"/>
          <w:tab w:val="left" w:pos="3975" w:leader="none"/>
          <w:tab w:val="center" w:pos="5073" w:leader="none"/>
        </w:tabs>
        <w:spacing w:lineRule="auto" w:line="288" w:before="0" w:after="0"/>
        <w:ind w:hanging="0" w:right="0"/>
        <w:jc w:val="center"/>
        <w:rPr>
          <w:b/>
          <w:sz w:val="25"/>
          <w:szCs w:val="25"/>
          <w:lang w:val="vi-VN"/>
        </w:rPr>
      </w:pPr>
      <w:r>
        <w:rPr>
          <w:b/>
          <w:sz w:val="25"/>
          <w:szCs w:val="25"/>
          <w:lang w:val="vi-VN"/>
        </w:rPr>
      </w:r>
    </w:p>
    <w:tbl>
      <w:tblPr>
        <w:tblW w:w="10632" w:type="dxa"/>
        <w:jc w:val="left"/>
        <w:tblInd w:w="-743" w:type="dxa"/>
        <w:tblLayout w:type="fixed"/>
        <w:tblCellMar>
          <w:top w:w="0" w:type="dxa"/>
          <w:left w:w="108" w:type="dxa"/>
          <w:bottom w:w="0" w:type="dxa"/>
          <w:right w:w="108" w:type="dxa"/>
        </w:tblCellMar>
      </w:tblPr>
      <w:tblGrid>
        <w:gridCol w:w="1211"/>
        <w:gridCol w:w="8004"/>
        <w:gridCol w:w="1417"/>
      </w:tblGrid>
      <w:tr>
        <w:trPr/>
        <w:tc>
          <w:tcPr>
            <w:tcW w:w="121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sz w:val="25"/>
                <w:szCs w:val="25"/>
                <w:lang w:val="vi-VN"/>
              </w:rPr>
            </w:pPr>
            <w:r>
              <w:rPr>
                <w:b/>
                <w:sz w:val="25"/>
                <w:szCs w:val="25"/>
                <w:lang w:val="vi-VN"/>
              </w:rPr>
            </w:r>
          </w:p>
          <w:p>
            <w:pPr>
              <w:pStyle w:val="Normal"/>
              <w:spacing w:lineRule="auto" w:line="240" w:before="0" w:after="0"/>
              <w:jc w:val="center"/>
              <w:rPr>
                <w:color w:val="000000"/>
                <w:sz w:val="25"/>
                <w:szCs w:val="25"/>
              </w:rPr>
            </w:pPr>
            <w:r>
              <w:rPr>
                <w:b/>
                <w:sz w:val="25"/>
                <w:szCs w:val="25"/>
              </w:rPr>
              <w:t>Ý</w:t>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b/>
                <w:sz w:val="25"/>
                <w:szCs w:val="25"/>
              </w:rPr>
              <w:t xml:space="preserve">                                       </w:t>
            </w:r>
          </w:p>
          <w:p>
            <w:pPr>
              <w:pStyle w:val="Normal"/>
              <w:spacing w:lineRule="auto" w:line="240" w:before="0" w:after="0"/>
              <w:jc w:val="center"/>
              <w:rPr>
                <w:b/>
                <w:sz w:val="25"/>
                <w:szCs w:val="25"/>
              </w:rPr>
            </w:pPr>
            <w:r>
              <w:rPr>
                <w:b/>
                <w:sz w:val="25"/>
                <w:szCs w:val="25"/>
              </w:rPr>
              <w:t>Nội dung</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b/>
                <w:sz w:val="25"/>
                <w:szCs w:val="25"/>
              </w:rPr>
            </w:pPr>
            <w:r>
              <w:rPr>
                <w:b/>
                <w:sz w:val="25"/>
                <w:szCs w:val="25"/>
              </w:rPr>
            </w:r>
          </w:p>
          <w:p>
            <w:pPr>
              <w:pStyle w:val="Normal"/>
              <w:spacing w:lineRule="auto" w:line="240" w:before="0" w:after="0"/>
              <w:rPr>
                <w:b/>
                <w:sz w:val="25"/>
                <w:szCs w:val="25"/>
              </w:rPr>
            </w:pPr>
            <w:r>
              <w:rPr>
                <w:b/>
                <w:sz w:val="25"/>
                <w:szCs w:val="25"/>
              </w:rPr>
              <w:t xml:space="preserve">    </w:t>
            </w:r>
            <w:r>
              <w:rPr>
                <w:b/>
                <w:sz w:val="25"/>
                <w:szCs w:val="25"/>
              </w:rPr>
              <w:t>Điểm</w:t>
            </w:r>
          </w:p>
        </w:tc>
      </w:tr>
      <w:tr>
        <w:trPr/>
        <w:tc>
          <w:tcPr>
            <w:tcW w:w="121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rPr>
            </w:pPr>
            <w:r>
              <w:rPr>
                <w:b/>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t>1</w:t>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ind w:hanging="0" w:right="0"/>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t>2</w:t>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ind w:hanging="0" w:right="0"/>
              <w:rPr>
                <w:color w:val="000000"/>
                <w:sz w:val="25"/>
                <w:szCs w:val="25"/>
              </w:rPr>
            </w:pPr>
            <w:r>
              <w:rPr>
                <w:color w:val="000000"/>
                <w:sz w:val="25"/>
                <w:szCs w:val="25"/>
              </w:rPr>
              <w:t xml:space="preserve">             </w:t>
            </w:r>
            <w:r>
              <w:rPr>
                <w:color w:val="000000"/>
                <w:sz w:val="25"/>
                <w:szCs w:val="25"/>
              </w:rPr>
              <w:t>3</w:t>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sz w:val="25"/>
                <w:szCs w:val="25"/>
                <w:shd w:fill="FFFFFF" w:val="clear"/>
              </w:rPr>
              <w:t xml:space="preserve">       </w:t>
            </w:r>
            <w:r>
              <w:rPr>
                <w:b/>
                <w:sz w:val="25"/>
                <w:szCs w:val="25"/>
                <w:shd w:fill="FFFFFF" w:val="clear"/>
              </w:rPr>
              <w:t>Vẻ đẹp hào hoa của hình tượng người lính Tây Tiến qua đoạn thơ sau:</w:t>
            </w:r>
          </w:p>
          <w:p>
            <w:pPr>
              <w:pStyle w:val="Normal"/>
              <w:shd w:fill="FFFFFF" w:val="clear"/>
              <w:spacing w:lineRule="auto" w:line="240" w:before="0" w:after="0"/>
              <w:jc w:val="center"/>
              <w:textAlignment w:val="baseline"/>
              <w:rPr>
                <w:sz w:val="25"/>
                <w:szCs w:val="25"/>
              </w:rPr>
            </w:pPr>
            <w:r>
              <w:rPr>
                <w:i/>
                <w:iCs/>
                <w:sz w:val="25"/>
                <w:szCs w:val="25"/>
              </w:rPr>
              <w:t>Doanh trại bừng lên hội đuốc hoa,</w:t>
            </w:r>
          </w:p>
          <w:p>
            <w:pPr>
              <w:pStyle w:val="Normal"/>
              <w:shd w:fill="FFFFFF" w:val="clear"/>
              <w:spacing w:lineRule="auto" w:line="240" w:before="0" w:after="0"/>
              <w:textAlignment w:val="baseline"/>
              <w:rPr>
                <w:sz w:val="25"/>
                <w:szCs w:val="25"/>
              </w:rPr>
            </w:pPr>
            <w:r>
              <w:rPr>
                <w:i/>
                <w:iCs/>
                <w:sz w:val="25"/>
                <w:szCs w:val="25"/>
              </w:rPr>
              <w:t xml:space="preserve">                                                    …</w:t>
            </w:r>
          </w:p>
          <w:p>
            <w:pPr>
              <w:pStyle w:val="Normal"/>
              <w:shd w:fill="FFFFFF" w:val="clear"/>
              <w:spacing w:lineRule="auto" w:line="240" w:before="0" w:after="0"/>
              <w:textAlignment w:val="baseline"/>
              <w:rPr>
                <w:sz w:val="25"/>
                <w:szCs w:val="25"/>
              </w:rPr>
            </w:pPr>
            <w:r>
              <w:rPr>
                <w:i/>
                <w:iCs/>
                <w:sz w:val="25"/>
                <w:szCs w:val="25"/>
              </w:rPr>
              <w:t xml:space="preserve">                                      </w:t>
            </w:r>
            <w:r>
              <w:rPr>
                <w:i/>
                <w:iCs/>
                <w:sz w:val="25"/>
                <w:szCs w:val="25"/>
              </w:rPr>
              <w:t>Trôi dòng nước lũ hoa đong đưa</w:t>
            </w:r>
          </w:p>
          <w:p>
            <w:pPr>
              <w:pStyle w:val="Normal"/>
              <w:shd w:fill="FFFFFF" w:val="clear"/>
              <w:spacing w:lineRule="auto" w:line="240" w:before="0" w:after="0"/>
              <w:textAlignment w:val="baseline"/>
              <w:rPr>
                <w:sz w:val="25"/>
                <w:szCs w:val="25"/>
              </w:rPr>
            </w:pPr>
            <w:r>
              <w:rPr>
                <w:sz w:val="25"/>
                <w:szCs w:val="25"/>
              </w:rPr>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rPr>
            </w:pPr>
            <w:r>
              <w:rPr>
                <w:b/>
                <w:color w:val="000000"/>
                <w:sz w:val="25"/>
                <w:szCs w:val="25"/>
              </w:rPr>
            </w:r>
          </w:p>
        </w:tc>
      </w:tr>
      <w:tr>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lang w:val="nl-NL"/>
              </w:rPr>
            </w:pPr>
            <w:r>
              <w:rPr>
                <w:b/>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sz w:val="25"/>
                <w:szCs w:val="25"/>
                <w:lang w:val="nl-NL"/>
              </w:rPr>
            </w:pPr>
            <w:r>
              <w:rPr>
                <w:b/>
                <w:bCs/>
                <w:sz w:val="25"/>
                <w:szCs w:val="25"/>
                <w:lang w:val="nl-NL"/>
              </w:rPr>
              <w:t>1.</w:t>
            </w:r>
            <w:r>
              <w:rPr>
                <w:b/>
                <w:spacing w:val="-4"/>
                <w:sz w:val="25"/>
                <w:szCs w:val="25"/>
                <w:lang w:val="nl-NL"/>
              </w:rPr>
              <w:t xml:space="preserve"> Giới thiệu vài nét về tác giả, tác phẩm</w:t>
            </w:r>
            <w:r>
              <w:rPr>
                <w:spacing w:val="-4"/>
                <w:sz w:val="25"/>
                <w:szCs w:val="25"/>
                <w:lang w:val="nl-NL"/>
              </w:rPr>
              <w:t xml:space="preserve">, </w:t>
            </w:r>
            <w:r>
              <w:rPr>
                <w:b/>
                <w:spacing w:val="-4"/>
                <w:sz w:val="25"/>
                <w:szCs w:val="25"/>
                <w:lang w:val="nl-NL"/>
              </w:rPr>
              <w:t>đoạn thơ</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color w:val="000000"/>
                <w:sz w:val="25"/>
                <w:szCs w:val="25"/>
                <w:lang w:val="nl-NL"/>
              </w:rPr>
            </w:pPr>
            <w:r>
              <w:rPr>
                <w:b/>
                <w:color w:val="000000"/>
                <w:sz w:val="25"/>
                <w:szCs w:val="25"/>
                <w:lang w:val="nl-NL"/>
              </w:rPr>
              <w:t xml:space="preserve">       </w:t>
            </w:r>
            <w:r>
              <w:rPr>
                <w:b/>
                <w:color w:val="000000"/>
                <w:sz w:val="25"/>
                <w:szCs w:val="25"/>
                <w:lang w:val="nl-NL"/>
              </w:rPr>
              <w:t>0,5</w:t>
            </w:r>
          </w:p>
        </w:tc>
      </w:tr>
      <w:tr>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lang w:val="nl-NL"/>
              </w:rPr>
            </w:pPr>
            <w:r>
              <w:rPr>
                <w:b/>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pacing w:val="-4"/>
                <w:sz w:val="25"/>
                <w:szCs w:val="25"/>
                <w:lang w:val="nl-NL"/>
              </w:rPr>
            </w:pPr>
            <w:r>
              <w:rPr>
                <w:spacing w:val="-4"/>
                <w:sz w:val="25"/>
                <w:szCs w:val="25"/>
                <w:lang w:val="nl-NL"/>
              </w:rPr>
              <w:t xml:space="preserve">- Quang Dũng là một trong những gương mặt tiêu biểu của nền thơ ca hiện đại Việt Nam. Ông là một nghệ sĩ đa tài: làm thơ, viết văn, vẽ tranh, soạn nhạc… Hồn thơ Quang Dũng phóng khoáng, hồn hậu, lãng mạn và tài hoa, thiết tha với quê hương, đất nước mình. </w:t>
            </w:r>
          </w:p>
          <w:p>
            <w:pPr>
              <w:pStyle w:val="Normal"/>
              <w:spacing w:lineRule="auto" w:line="240" w:before="0" w:after="0"/>
              <w:jc w:val="both"/>
              <w:rPr/>
            </w:pPr>
            <w:r>
              <w:rPr>
                <w:spacing w:val="-4"/>
                <w:sz w:val="25"/>
                <w:szCs w:val="25"/>
                <w:lang w:val="nl-NL"/>
              </w:rPr>
              <w:t xml:space="preserve">- </w:t>
            </w:r>
            <w:r>
              <w:rPr>
                <w:i/>
                <w:spacing w:val="-4"/>
                <w:sz w:val="25"/>
                <w:szCs w:val="25"/>
                <w:lang w:val="nl-NL"/>
              </w:rPr>
              <w:t>Tây Tiến</w:t>
            </w:r>
            <w:r>
              <w:rPr>
                <w:spacing w:val="-4"/>
                <w:sz w:val="25"/>
                <w:szCs w:val="25"/>
                <w:lang w:val="nl-NL"/>
              </w:rPr>
              <w:t xml:space="preserve"> là một trong những thi phẩm xuất sắc nhất của đời thơ Quang Dũng</w:t>
            </w:r>
            <w:r>
              <w:rPr>
                <w:i/>
                <w:spacing w:val="-4"/>
                <w:sz w:val="25"/>
                <w:szCs w:val="25"/>
                <w:lang w:val="nl-NL"/>
              </w:rPr>
              <w:t xml:space="preserve">. </w:t>
            </w:r>
            <w:r>
              <w:rPr>
                <w:spacing w:val="-4"/>
                <w:sz w:val="25"/>
                <w:szCs w:val="25"/>
                <w:lang w:val="nl-NL"/>
              </w:rPr>
              <w:t>Tác phẩm là bức họa bằng ngôn từ về bức tranh thiên nhiên, cuộc sống miền Tây hùng vĩ, dữ dội mà mĩ lệ, nên thơ cùng hình ảnh lãng mạn, bi tráng về người lính Tây Tiến.</w:t>
            </w:r>
          </w:p>
          <w:p>
            <w:pPr>
              <w:pStyle w:val="Normal"/>
              <w:spacing w:lineRule="auto" w:line="240" w:before="0" w:after="0"/>
              <w:jc w:val="both"/>
              <w:rPr>
                <w:color w:val="000000"/>
                <w:sz w:val="25"/>
                <w:szCs w:val="25"/>
                <w:lang w:val="nl-NL"/>
              </w:rPr>
            </w:pPr>
            <w:r>
              <w:rPr>
                <w:spacing w:val="-4"/>
                <w:sz w:val="25"/>
                <w:szCs w:val="25"/>
                <w:lang w:val="nl-NL"/>
              </w:rPr>
              <w:t>- Đoạn thơ thứ 2 là</w:t>
            </w:r>
            <w:r>
              <w:rPr>
                <w:sz w:val="25"/>
                <w:szCs w:val="25"/>
                <w:lang w:val="nl-NL"/>
              </w:rPr>
              <w:t xml:space="preserve"> những kỉ niệm đẹp về tình quân dân trong đêm liên hoan văn nghệ; cảnh thiên nhiên, con người miền Tây trữ tình, thơ mộng. Qua đó thể hiện vẻ đẹp hào hoa của người lính Tây Tiến</w:t>
            </w:r>
            <w:r>
              <w:rPr>
                <w:color w:val="444444"/>
                <w:sz w:val="25"/>
                <w:szCs w:val="25"/>
                <w:lang w:val="nl-NL"/>
              </w:rPr>
              <w:t>.</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color w:val="000000"/>
                <w:sz w:val="25"/>
                <w:szCs w:val="25"/>
                <w:lang w:val="nl-NL"/>
              </w:rPr>
            </w:pPr>
            <w:r>
              <w:rPr>
                <w:color w:val="000000"/>
                <w:sz w:val="25"/>
                <w:szCs w:val="25"/>
                <w:lang w:val="nl-NL"/>
              </w:rPr>
            </w:r>
          </w:p>
          <w:p>
            <w:pPr>
              <w:pStyle w:val="Normal"/>
              <w:spacing w:lineRule="auto" w:line="240" w:before="0" w:after="0"/>
              <w:jc w:val="center"/>
              <w:rPr>
                <w:sz w:val="25"/>
                <w:szCs w:val="25"/>
                <w:lang w:val="nl-NL"/>
              </w:rPr>
            </w:pPr>
            <w:r>
              <w:rPr>
                <w:sz w:val="25"/>
                <w:szCs w:val="25"/>
                <w:lang w:val="nl-NL"/>
              </w:rPr>
            </w:r>
          </w:p>
          <w:p>
            <w:pPr>
              <w:pStyle w:val="Normal"/>
              <w:spacing w:lineRule="auto" w:line="240" w:before="0" w:after="0"/>
              <w:jc w:val="center"/>
              <w:rPr>
                <w:sz w:val="25"/>
                <w:szCs w:val="25"/>
                <w:lang w:val="nl-NL"/>
              </w:rPr>
            </w:pPr>
            <w:r>
              <w:rPr>
                <w:sz w:val="25"/>
                <w:szCs w:val="25"/>
                <w:lang w:val="nl-NL"/>
              </w:rPr>
            </w:r>
          </w:p>
          <w:p>
            <w:pPr>
              <w:pStyle w:val="Normal"/>
              <w:spacing w:lineRule="auto" w:line="240" w:before="0" w:after="0"/>
              <w:jc w:val="center"/>
              <w:rPr>
                <w:sz w:val="25"/>
                <w:szCs w:val="25"/>
                <w:lang w:val="nl-NL"/>
              </w:rPr>
            </w:pPr>
            <w:r>
              <w:rPr>
                <w:sz w:val="25"/>
                <w:szCs w:val="25"/>
                <w:lang w:val="nl-NL"/>
              </w:rPr>
            </w:r>
          </w:p>
          <w:p>
            <w:pPr>
              <w:pStyle w:val="Normal"/>
              <w:spacing w:lineRule="auto" w:line="240" w:before="0" w:after="0"/>
              <w:jc w:val="center"/>
              <w:rPr>
                <w:color w:val="000000"/>
                <w:sz w:val="25"/>
                <w:szCs w:val="25"/>
                <w:lang w:val="nl-NL"/>
              </w:rPr>
            </w:pPr>
            <w:r>
              <w:rPr>
                <w:color w:val="000000"/>
                <w:sz w:val="25"/>
                <w:szCs w:val="25"/>
                <w:lang w:val="nl-NL"/>
              </w:rPr>
            </w:r>
          </w:p>
        </w:tc>
      </w:tr>
      <w:tr>
        <w:trPr>
          <w:trHeight w:val="764" w:hRule="atLeast"/>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 w:val="25"/>
                <w:szCs w:val="25"/>
                <w:shd w:fill="FFFFFF" w:val="clear"/>
                <w:lang w:val="nl-NL"/>
              </w:rPr>
            </w:pPr>
            <w:r>
              <w:rPr>
                <w:b/>
                <w:sz w:val="25"/>
                <w:szCs w:val="25"/>
                <w:shd w:fill="FFFFFF" w:val="clear"/>
                <w:lang w:val="nl-NL"/>
              </w:rPr>
              <w:t>2. Vẻ đẹp hào hoa của hình tượng người lính Tây Tiến qua đoạn thơ:</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 w:val="25"/>
                <w:szCs w:val="25"/>
                <w:lang w:val="nl-NL"/>
              </w:rPr>
            </w:pPr>
            <w:r>
              <w:rPr>
                <w:b/>
                <w:sz w:val="25"/>
                <w:szCs w:val="25"/>
                <w:lang w:val="nl-NL"/>
              </w:rPr>
              <w:t xml:space="preserve">      </w:t>
            </w:r>
            <w:r>
              <w:rPr>
                <w:b/>
                <w:sz w:val="25"/>
                <w:szCs w:val="25"/>
                <w:lang w:val="nl-NL"/>
              </w:rPr>
              <w:t>4,0</w:t>
            </w:r>
          </w:p>
        </w:tc>
      </w:tr>
      <w:tr>
        <w:trPr>
          <w:trHeight w:val="467" w:hRule="atLeast"/>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lang w:val="nl-NL"/>
              </w:rPr>
            </w:pPr>
            <w:r>
              <w:rPr>
                <w:b/>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b/>
                <w:bCs/>
                <w:sz w:val="25"/>
                <w:szCs w:val="25"/>
                <w:lang w:val="nl-NL"/>
              </w:rPr>
              <w:t xml:space="preserve">a. Giải thích khái niệm : </w:t>
            </w:r>
            <w:r>
              <w:rPr>
                <w:b/>
                <w:bCs/>
                <w:i/>
                <w:sz w:val="25"/>
                <w:szCs w:val="25"/>
                <w:lang w:val="nl-NL"/>
              </w:rPr>
              <w:t>Vẻ đẹp hào hoa</w:t>
            </w:r>
            <w:r>
              <w:rPr>
                <w:bCs/>
                <w:sz w:val="25"/>
                <w:szCs w:val="25"/>
                <w:lang w:val="nl-NL"/>
              </w:rPr>
              <w:t xml:space="preserve"> </w:t>
            </w:r>
          </w:p>
          <w:p>
            <w:pPr>
              <w:pStyle w:val="Normal"/>
              <w:spacing w:lineRule="auto" w:line="240" w:before="0" w:after="0"/>
              <w:rPr>
                <w:bCs/>
                <w:sz w:val="25"/>
                <w:szCs w:val="25"/>
                <w:lang w:val="nl-NL"/>
              </w:rPr>
            </w:pPr>
            <w:r>
              <w:rPr>
                <w:bCs/>
                <w:sz w:val="25"/>
                <w:szCs w:val="25"/>
                <w:lang w:val="nl-NL"/>
              </w:rPr>
              <w:t>- Nghĩa gốc: Hào hoa chỉ vẻ lịch lãm, sang trọng, phóng khoáng trong cách sống, cách cư xử…</w:t>
            </w:r>
          </w:p>
          <w:p>
            <w:pPr>
              <w:pStyle w:val="Normal"/>
              <w:shd w:fill="FFFFFF" w:val="clear"/>
              <w:spacing w:lineRule="auto" w:line="240" w:before="0" w:after="0"/>
              <w:jc w:val="both"/>
              <w:textAlignment w:val="baseline"/>
              <w:rPr>
                <w:color w:val="444444"/>
                <w:sz w:val="25"/>
                <w:szCs w:val="25"/>
                <w:lang w:val="nl-NL"/>
              </w:rPr>
            </w:pPr>
            <w:r>
              <w:rPr>
                <w:bCs/>
                <w:sz w:val="25"/>
                <w:szCs w:val="25"/>
                <w:lang w:val="nl-NL"/>
              </w:rPr>
              <w:t xml:space="preserve">- Trong bài thơ </w:t>
            </w:r>
            <w:r>
              <w:rPr>
                <w:bCs/>
                <w:i/>
                <w:sz w:val="25"/>
                <w:szCs w:val="25"/>
                <w:lang w:val="nl-NL"/>
              </w:rPr>
              <w:t>“Tây Tiến”</w:t>
            </w:r>
            <w:r>
              <w:rPr>
                <w:bCs/>
                <w:sz w:val="25"/>
                <w:szCs w:val="25"/>
                <w:lang w:val="nl-NL"/>
              </w:rPr>
              <w:t xml:space="preserve">, vẻ đẹp hào hoa là vẻ đẹp của tâm hồn nhạy cảm, tinh tế, lãng mạn, mềm mại, bay bổng, mơ mộng; khẳng định cái </w:t>
            </w:r>
            <w:r>
              <w:rPr>
                <w:bCs/>
                <w:i/>
                <w:sz w:val="25"/>
                <w:szCs w:val="25"/>
                <w:lang w:val="nl-NL"/>
              </w:rPr>
              <w:t>tôi</w:t>
            </w:r>
            <w:r>
              <w:rPr>
                <w:bCs/>
                <w:sz w:val="25"/>
                <w:szCs w:val="25"/>
                <w:lang w:val="nl-NL"/>
              </w:rPr>
              <w:t xml:space="preserve"> tràn đầy tình cảm, cảm xúc. Vẻ đẹp hào hoa nâng đỡ tinh thần người lính vượt lên mọi thử thách trong máu lửa của chiến tranh gian khổ để hướng đến ngày mai chiến thắng.</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color w:val="000000"/>
                <w:sz w:val="25"/>
                <w:szCs w:val="25"/>
                <w:lang w:val="nl-NL"/>
              </w:rPr>
            </w:pPr>
            <w:r>
              <w:rPr>
                <w:color w:val="000000"/>
                <w:sz w:val="25"/>
                <w:szCs w:val="25"/>
                <w:lang w:val="nl-NL"/>
              </w:rPr>
              <w:t xml:space="preserve">       </w:t>
            </w:r>
            <w:r>
              <w:rPr>
                <w:color w:val="000000"/>
                <w:sz w:val="25"/>
                <w:szCs w:val="25"/>
                <w:lang w:val="nl-NL"/>
              </w:rPr>
              <w:t>0,5</w:t>
            </w:r>
          </w:p>
        </w:tc>
      </w:tr>
      <w:tr>
        <w:trPr>
          <w:trHeight w:val="467" w:hRule="atLeast"/>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5"/>
                <w:szCs w:val="25"/>
              </w:rPr>
            </w:pPr>
            <w:r>
              <w:rPr>
                <w:b/>
                <w:bCs/>
                <w:sz w:val="25"/>
                <w:szCs w:val="25"/>
              </w:rPr>
              <w:t xml:space="preserve">b. </w:t>
            </w:r>
            <w:r>
              <w:rPr>
                <w:b/>
                <w:sz w:val="25"/>
                <w:szCs w:val="25"/>
              </w:rPr>
              <w:t>Phân tích:</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bCs/>
                <w:color w:val="000000"/>
                <w:sz w:val="25"/>
                <w:szCs w:val="25"/>
                <w:lang w:val="nl-NL"/>
              </w:rPr>
            </w:pPr>
            <w:r>
              <w:rPr>
                <w:b/>
                <w:bCs/>
                <w:color w:val="000000"/>
                <w:sz w:val="25"/>
                <w:szCs w:val="25"/>
                <w:lang w:val="nl-NL"/>
              </w:rPr>
            </w:r>
          </w:p>
        </w:tc>
      </w:tr>
      <w:tr>
        <w:trPr>
          <w:trHeight w:val="467" w:hRule="atLeast"/>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
                <w:i/>
                <w:i/>
                <w:sz w:val="25"/>
                <w:szCs w:val="25"/>
                <w:lang w:val="nl-NL"/>
              </w:rPr>
            </w:pPr>
            <w:r>
              <w:rPr>
                <w:b/>
                <w:i/>
                <w:sz w:val="25"/>
                <w:szCs w:val="25"/>
                <w:lang w:val="nl-NL"/>
              </w:rPr>
              <w:t>* Vẻ đẹp hào hoa của người lính Tây Tiến được biểu hiện qua nỗi nhớ về tình quân dân với cảnh đêm liên hoan văn nghệ mang màu sắc phương xa, xứ lạ.</w:t>
            </w:r>
          </w:p>
          <w:p>
            <w:pPr>
              <w:pStyle w:val="Normal"/>
              <w:shd w:fill="FFFFFF" w:val="clear"/>
              <w:spacing w:lineRule="auto" w:line="240" w:before="0" w:after="0"/>
              <w:jc w:val="both"/>
              <w:textAlignment w:val="baseline"/>
              <w:rPr>
                <w:sz w:val="25"/>
                <w:szCs w:val="25"/>
                <w:lang w:val="nl-NL"/>
              </w:rPr>
            </w:pPr>
            <w:r>
              <w:rPr>
                <w:sz w:val="25"/>
                <w:szCs w:val="25"/>
                <w:lang w:val="nl-NL"/>
              </w:rPr>
              <w:t xml:space="preserve">- Với nét vẽ khoẻ khoắn, mê say, Quang Dũng dẫn người đọc vào một đêm liên hoan văn nghệ đầy hấp dẫn nơi xứ lạ. </w:t>
            </w:r>
          </w:p>
          <w:p>
            <w:pPr>
              <w:pStyle w:val="Normal"/>
              <w:shd w:fill="FFFFFF" w:val="clear"/>
              <w:spacing w:lineRule="auto" w:line="240" w:before="0" w:after="0"/>
              <w:jc w:val="both"/>
              <w:textAlignment w:val="baseline"/>
              <w:rPr>
                <w:sz w:val="25"/>
                <w:szCs w:val="25"/>
                <w:lang w:val="nl-NL"/>
              </w:rPr>
            </w:pPr>
            <w:r>
              <w:rPr>
                <w:sz w:val="25"/>
                <w:szCs w:val="25"/>
                <w:lang w:val="nl-NL"/>
              </w:rPr>
              <w:t xml:space="preserve">+ Đêm liên hoan trở thành đêm hội tưng bừng với hình ảnh “đuốc hoa” rực rỡ, gợi những liên tưởng thi vị, tình tứ, mang đến niềm vui rạo rực, náo nức lòng người. </w:t>
            </w:r>
          </w:p>
          <w:p>
            <w:pPr>
              <w:pStyle w:val="Normal"/>
              <w:shd w:fill="FFFFFF" w:val="clear"/>
              <w:spacing w:lineRule="auto" w:line="240" w:before="0" w:after="0"/>
              <w:jc w:val="both"/>
              <w:textAlignment w:val="baseline"/>
              <w:rPr>
                <w:sz w:val="25"/>
                <w:szCs w:val="25"/>
                <w:lang w:val="nl-NL"/>
              </w:rPr>
            </w:pPr>
            <w:r>
              <w:rPr>
                <w:sz w:val="25"/>
                <w:szCs w:val="25"/>
                <w:lang w:val="nl-NL"/>
              </w:rPr>
              <w:t xml:space="preserve">+ Cụm từ “bừng lên” như nốt nhấn tươi sáng cho cả câu thơ, đó là ấn tượng về ánh sáng chói lòa, đột ngột của lửa, của đuốc làm ấm nóng cả núi rừng. </w:t>
            </w:r>
          </w:p>
          <w:p>
            <w:pPr>
              <w:pStyle w:val="Normal"/>
              <w:shd w:fill="FFFFFF" w:val="clear"/>
              <w:spacing w:lineRule="auto" w:line="240" w:before="0" w:after="0"/>
              <w:jc w:val="both"/>
              <w:textAlignment w:val="baseline"/>
              <w:rPr/>
            </w:pPr>
            <w:r>
              <w:rPr>
                <w:sz w:val="25"/>
                <w:szCs w:val="25"/>
                <w:lang w:val="nl-NL"/>
              </w:rPr>
              <w:t xml:space="preserve">- Hình ảnh trung tâm của đêm hội là “đuốc hoa”, là những thiếu nữ miền sơn cước: </w:t>
            </w:r>
            <w:r>
              <w:rPr>
                <w:i/>
                <w:sz w:val="25"/>
                <w:szCs w:val="25"/>
                <w:lang w:val="nl-NL"/>
              </w:rPr>
              <w:t>Kìa em xiêm áo tự bao giờ</w:t>
            </w:r>
            <w:r>
              <w:rPr>
                <w:sz w:val="25"/>
                <w:szCs w:val="25"/>
                <w:lang w:val="nl-NL"/>
              </w:rPr>
              <w:t xml:space="preserve">. </w:t>
            </w:r>
          </w:p>
          <w:p>
            <w:pPr>
              <w:pStyle w:val="Normal"/>
              <w:shd w:fill="FFFFFF" w:val="clear"/>
              <w:spacing w:lineRule="auto" w:line="240" w:before="0" w:after="0"/>
              <w:jc w:val="both"/>
              <w:textAlignment w:val="baseline"/>
              <w:rPr/>
            </w:pPr>
            <w:r>
              <w:rPr>
                <w:sz w:val="25"/>
                <w:szCs w:val="25"/>
                <w:lang w:val="nl-NL"/>
              </w:rPr>
              <w:t xml:space="preserve">+ Sự kết hợp của từ </w:t>
            </w:r>
            <w:r>
              <w:rPr>
                <w:i/>
                <w:sz w:val="25"/>
                <w:szCs w:val="25"/>
                <w:lang w:val="nl-NL"/>
              </w:rPr>
              <w:t>Kìa</w:t>
            </w:r>
            <w:r>
              <w:rPr>
                <w:sz w:val="25"/>
                <w:szCs w:val="25"/>
                <w:lang w:val="nl-NL"/>
              </w:rPr>
              <w:t xml:space="preserve"> và cụm từ nghi vấn </w:t>
            </w:r>
            <w:r>
              <w:rPr>
                <w:i/>
                <w:sz w:val="25"/>
                <w:szCs w:val="25"/>
                <w:lang w:val="nl-NL"/>
              </w:rPr>
              <w:t>tự bao giờ</w:t>
            </w:r>
            <w:r>
              <w:rPr>
                <w:sz w:val="25"/>
                <w:szCs w:val="25"/>
                <w:lang w:val="nl-NL"/>
              </w:rPr>
              <w:t xml:space="preserve"> bộc lộ cảm giác vừa ngỡ ngàng, thú vị vừa ngưỡng mộ, trìu mến của người lính Tây Tiến.</w:t>
            </w:r>
          </w:p>
          <w:p>
            <w:pPr>
              <w:pStyle w:val="Normal"/>
              <w:shd w:fill="FFFFFF" w:val="clear"/>
              <w:spacing w:lineRule="auto" w:line="240" w:before="0" w:after="0"/>
              <w:jc w:val="both"/>
              <w:textAlignment w:val="baseline"/>
              <w:rPr>
                <w:sz w:val="25"/>
                <w:szCs w:val="25"/>
                <w:lang w:val="nl-NL"/>
              </w:rPr>
            </w:pPr>
            <w:r>
              <w:rPr>
                <w:sz w:val="25"/>
                <w:szCs w:val="25"/>
                <w:lang w:val="nl-NL"/>
              </w:rPr>
              <w:t>+ Người xem hội, người tham gia liên hoan ngất ngây trong tiếng khèn, trong man điệu mang đậm chất núi rừng vừa bí ẩn, quyến rũ, vừa tình tứ, e thẹn nhưng cũng mãnh liệt, tha thiết của những thiếu nữ miền Tây.</w:t>
            </w:r>
          </w:p>
          <w:p>
            <w:pPr>
              <w:pStyle w:val="Normal"/>
              <w:shd w:fill="FFFFFF" w:val="clear"/>
              <w:spacing w:lineRule="auto" w:line="240" w:before="0" w:after="0"/>
              <w:jc w:val="both"/>
              <w:textAlignment w:val="baseline"/>
              <w:rPr>
                <w:sz w:val="25"/>
                <w:szCs w:val="25"/>
                <w:lang w:val="nl-NL"/>
              </w:rPr>
            </w:pPr>
            <w:r>
              <w:rPr>
                <w:sz w:val="25"/>
                <w:szCs w:val="25"/>
                <w:lang w:val="nl-NL"/>
              </w:rPr>
              <w:t>- Cảnh vật, con người như ngả nghiêng, ngây ngất trong những giây phút bình yên hiếm hoi của thời chiến.</w:t>
            </w:r>
          </w:p>
          <w:p>
            <w:pPr>
              <w:pStyle w:val="Normal"/>
              <w:pBdr>
                <w:bottom w:val="single" w:sz="6" w:space="1" w:color="000000"/>
              </w:pBdr>
              <w:shd w:fill="FFFFFF" w:val="clear"/>
              <w:spacing w:lineRule="auto" w:line="240" w:before="0" w:after="0"/>
              <w:jc w:val="both"/>
              <w:textAlignment w:val="baseline"/>
              <w:rPr>
                <w:sz w:val="25"/>
                <w:szCs w:val="25"/>
                <w:lang w:val="nl-NL"/>
              </w:rPr>
            </w:pPr>
            <w:r>
              <w:rPr>
                <w:sz w:val="25"/>
                <w:szCs w:val="25"/>
                <w:lang w:val="nl-NL"/>
              </w:rPr>
              <w:t>-  Dư âm của chiến tranh tàn khốc bị đẩy lùi chỉ còn những tâm hồn lãng mạn trong tiếng nhạc, hồn thơ. Đây là một kỉ niệm đẹp, khó phai mờ trong lòng những người lính Tây Tiến nói chung và trong lòng Quang Dũng nói riêng.</w:t>
            </w:r>
          </w:p>
          <w:p>
            <w:pPr>
              <w:pStyle w:val="Normal"/>
              <w:shd w:fill="FFFFFF" w:val="clear"/>
              <w:spacing w:lineRule="auto" w:line="240" w:before="0" w:after="0"/>
              <w:jc w:val="both"/>
              <w:textAlignment w:val="baseline"/>
              <w:rPr>
                <w:sz w:val="25"/>
                <w:szCs w:val="25"/>
                <w:lang w:val="nl-NL"/>
              </w:rPr>
            </w:pPr>
            <w:r>
              <w:rPr>
                <w:b/>
                <w:i/>
                <w:sz w:val="25"/>
                <w:szCs w:val="25"/>
                <w:lang w:val="nl-NL"/>
              </w:rPr>
              <w:t>*  Vẻ đẹp hào hoa của người lính Tây Tiến được biểu hiện qua kí ức khó phai về khung cảnh thiên nhiên và con người miền Tây trữ tình, thơ mộng.</w:t>
            </w:r>
          </w:p>
          <w:p>
            <w:pPr>
              <w:pStyle w:val="Normal"/>
              <w:shd w:fill="FFFFFF" w:val="clear"/>
              <w:spacing w:lineRule="auto" w:line="240" w:before="0" w:after="0"/>
              <w:jc w:val="both"/>
              <w:textAlignment w:val="baseline"/>
              <w:rPr/>
            </w:pPr>
            <w:r>
              <w:rPr>
                <w:color w:val="000000"/>
                <w:sz w:val="25"/>
                <w:szCs w:val="25"/>
                <w:lang w:val="nl-NL"/>
              </w:rPr>
              <w:t xml:space="preserve">-  </w:t>
            </w:r>
            <w:r>
              <w:rPr>
                <w:i/>
                <w:color w:val="000000"/>
                <w:sz w:val="25"/>
                <w:szCs w:val="25"/>
                <w:lang w:val="nl-NL"/>
              </w:rPr>
              <w:t>Người đi Châu Mộc chiều sương ấy</w:t>
            </w:r>
            <w:r>
              <w:rPr>
                <w:color w:val="000000"/>
                <w:sz w:val="25"/>
                <w:szCs w:val="25"/>
                <w:lang w:val="nl-NL"/>
              </w:rPr>
              <w:t xml:space="preserve"> là người lính Tây Tiến, họ như đang dẫn người đọc đến với thiên nhiên Tây Bắc hoang sơ, lặng tờ mang một sắc màu huyền thoại. Cảnh thơ mộng, trữ tình được nhà thơ diễn tả qua các chi tiết chiều sương giăng mắc mênh mang mờ ảo, dòng sông trôi lặng tờ đậm sắc màu cổ tích, dáng người mềm mại, uyển chuyển lướt trên con thuyền độc mộc, hoa đôi bờ đong đưa theo dòng thác lũ. </w:t>
            </w:r>
          </w:p>
          <w:p>
            <w:pPr>
              <w:pStyle w:val="Normal"/>
              <w:shd w:fill="FFFFFF" w:val="clear"/>
              <w:spacing w:lineRule="auto" w:line="240" w:before="0" w:after="0"/>
              <w:jc w:val="both"/>
              <w:textAlignment w:val="baseline"/>
              <w:rPr/>
            </w:pPr>
            <w:r>
              <w:rPr>
                <w:color w:val="000000"/>
                <w:sz w:val="25"/>
                <w:szCs w:val="25"/>
                <w:lang w:val="nl-NL"/>
              </w:rPr>
              <w:t xml:space="preserve">- Cảnh không vô tri vô giác, mà trong gió trong cây, như có linh hồn của vạn vật: </w:t>
            </w:r>
            <w:r>
              <w:rPr>
                <w:i/>
                <w:color w:val="000000"/>
                <w:sz w:val="25"/>
                <w:szCs w:val="25"/>
                <w:lang w:val="nl-NL"/>
              </w:rPr>
              <w:t>Có thấy hồn lau nẻo bến bờ</w:t>
            </w:r>
            <w:r>
              <w:rPr>
                <w:color w:val="000000"/>
                <w:sz w:val="25"/>
                <w:szCs w:val="25"/>
                <w:lang w:val="nl-NL"/>
              </w:rPr>
              <w:t xml:space="preserve">. Hồn lau trong thơ Quang Dũng cũng là hồn lau của li biệt, phảng phất chút buồn nhưng không xao xác, lãng quên mà đầy nhớ nhung, lưu luyến. </w:t>
            </w:r>
          </w:p>
          <w:p>
            <w:pPr>
              <w:pStyle w:val="Normal"/>
              <w:shd w:fill="FFFFFF" w:val="clear"/>
              <w:spacing w:lineRule="auto" w:line="240" w:before="0" w:after="0"/>
              <w:jc w:val="both"/>
              <w:textAlignment w:val="baseline"/>
              <w:rPr>
                <w:color w:val="000000"/>
                <w:sz w:val="25"/>
                <w:szCs w:val="25"/>
                <w:lang w:val="nl-NL"/>
              </w:rPr>
            </w:pPr>
            <w:r>
              <w:rPr>
                <w:color w:val="000000"/>
                <w:sz w:val="25"/>
                <w:szCs w:val="25"/>
                <w:lang w:val="nl-NL"/>
              </w:rPr>
              <w:t>-  Hình ảnh bóng dáng con người Tây Bắc hiện lên trong khung cảnh huyền ảo, mờ xa. Dáng người mềm mại, bé nhỏ nhưng lại cứng cỏi kiên cường.</w:t>
            </w:r>
          </w:p>
          <w:p>
            <w:pPr>
              <w:pStyle w:val="Normal"/>
              <w:shd w:fill="FFFFFF" w:val="clear"/>
              <w:spacing w:lineRule="auto" w:line="240" w:before="0" w:after="0"/>
              <w:jc w:val="both"/>
              <w:textAlignment w:val="baseline"/>
              <w:rPr>
                <w:color w:val="000000"/>
                <w:sz w:val="25"/>
                <w:szCs w:val="25"/>
                <w:lang w:val="nl-NL"/>
              </w:rPr>
            </w:pPr>
            <w:r>
              <w:rPr>
                <w:color w:val="000000"/>
                <w:sz w:val="25"/>
                <w:szCs w:val="25"/>
                <w:lang w:val="nl-NL"/>
              </w:rPr>
              <w:t>-  Hoa trên dòng thác lũ đong đưa tình tứ như níu giữ cái nhìn say mê của những “Người đi Châu Mộc chiều sương ấy”. Bóng người, bóng hoa như họa thêm vẻ đẹp cho nhau tạo ấn tượng giàu cảm xúc về cảnh và người miền Tây.</w:t>
            </w:r>
          </w:p>
          <w:p>
            <w:pPr>
              <w:pStyle w:val="Normal"/>
              <w:spacing w:lineRule="auto" w:line="240" w:before="0" w:after="0"/>
              <w:jc w:val="both"/>
              <w:rPr>
                <w:bCs/>
                <w:sz w:val="25"/>
                <w:szCs w:val="25"/>
                <w:lang w:val="nl-NL"/>
              </w:rPr>
            </w:pPr>
            <w:r>
              <w:rPr>
                <w:color w:val="000000"/>
                <w:sz w:val="25"/>
                <w:szCs w:val="25"/>
                <w:lang w:val="nl-NL"/>
              </w:rPr>
              <w:t>-  Chất nhạc trong đoạn thơ ngân nga như tiếng hát cất lên từ tâm hồn ngất ngây, mê say, lãng mạn của cái tôi trữ tình giàu cảm xúc dẫn</w:t>
            </w:r>
            <w:r>
              <w:rPr>
                <w:sz w:val="25"/>
                <w:szCs w:val="25"/>
                <w:lang w:val="nl-NL"/>
              </w:rPr>
              <w:t xml:space="preserve"> </w:t>
            </w:r>
            <w:r>
              <w:rPr>
                <w:color w:val="000000"/>
                <w:sz w:val="25"/>
                <w:szCs w:val="25"/>
                <w:lang w:val="nl-NL"/>
              </w:rPr>
              <w:t>người đọc vào thế giới của cái đẹp, của cõi mơ, cõi nhạc.</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5"/>
                <w:szCs w:val="25"/>
                <w:lang w:val="nl-NL"/>
              </w:rPr>
            </w:pPr>
            <w:r>
              <w:rPr>
                <w:sz w:val="25"/>
                <w:szCs w:val="25"/>
                <w:lang w:val="nl-NL"/>
              </w:rPr>
              <w:t xml:space="preserve">      </w:t>
            </w:r>
            <w:r>
              <w:rPr>
                <w:sz w:val="25"/>
                <w:szCs w:val="25"/>
                <w:lang w:val="nl-NL"/>
              </w:rPr>
              <w:t>1,75</w:t>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t xml:space="preserve">      </w:t>
            </w:r>
            <w:r>
              <w:rPr>
                <w:color w:val="000000"/>
                <w:sz w:val="25"/>
                <w:szCs w:val="25"/>
                <w:lang w:val="nl-NL"/>
              </w:rPr>
              <w:t>1,75</w:t>
            </w:r>
          </w:p>
        </w:tc>
      </w:tr>
      <w:tr>
        <w:trPr>
          <w:trHeight w:val="4738" w:hRule="atLeast"/>
        </w:trPr>
        <w:tc>
          <w:tcPr>
            <w:tcW w:w="121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Cs/>
                <w:sz w:val="25"/>
                <w:szCs w:val="25"/>
                <w:lang w:val="nl-NL"/>
              </w:rPr>
            </w:pPr>
            <w:r>
              <w:rPr>
                <w:b/>
                <w:bCs/>
                <w:sz w:val="25"/>
                <w:szCs w:val="25"/>
                <w:lang w:val="nl-NL"/>
              </w:rPr>
              <w:t>3</w:t>
            </w:r>
            <w:r>
              <w:rPr>
                <w:b/>
                <w:sz w:val="25"/>
                <w:szCs w:val="25"/>
                <w:lang w:val="nl-NL"/>
              </w:rPr>
              <w:t>. Đánh giá, mở rộng:</w:t>
            </w:r>
          </w:p>
          <w:p>
            <w:pPr>
              <w:pStyle w:val="Normal"/>
              <w:shd w:fill="FFFFFF" w:val="clear"/>
              <w:spacing w:lineRule="auto" w:line="240" w:before="0" w:after="0"/>
              <w:jc w:val="both"/>
              <w:rPr>
                <w:sz w:val="25"/>
                <w:szCs w:val="25"/>
                <w:lang w:val="nl-NL"/>
              </w:rPr>
            </w:pPr>
            <w:r>
              <w:rPr>
                <w:sz w:val="25"/>
                <w:szCs w:val="25"/>
                <w:lang w:val="nl-NL"/>
              </w:rPr>
              <w:t>- Với cảm hứng lãng mạn, đoạn thơ đưa người đọc trở về với những phút giây bình yên, hiếm có của thời chiến tranh, về thế giới cổ tích với dòng sông huyền thoại... Vẻ đẹp trữ tình, thơ mộng ấy của thiên nhiên và con người Tây Bắc được cảm nhận qua tâm hồn tinh tế, nhạy cảm của người lính Tây Tiến.</w:t>
            </w:r>
          </w:p>
          <w:p>
            <w:pPr>
              <w:pStyle w:val="Normal"/>
              <w:shd w:fill="FFFFFF" w:val="clear"/>
              <w:spacing w:lineRule="auto" w:line="240" w:before="0" w:after="0"/>
              <w:jc w:val="both"/>
              <w:rPr/>
            </w:pPr>
            <w:r>
              <w:rPr>
                <w:sz w:val="25"/>
                <w:szCs w:val="25"/>
                <w:lang w:val="nl-NL"/>
              </w:rPr>
              <w:t xml:space="preserve">- Hình tượng người lính trong bài thơ Tây Tiến vừa kết tinh được vẻ đẹp chung của hình tượng người lính trong những trang thơ chống Pháp: có lí tưởng cao cả, đầy ý chí và nghị lực vượt lên mọi khó khăn, vừa chứa đựng vẻ đẹp riêng trong trang thơ Quang Dũng: </w:t>
            </w:r>
            <w:r>
              <w:rPr>
                <w:i/>
                <w:sz w:val="25"/>
                <w:szCs w:val="25"/>
                <w:lang w:val="nl-NL"/>
              </w:rPr>
              <w:t>vẻ đẹp hào hoa</w:t>
            </w:r>
            <w:r>
              <w:rPr>
                <w:sz w:val="25"/>
                <w:szCs w:val="25"/>
                <w:lang w:val="nl-NL"/>
              </w:rPr>
              <w:t>. Vẻ đẹp ấy được khắc họa bằng cảm xúc lãng mạn, bay bổng cùng các thủ pháp đặc trưng của bút pháp lãng mạn. Quang Dũng đã góp phần làm phong phú diện mạo thẩm mĩ của chân dung người lính vệ quốc trong thơ ca Việt Nam thời chống Pháp. Bên cạnh hình tượng người lính xuất thân từ nông dân chất phác, bình dị, hồn hậu, là người lính của đất Hà thành  mang tầm hồn hào hoa, lãng mạn.</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
                <w:color w:val="000000"/>
                <w:sz w:val="25"/>
                <w:szCs w:val="25"/>
                <w:lang w:val="nl-NL"/>
              </w:rPr>
            </w:pPr>
            <w:r>
              <w:rPr>
                <w:sz w:val="25"/>
                <w:szCs w:val="25"/>
                <w:lang w:val="nl-NL"/>
              </w:rPr>
              <w:t xml:space="preserve">      </w:t>
            </w:r>
            <w:r>
              <w:rPr>
                <w:b/>
                <w:sz w:val="25"/>
                <w:szCs w:val="25"/>
                <w:lang w:val="nl-NL"/>
              </w:rPr>
              <w:t>0,5</w:t>
            </w:r>
          </w:p>
        </w:tc>
      </w:tr>
    </w:tbl>
    <w:p>
      <w:pPr>
        <w:pStyle w:val="Normal"/>
        <w:tabs>
          <w:tab w:val="clear" w:pos="720"/>
          <w:tab w:val="left" w:pos="3975" w:leader="none"/>
          <w:tab w:val="center" w:pos="5073" w:leader="none"/>
        </w:tabs>
        <w:spacing w:lineRule="auto" w:line="288" w:before="0" w:after="0"/>
        <w:ind w:hanging="0" w:right="0"/>
        <w:jc w:val="center"/>
        <w:rPr>
          <w:b/>
          <w:sz w:val="25"/>
          <w:szCs w:val="25"/>
          <w:lang w:val="vi-VN"/>
        </w:rPr>
      </w:pPr>
      <w:r>
        <w:rPr>
          <w:b/>
          <w:sz w:val="25"/>
          <w:szCs w:val="25"/>
          <w:lang w:val="vi-VN"/>
        </w:rPr>
      </w:r>
    </w:p>
    <w:p>
      <w:pPr>
        <w:pStyle w:val="Normal"/>
        <w:tabs>
          <w:tab w:val="clear" w:pos="720"/>
          <w:tab w:val="left" w:pos="3975" w:leader="none"/>
          <w:tab w:val="center" w:pos="5073" w:leader="none"/>
        </w:tabs>
        <w:spacing w:lineRule="auto" w:line="288" w:before="0" w:after="0"/>
        <w:ind w:hanging="0" w:right="0"/>
        <w:jc w:val="center"/>
        <w:rPr/>
      </w:pPr>
      <w:r>
        <w:rPr>
          <w:b/>
          <w:sz w:val="25"/>
          <w:szCs w:val="25"/>
          <w:lang w:val="vi-VN"/>
        </w:rPr>
        <w:t>------------ H</w:t>
      </w:r>
      <w:r>
        <w:rPr>
          <w:b/>
          <w:sz w:val="25"/>
          <w:szCs w:val="25"/>
        </w:rPr>
        <w:t>ết</w:t>
      </w:r>
      <w:r>
        <w:rPr>
          <w:b/>
          <w:sz w:val="25"/>
          <w:szCs w:val="25"/>
          <w:lang w:val="vi-VN"/>
        </w:rPr>
        <w:t>-------------</w:t>
      </w:r>
    </w:p>
    <w:p>
      <w:pPr>
        <w:pStyle w:val="Normal"/>
        <w:spacing w:before="0" w:after="0"/>
        <w:jc w:val="center"/>
        <w:rPr>
          <w:b/>
          <w:sz w:val="26"/>
          <w:szCs w:val="26"/>
          <w:lang w:val="vi-VN"/>
        </w:rPr>
      </w:pPr>
      <w:r>
        <w:rPr>
          <w:b/>
          <w:sz w:val="26"/>
          <w:szCs w:val="26"/>
          <w:lang w:val="vi-VN"/>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tbl>
      <w:tblPr>
        <w:tblW w:w="10598" w:type="dxa"/>
        <w:jc w:val="left"/>
        <w:tblInd w:w="0" w:type="dxa"/>
        <w:tblLayout w:type="fixed"/>
        <w:tblCellMar>
          <w:top w:w="0" w:type="dxa"/>
          <w:left w:w="108" w:type="dxa"/>
          <w:bottom w:w="0" w:type="dxa"/>
          <w:right w:w="108" w:type="dxa"/>
        </w:tblCellMar>
      </w:tblPr>
      <w:tblGrid>
        <w:gridCol w:w="4928"/>
        <w:gridCol w:w="5670"/>
      </w:tblGrid>
      <w:tr>
        <w:trPr/>
        <w:tc>
          <w:tcPr>
            <w:tcW w:w="4928" w:type="dxa"/>
            <w:tcBorders/>
          </w:tcPr>
          <w:p>
            <w:pPr>
              <w:pStyle w:val="Normal"/>
              <w:spacing w:lineRule="auto" w:line="240" w:before="0" w:after="0"/>
              <w:jc w:val="center"/>
              <w:rPr>
                <w:b/>
                <w:sz w:val="24"/>
                <w:szCs w:val="24"/>
              </w:rPr>
            </w:pPr>
            <w:r>
              <w:rPr>
                <w:b/>
                <w:sz w:val="24"/>
                <w:szCs w:val="24"/>
              </w:rPr>
              <w:t>SỞ GIÁO DỤC VÀ ĐÀO TẠO VĨNH PHÚC</w:t>
            </w:r>
          </w:p>
          <w:p>
            <w:pPr>
              <w:pStyle w:val="Normal"/>
              <w:spacing w:lineRule="auto" w:line="240" w:before="0" w:after="0"/>
              <w:jc w:val="center"/>
              <w:rPr>
                <w:sz w:val="24"/>
                <w:szCs w:val="24"/>
              </w:rPr>
            </w:pPr>
            <w:r>
              <w:rPr>
                <w:sz w:val="24"/>
                <w:szCs w:val="24"/>
              </w:rPr>
              <w:t>TRƯỜNG THPT NGUYỄN VIẾT XUÂN</w:t>
            </w:r>
          </w:p>
          <w:p>
            <w:pPr>
              <w:pStyle w:val="Normal"/>
              <w:spacing w:lineRule="auto" w:line="240" w:before="0" w:after="0"/>
              <w:jc w:val="center"/>
              <w:rPr>
                <w:b/>
                <w:sz w:val="24"/>
                <w:szCs w:val="24"/>
              </w:rPr>
            </w:pPr>
            <w:r>
              <w:rPr>
                <w:b/>
                <w:sz w:val="24"/>
                <w:szCs w:val="24"/>
              </w:rPr>
              <w:t>--------------------------------------</w:t>
            </w:r>
          </w:p>
          <w:p>
            <w:pPr>
              <w:pStyle w:val="Normal"/>
              <w:spacing w:before="0" w:after="0"/>
              <w:ind w:left="-142" w:right="0"/>
              <w:rPr/>
            </w:pPr>
            <w:r>
              <w:rPr/>
              <w:t xml:space="preserve">                       </w:t>
            </w:r>
            <w:r>
              <w:rPr>
                <w:sz w:val="26"/>
                <w:szCs w:val="26"/>
              </w:rPr>
              <w:t>Đề chẵn</w:t>
            </w:r>
          </w:p>
          <w:p>
            <w:pPr>
              <w:pStyle w:val="Normal"/>
              <w:spacing w:lineRule="auto" w:line="240" w:before="0" w:after="0"/>
              <w:rPr>
                <w:b/>
                <w:sz w:val="24"/>
                <w:szCs w:val="24"/>
              </w:rPr>
            </w:pPr>
            <w:r>
              <w:rPr>
                <w:i/>
                <w:sz w:val="26"/>
                <w:szCs w:val="26"/>
              </w:rPr>
              <w:t xml:space="preserve">               </w:t>
            </w:r>
            <w:r>
              <w:rPr>
                <w:i/>
                <w:sz w:val="26"/>
                <w:szCs w:val="26"/>
              </w:rPr>
              <w:t>(Đề thi gồm: 02 trang)</w:t>
            </w:r>
          </w:p>
          <w:p>
            <w:pPr>
              <w:pStyle w:val="Normal"/>
              <w:spacing w:lineRule="auto" w:line="240" w:before="0" w:after="0"/>
              <w:rPr>
                <w:b/>
                <w:sz w:val="24"/>
                <w:szCs w:val="24"/>
              </w:rPr>
            </w:pPr>
            <w:r>
              <w:rPr>
                <w:b/>
                <w:sz w:val="24"/>
                <w:szCs w:val="24"/>
              </w:rPr>
            </w:r>
          </w:p>
        </w:tc>
        <w:tc>
          <w:tcPr>
            <w:tcW w:w="5670" w:type="dxa"/>
            <w:tcBorders/>
          </w:tcPr>
          <w:p>
            <w:pPr>
              <w:pStyle w:val="Normal"/>
              <w:spacing w:lineRule="auto" w:line="240" w:before="0" w:after="0"/>
              <w:jc w:val="center"/>
              <w:rPr>
                <w:b/>
                <w:sz w:val="24"/>
                <w:szCs w:val="24"/>
              </w:rPr>
            </w:pPr>
            <w:r>
              <w:rPr>
                <w:b/>
                <w:sz w:val="24"/>
                <w:szCs w:val="24"/>
              </w:rPr>
              <w:t>ĐỀ KHẢO SÁT CHẤT LƯỢNG KHỐI 12 LẦN 1</w:t>
            </w:r>
          </w:p>
          <w:p>
            <w:pPr>
              <w:pStyle w:val="Normal"/>
              <w:spacing w:lineRule="auto" w:line="240" w:before="0" w:after="0"/>
              <w:jc w:val="center"/>
              <w:rPr>
                <w:b/>
                <w:sz w:val="24"/>
                <w:szCs w:val="24"/>
              </w:rPr>
            </w:pPr>
            <w:r>
              <w:rPr>
                <w:b/>
                <w:sz w:val="24"/>
                <w:szCs w:val="24"/>
              </w:rPr>
              <w:t>MÔN:  NGỮ VĂN</w:t>
            </w:r>
          </w:p>
          <w:p>
            <w:pPr>
              <w:pStyle w:val="Normal"/>
              <w:spacing w:lineRule="auto" w:line="240" w:before="0" w:after="0"/>
              <w:jc w:val="center"/>
              <w:rPr/>
            </w:pPr>
            <w:r>
              <w:rPr>
                <w:b/>
                <w:sz w:val="24"/>
                <w:szCs w:val="24"/>
              </w:rPr>
              <w:t>NĂM HỌC: 2019-2020</w:t>
            </w:r>
          </w:p>
          <w:p>
            <w:pPr>
              <w:pStyle w:val="Normal"/>
              <w:spacing w:lineRule="auto" w:line="240" w:before="0" w:after="0"/>
              <w:jc w:val="center"/>
              <w:rPr>
                <w:b/>
                <w:sz w:val="24"/>
                <w:szCs w:val="24"/>
              </w:rPr>
            </w:pPr>
            <w:r>
              <w:rPr>
                <w:i/>
                <w:sz w:val="24"/>
                <w:szCs w:val="24"/>
              </w:rPr>
              <w:t>Thời gian làm bài: 120 phút, không kể thời gian phát đề</w:t>
            </w:r>
          </w:p>
          <w:p>
            <w:pPr>
              <w:pStyle w:val="Normal"/>
              <w:spacing w:lineRule="auto" w:line="240" w:before="0" w:after="0"/>
              <w:rPr>
                <w:b/>
                <w:sz w:val="24"/>
                <w:szCs w:val="24"/>
              </w:rPr>
            </w:pPr>
            <w:r>
              <w:rPr>
                <w:b/>
                <w:sz w:val="24"/>
                <w:szCs w:val="24"/>
              </w:rPr>
            </w:r>
          </w:p>
        </w:tc>
      </w:tr>
    </w:tbl>
    <w:p>
      <w:pPr>
        <w:pStyle w:val="Normal"/>
        <w:spacing w:lineRule="exact" w:line="330" w:before="0" w:after="0"/>
        <w:rPr/>
      </w:pPr>
      <w:r>
        <w:rPr>
          <w:b/>
          <w:sz w:val="25"/>
          <w:szCs w:val="25"/>
        </w:rPr>
        <w:t>I. PHẦN ĐỌC HIỂU (3,0 điểm)</w:t>
      </w:r>
    </w:p>
    <w:p>
      <w:pPr>
        <w:pStyle w:val="Normal"/>
        <w:spacing w:lineRule="exact" w:line="330" w:before="0" w:after="0"/>
        <w:rPr>
          <w:sz w:val="25"/>
          <w:szCs w:val="25"/>
        </w:rPr>
      </w:pPr>
      <w:r>
        <w:rPr>
          <w:sz w:val="25"/>
          <w:szCs w:val="25"/>
        </w:rPr>
        <w:tab/>
        <w:t>Đọc đoạn trích sau và thực hiện các yêu cầu:</w:t>
      </w:r>
    </w:p>
    <w:p>
      <w:pPr>
        <w:pStyle w:val="Normal"/>
        <w:spacing w:lineRule="exact" w:line="330" w:before="0" w:after="0"/>
        <w:jc w:val="both"/>
        <w:textAlignment w:val="baseline"/>
        <w:rPr/>
      </w:pPr>
      <w:r>
        <w:rPr>
          <w:i/>
          <w:sz w:val="25"/>
          <w:szCs w:val="25"/>
        </w:rPr>
        <w:t xml:space="preserve">… </w:t>
      </w:r>
      <w:r>
        <w:rPr>
          <w:i/>
          <w:sz w:val="25"/>
          <w:szCs w:val="25"/>
        </w:rPr>
        <w:t>Những người hí hửng hôi của bên chiếc xe cháy trụi, chỉ vài chai dầu ăn, sữa tắm. Gương mặt bất lực ứa nước mắt của một người đàn ông phong trần. Và gương mặt bẽn lẽn khi xóm làng vận động người hôi của trả lại cho người lái xe số vật phẩm trên.</w:t>
      </w:r>
    </w:p>
    <w:p>
      <w:pPr>
        <w:pStyle w:val="Normal"/>
        <w:spacing w:lineRule="exact" w:line="330" w:before="0" w:after="0"/>
        <w:jc w:val="both"/>
        <w:textAlignment w:val="baseline"/>
        <w:rPr>
          <w:i/>
          <w:i/>
          <w:sz w:val="25"/>
          <w:szCs w:val="25"/>
        </w:rPr>
      </w:pPr>
      <w:r>
        <w:rPr>
          <w:i/>
          <w:sz w:val="25"/>
          <w:szCs w:val="25"/>
        </w:rPr>
        <w:t>Những tàn ác, tham lam, ti tiện... cũng giống như rều rác trên bề mặt một con sông đang cuộn trào. Nhìn ngang, nó dày đặc lắm, tưởng chừng hung hãn lấp kín cả mặt sông. Nhưng nhìn sâu, dưới bề mặt đó là một khối nước khổng lồ gấp bội. Khối nước đó trong veo, cuồn cuộn và miệt mài lao đi, tưới đẫm và cho vẫy vùng.</w:t>
      </w:r>
    </w:p>
    <w:p>
      <w:pPr>
        <w:pStyle w:val="Normal"/>
        <w:spacing w:lineRule="exact" w:line="330" w:before="0" w:after="0"/>
        <w:jc w:val="both"/>
        <w:textAlignment w:val="baseline"/>
        <w:rPr>
          <w:i/>
          <w:i/>
          <w:sz w:val="25"/>
          <w:szCs w:val="25"/>
        </w:rPr>
      </w:pPr>
      <w:r>
        <w:rPr>
          <w:i/>
          <w:sz w:val="25"/>
          <w:szCs w:val="25"/>
        </w:rPr>
        <w:t>Cuộc đời này có chuyện xấu xa, nhưng cuộc đời này không hề và chẳng bao giờ toàn là chuyện xấu xa. Khối nước kia mới thực là nguồn sức mạnh nguyên thủy và vĩnh hằng nuôi dưỡng sự sống, vẽ màu xanh lên bầu trời, nở ra những thảm hoa rực rỡ trong tâm hồn mỗi con người.</w:t>
      </w:r>
    </w:p>
    <w:p>
      <w:pPr>
        <w:pStyle w:val="Normal"/>
        <w:numPr>
          <w:ilvl w:val="0"/>
          <w:numId w:val="0"/>
        </w:numPr>
        <w:spacing w:lineRule="exact" w:line="330" w:before="0" w:after="0"/>
        <w:ind w:firstLine="720" w:left="0"/>
        <w:jc w:val="both"/>
        <w:textAlignment w:val="baseline"/>
        <w:outlineLvl w:val="0"/>
        <w:rPr/>
      </w:pPr>
      <w:r>
        <w:rPr>
          <w:bCs/>
          <w:kern w:val="2"/>
          <w:sz w:val="25"/>
          <w:szCs w:val="25"/>
        </w:rPr>
        <w:t xml:space="preserve">(Trích </w:t>
      </w:r>
      <w:r>
        <w:rPr>
          <w:b/>
          <w:bCs/>
          <w:i/>
          <w:kern w:val="2"/>
          <w:sz w:val="25"/>
          <w:szCs w:val="25"/>
        </w:rPr>
        <w:t>Chuyện anh phụ xe bật khóc vì bị hôi của: Nó rất ám ảnh, nhưng cuộc đời này không phải toàn là thứ xấu xa...</w:t>
      </w:r>
      <w:r>
        <w:rPr>
          <w:bCs/>
          <w:kern w:val="2"/>
          <w:sz w:val="25"/>
          <w:szCs w:val="25"/>
        </w:rPr>
        <w:t xml:space="preserve"> Hoàng Xuân, Tri thức trẻ, 05/11/2016).</w:t>
      </w:r>
    </w:p>
    <w:p>
      <w:pPr>
        <w:pStyle w:val="Normal"/>
        <w:spacing w:lineRule="exact" w:line="330" w:before="0" w:after="0"/>
        <w:jc w:val="both"/>
        <w:textAlignment w:val="baseline"/>
        <w:rPr/>
      </w:pPr>
      <w:r>
        <w:rPr>
          <w:b/>
          <w:sz w:val="25"/>
          <w:szCs w:val="25"/>
          <w:lang w:val="pt-BR"/>
        </w:rPr>
        <w:t xml:space="preserve">Câu 1: </w:t>
      </w:r>
      <w:r>
        <w:rPr>
          <w:sz w:val="25"/>
          <w:szCs w:val="25"/>
          <w:lang w:val="pt-BR"/>
        </w:rPr>
        <w:t>Chỉ ra phương thức biểu đạt chính được sử dụng trong đoạn trích trên. (</w:t>
      </w:r>
      <w:r>
        <w:rPr>
          <w:i/>
          <w:sz w:val="25"/>
          <w:szCs w:val="25"/>
          <w:lang w:val="pt-BR"/>
        </w:rPr>
        <w:t>0,5 điểm)</w:t>
      </w:r>
    </w:p>
    <w:p>
      <w:pPr>
        <w:pStyle w:val="Normal"/>
        <w:spacing w:lineRule="exact" w:line="330" w:before="0" w:after="0"/>
        <w:jc w:val="both"/>
        <w:rPr/>
      </w:pPr>
      <w:r>
        <w:rPr>
          <w:b/>
          <w:spacing w:val="-2"/>
          <w:sz w:val="25"/>
          <w:szCs w:val="25"/>
          <w:lang w:val="pt-BR"/>
        </w:rPr>
        <w:t>Câu 2</w:t>
      </w:r>
      <w:r>
        <w:rPr>
          <w:spacing w:val="-2"/>
          <w:sz w:val="25"/>
          <w:szCs w:val="25"/>
          <w:lang w:val="pt-BR"/>
        </w:rPr>
        <w:t>: Chỉ ra và nêu tác dụng của biện pháp tu từ được sử dụng trong câu: “</w:t>
      </w:r>
      <w:r>
        <w:rPr>
          <w:i/>
          <w:spacing w:val="-2"/>
          <w:sz w:val="25"/>
          <w:szCs w:val="25"/>
          <w:lang w:val="pt-BR"/>
        </w:rPr>
        <w:t>Những tàn ác, tham lam, ti tiện... cũng giống như rều rác trên bề mặt một con sông đang cuộn trào”. (1,0 điểm)</w:t>
      </w:r>
    </w:p>
    <w:p>
      <w:pPr>
        <w:pStyle w:val="Normal"/>
        <w:spacing w:lineRule="exact" w:line="330" w:before="0" w:after="0"/>
        <w:jc w:val="both"/>
        <w:rPr>
          <w:sz w:val="25"/>
          <w:szCs w:val="25"/>
          <w:lang w:val="pt-BR"/>
        </w:rPr>
      </w:pPr>
      <w:r>
        <w:rPr>
          <w:b/>
          <w:sz w:val="25"/>
          <w:szCs w:val="25"/>
          <w:lang w:val="pt-BR"/>
        </w:rPr>
        <w:t xml:space="preserve">Câu 3: </w:t>
      </w:r>
      <w:r>
        <w:rPr>
          <w:sz w:val="25"/>
          <w:szCs w:val="25"/>
          <w:lang w:val="pt-BR"/>
        </w:rPr>
        <w:t xml:space="preserve">Hình ảnh </w:t>
      </w:r>
      <w:r>
        <w:rPr>
          <w:i/>
          <w:sz w:val="25"/>
          <w:szCs w:val="25"/>
          <w:lang w:val="pt-BR"/>
        </w:rPr>
        <w:t>“khối nước”</w:t>
      </w:r>
      <w:r>
        <w:rPr>
          <w:sz w:val="25"/>
          <w:szCs w:val="25"/>
          <w:lang w:val="pt-BR"/>
        </w:rPr>
        <w:t xml:space="preserve"> trong đoạn trích tượng trưng cho điều gì? </w:t>
      </w:r>
      <w:r>
        <w:rPr>
          <w:i/>
          <w:sz w:val="25"/>
          <w:szCs w:val="25"/>
          <w:lang w:val="pt-BR"/>
        </w:rPr>
        <w:t>(0,5 điểm)</w:t>
      </w:r>
    </w:p>
    <w:p>
      <w:pPr>
        <w:pStyle w:val="Normal"/>
        <w:spacing w:lineRule="exact" w:line="330" w:before="0" w:after="0"/>
        <w:jc w:val="both"/>
        <w:textAlignment w:val="baseline"/>
        <w:rPr/>
      </w:pPr>
      <w:r>
        <w:rPr>
          <w:b/>
          <w:sz w:val="25"/>
          <w:szCs w:val="25"/>
          <w:lang w:val="pt-BR"/>
        </w:rPr>
        <w:t xml:space="preserve">Câu 4: </w:t>
      </w:r>
      <w:r>
        <w:rPr>
          <w:sz w:val="25"/>
          <w:szCs w:val="25"/>
          <w:lang w:val="pt-BR"/>
        </w:rPr>
        <w:t>Anh/Chị hiểu như thế nào về câu nói: “</w:t>
      </w:r>
      <w:r>
        <w:rPr>
          <w:i/>
          <w:sz w:val="25"/>
          <w:szCs w:val="25"/>
          <w:lang w:val="pt-BR"/>
        </w:rPr>
        <w:t>Khối nước kia mới thực là nguồn sức mạnh nguyên thủy và vĩnh hằng nuôi dưỡng sự sống, vẽ màu xanh lên bầu trời, nở ra những thảm hoa rực rỡ trong tâm hồn mỗi con người.” (1,0 điểm)</w:t>
      </w:r>
    </w:p>
    <w:p>
      <w:pPr>
        <w:pStyle w:val="Normal"/>
        <w:spacing w:lineRule="exact" w:line="330" w:before="0" w:after="0"/>
        <w:jc w:val="both"/>
        <w:textAlignment w:val="baseline"/>
        <w:rPr>
          <w:b/>
          <w:i/>
          <w:i/>
          <w:sz w:val="25"/>
          <w:szCs w:val="25"/>
          <w:lang w:val="pt-BR"/>
        </w:rPr>
      </w:pPr>
      <w:r>
        <w:rPr>
          <w:b/>
          <w:i/>
          <w:sz w:val="25"/>
          <w:szCs w:val="25"/>
          <w:lang w:val="pt-BR"/>
        </w:rPr>
      </w:r>
    </w:p>
    <w:p>
      <w:pPr>
        <w:pStyle w:val="Normal"/>
        <w:spacing w:lineRule="exact" w:line="330" w:before="0" w:after="0"/>
        <w:jc w:val="both"/>
        <w:textAlignment w:val="baseline"/>
        <w:rPr/>
      </w:pPr>
      <w:r>
        <w:rPr>
          <w:b/>
          <w:sz w:val="25"/>
          <w:szCs w:val="25"/>
          <w:lang w:val="pt-BR"/>
        </w:rPr>
        <w:t>II. PHẦN LÀM VĂN (7,0 điểm)</w:t>
      </w:r>
    </w:p>
    <w:p>
      <w:pPr>
        <w:pStyle w:val="Normal"/>
        <w:spacing w:lineRule="exact" w:line="330" w:before="0" w:after="0"/>
        <w:jc w:val="both"/>
        <w:textAlignment w:val="baseline"/>
        <w:rPr>
          <w:b/>
          <w:sz w:val="25"/>
          <w:szCs w:val="25"/>
          <w:lang w:val="pt-BR"/>
        </w:rPr>
      </w:pPr>
      <w:r>
        <w:rPr>
          <w:b/>
          <w:sz w:val="25"/>
          <w:szCs w:val="25"/>
          <w:lang w:val="pt-BR"/>
        </w:rPr>
        <w:t>Câu 1 (2,0 điểm)</w:t>
      </w:r>
    </w:p>
    <w:p>
      <w:pPr>
        <w:pStyle w:val="Normal"/>
        <w:spacing w:lineRule="exact" w:line="330" w:before="0" w:after="0"/>
        <w:jc w:val="both"/>
        <w:textAlignment w:val="baseline"/>
        <w:rPr>
          <w:b/>
          <w:sz w:val="25"/>
          <w:szCs w:val="25"/>
          <w:lang w:val="pt-BR"/>
        </w:rPr>
      </w:pPr>
      <w:r>
        <w:rPr>
          <w:b/>
          <w:sz w:val="25"/>
          <w:szCs w:val="25"/>
          <w:lang w:val="pt-BR"/>
        </w:rPr>
        <w:tab/>
      </w:r>
      <w:r>
        <w:rPr>
          <w:sz w:val="25"/>
          <w:szCs w:val="25"/>
          <w:lang w:val="pt-BR"/>
        </w:rPr>
        <w:t>Hãy viết 01 đoạn văn (khoảng 200 chữ) trình bày suy nghĩ của anh/chị về ý kiến được nêu trong đoạn trích ở phần Đọc hiểu:</w:t>
      </w:r>
      <w:r>
        <w:rPr>
          <w:i/>
          <w:sz w:val="25"/>
          <w:szCs w:val="25"/>
          <w:lang w:val="pt-BR"/>
        </w:rPr>
        <w:t>“Cuộc đời này có chuyện xấu xa, nhưng cuộc đời này không hề và chẳng bao giờ toàn là chuyện xấu xa.”.</w:t>
      </w:r>
    </w:p>
    <w:p>
      <w:pPr>
        <w:pStyle w:val="Normal"/>
        <w:numPr>
          <w:ilvl w:val="0"/>
          <w:numId w:val="0"/>
        </w:numPr>
        <w:spacing w:lineRule="exact" w:line="330" w:before="0" w:after="0"/>
        <w:ind w:firstLine="720" w:left="0"/>
        <w:jc w:val="both"/>
        <w:textAlignment w:val="baseline"/>
        <w:outlineLvl w:val="0"/>
        <w:rPr>
          <w:b/>
          <w:bCs/>
          <w:kern w:val="2"/>
          <w:sz w:val="25"/>
          <w:szCs w:val="25"/>
          <w:lang w:val="pt-BR"/>
        </w:rPr>
      </w:pPr>
      <w:r>
        <w:rPr>
          <w:b/>
          <w:bCs/>
          <w:kern w:val="2"/>
          <w:sz w:val="25"/>
          <w:szCs w:val="25"/>
          <w:lang w:val="pt-BR"/>
        </w:rPr>
        <w:t>Câu 2 (5,0 điểm)</w:t>
      </w:r>
    </w:p>
    <w:p>
      <w:pPr>
        <w:pStyle w:val="Normal"/>
        <w:spacing w:lineRule="auto" w:line="240" w:before="0" w:after="0"/>
        <w:ind w:left="283" w:right="0"/>
        <w:rPr/>
      </w:pPr>
      <w:r>
        <w:rPr>
          <w:bCs/>
          <w:kern w:val="2"/>
          <w:sz w:val="25"/>
          <w:szCs w:val="25"/>
          <w:lang w:val="pt-BR"/>
        </w:rPr>
        <w:tab/>
      </w:r>
      <w:r>
        <w:rPr>
          <w:sz w:val="25"/>
          <w:szCs w:val="25"/>
          <w:shd w:fill="FFFFFF" w:val="clear"/>
          <w:lang w:val="pt-BR"/>
        </w:rPr>
        <w:t>Vẻ đẹp hào hoa của hình tượng người lính Tây Tiến qua đoạn thơ sau:</w:t>
      </w:r>
    </w:p>
    <w:p>
      <w:pPr>
        <w:pStyle w:val="Normal"/>
        <w:spacing w:lineRule="auto" w:line="240" w:before="0" w:after="0"/>
        <w:ind w:left="1984" w:right="0"/>
        <w:rPr>
          <w:sz w:val="25"/>
          <w:szCs w:val="25"/>
          <w:shd w:fill="FFFFFF" w:val="clear"/>
          <w:lang w:val="pt-BR"/>
        </w:rPr>
      </w:pPr>
      <w:r>
        <w:rPr>
          <w:sz w:val="25"/>
          <w:szCs w:val="25"/>
          <w:shd w:fill="FFFFFF" w:val="clear"/>
          <w:lang w:val="pt-BR"/>
        </w:rPr>
        <w:t xml:space="preserve">     </w:t>
      </w:r>
      <w:r>
        <w:rPr>
          <w:i/>
          <w:iCs/>
          <w:sz w:val="25"/>
          <w:szCs w:val="25"/>
          <w:lang w:val="pt-BR"/>
        </w:rPr>
        <w:t>Doanh trại bừng lên hội đuốc hoa</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Kìa em xiêm áo tự bao giờ</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Khèn lên man điệu nàng e ấp</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Nhạc về Viên Chăn xây hồn thơ</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Người đi Châu Mộc chiều sương ấy</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Có thấy hồn lau nẻo bến bờ</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Có nhớ dáng người trên độc mộc</w:t>
      </w:r>
    </w:p>
    <w:p>
      <w:pPr>
        <w:pStyle w:val="Normal"/>
        <w:shd w:fill="FFFFFF" w:val="clear"/>
        <w:spacing w:lineRule="auto" w:line="240" w:before="0" w:after="0"/>
        <w:ind w:left="1984" w:right="0"/>
        <w:textAlignment w:val="baseline"/>
        <w:rPr>
          <w:sz w:val="25"/>
          <w:szCs w:val="25"/>
          <w:lang w:val="pt-BR"/>
        </w:rPr>
      </w:pPr>
      <w:r>
        <w:rPr>
          <w:i/>
          <w:iCs/>
          <w:sz w:val="25"/>
          <w:szCs w:val="25"/>
          <w:lang w:val="pt-BR"/>
        </w:rPr>
        <w:t xml:space="preserve">     </w:t>
      </w:r>
      <w:r>
        <w:rPr>
          <w:i/>
          <w:iCs/>
          <w:sz w:val="25"/>
          <w:szCs w:val="25"/>
          <w:lang w:val="pt-BR"/>
        </w:rPr>
        <w:t>Trôi dòng nước lũ hoa đong đưa</w:t>
      </w:r>
    </w:p>
    <w:p>
      <w:pPr>
        <w:pStyle w:val="Normal"/>
        <w:spacing w:lineRule="auto" w:line="240" w:before="0" w:after="0"/>
        <w:jc w:val="right"/>
        <w:rPr/>
      </w:pPr>
      <w:r>
        <w:rPr>
          <w:color w:val="000000"/>
          <w:sz w:val="25"/>
          <w:szCs w:val="25"/>
          <w:lang w:val="pt-BR"/>
        </w:rPr>
        <w:br/>
      </w:r>
      <w:r>
        <w:rPr>
          <w:sz w:val="25"/>
          <w:szCs w:val="25"/>
          <w:shd w:fill="FFFFFF" w:val="clear"/>
          <w:lang w:val="pt-BR"/>
        </w:rPr>
        <w:t xml:space="preserve">   (</w:t>
      </w:r>
      <w:r>
        <w:rPr>
          <w:b/>
          <w:i/>
          <w:sz w:val="25"/>
          <w:szCs w:val="25"/>
          <w:shd w:fill="FFFFFF" w:val="clear"/>
          <w:lang w:val="pt-BR"/>
        </w:rPr>
        <w:t>Tây Tiến</w:t>
      </w:r>
      <w:r>
        <w:rPr>
          <w:sz w:val="25"/>
          <w:szCs w:val="25"/>
          <w:shd w:fill="FFFFFF" w:val="clear"/>
          <w:lang w:val="pt-BR"/>
        </w:rPr>
        <w:t>, Quang Dũng, Ngữ văn 12, tập 1, NXBGD)</w:t>
      </w:r>
    </w:p>
    <w:p>
      <w:pPr>
        <w:pStyle w:val="Normal"/>
        <w:tabs>
          <w:tab w:val="clear" w:pos="720"/>
          <w:tab w:val="left" w:pos="3975" w:leader="none"/>
          <w:tab w:val="center" w:pos="5073" w:leader="none"/>
        </w:tabs>
        <w:spacing w:lineRule="exact" w:line="340" w:before="0" w:after="0"/>
        <w:jc w:val="center"/>
        <w:rPr>
          <w:sz w:val="25"/>
          <w:szCs w:val="25"/>
          <w:shd w:fill="FFFFFF" w:val="clear"/>
          <w:lang w:val="pt-BR"/>
        </w:rPr>
      </w:pPr>
      <w:r>
        <w:rPr>
          <w:sz w:val="25"/>
          <w:szCs w:val="25"/>
          <w:shd w:fill="FFFFFF" w:val="clear"/>
          <w:lang w:val="pt-BR"/>
        </w:rPr>
      </w:r>
    </w:p>
    <w:p>
      <w:pPr>
        <w:pStyle w:val="Normal"/>
        <w:tabs>
          <w:tab w:val="clear" w:pos="720"/>
          <w:tab w:val="left" w:pos="3975" w:leader="none"/>
          <w:tab w:val="center" w:pos="5073" w:leader="none"/>
        </w:tabs>
        <w:spacing w:lineRule="exact" w:line="340" w:before="0" w:after="0"/>
        <w:jc w:val="center"/>
        <w:rPr>
          <w:b/>
          <w:sz w:val="25"/>
          <w:szCs w:val="25"/>
          <w:lang w:val="pt-BR"/>
        </w:rPr>
      </w:pPr>
      <w:r>
        <w:rPr>
          <w:b/>
          <w:sz w:val="25"/>
          <w:szCs w:val="25"/>
          <w:lang w:val="vi-VN"/>
        </w:rPr>
        <w:t xml:space="preserve">------------- </w:t>
      </w:r>
      <w:r>
        <w:rPr>
          <w:b/>
          <w:sz w:val="25"/>
          <w:szCs w:val="25"/>
          <w:lang w:val="pt-BR"/>
        </w:rPr>
        <w:t>Hết</w:t>
      </w:r>
      <w:r>
        <w:rPr>
          <w:b/>
          <w:sz w:val="25"/>
          <w:szCs w:val="25"/>
          <w:lang w:val="vi-VN"/>
        </w:rPr>
        <w:t xml:space="preserve"> -------------</w:t>
      </w:r>
    </w:p>
    <w:p>
      <w:pPr>
        <w:pStyle w:val="Normal"/>
        <w:spacing w:lineRule="exact" w:line="340" w:before="0" w:after="0"/>
        <w:jc w:val="center"/>
        <w:rPr>
          <w:i/>
          <w:i/>
          <w:sz w:val="25"/>
          <w:szCs w:val="25"/>
          <w:lang w:val="vi-VN"/>
        </w:rPr>
      </w:pPr>
      <w:r>
        <w:rPr>
          <w:i/>
          <w:sz w:val="25"/>
          <w:szCs w:val="25"/>
          <w:lang w:val="vi-VN"/>
        </w:rPr>
        <w:t>Thí sinh không sử dụng tài liệu. Cán bộ coi thi không giải thích gì thêm.</w:t>
      </w:r>
    </w:p>
    <w:p>
      <w:pPr>
        <w:pStyle w:val="Normal"/>
        <w:spacing w:lineRule="exact" w:line="340" w:before="0" w:after="0"/>
        <w:rPr>
          <w:i/>
          <w:i/>
          <w:sz w:val="25"/>
          <w:szCs w:val="25"/>
          <w:lang w:val="vi-VN"/>
        </w:rPr>
      </w:pPr>
      <w:r>
        <w:rPr>
          <w:i/>
          <w:sz w:val="25"/>
          <w:szCs w:val="25"/>
          <w:lang w:val="vi-VN"/>
        </w:rPr>
      </w:r>
    </w:p>
    <w:p>
      <w:pPr>
        <w:pStyle w:val="Normal"/>
        <w:spacing w:lineRule="exact" w:line="340" w:before="0" w:after="0"/>
        <w:rPr>
          <w:i/>
          <w:i/>
          <w:sz w:val="25"/>
          <w:szCs w:val="25"/>
          <w:lang w:val="vi-VN"/>
        </w:rPr>
      </w:pPr>
      <w:r>
        <w:rPr>
          <w:i/>
          <w:sz w:val="25"/>
          <w:szCs w:val="25"/>
          <w:lang w:val="vi-VN"/>
        </w:rPr>
      </w:r>
    </w:p>
    <w:p>
      <w:pPr>
        <w:sectPr>
          <w:headerReference w:type="default" r:id="rId2"/>
          <w:footerReference w:type="default" r:id="rId3"/>
          <w:type w:val="nextPage"/>
          <w:pgSz w:w="11906" w:h="16838"/>
          <w:pgMar w:left="1298" w:right="1134" w:gutter="0" w:header="390" w:top="446" w:footer="0" w:bottom="426"/>
          <w:pgNumType w:fmt="decimal"/>
          <w:formProt w:val="false"/>
          <w:textDirection w:val="lrTb"/>
          <w:docGrid w:type="default" w:linePitch="360" w:charSpace="0"/>
        </w:sectPr>
        <w:pStyle w:val="Normal"/>
        <w:spacing w:lineRule="exact" w:line="340" w:before="0" w:after="0"/>
        <w:jc w:val="center"/>
        <w:rPr>
          <w:i/>
          <w:i/>
          <w:sz w:val="25"/>
          <w:szCs w:val="25"/>
        </w:rPr>
      </w:pPr>
      <w:r>
        <w:rPr>
          <w:i/>
          <w:sz w:val="25"/>
          <w:szCs w:val="25"/>
          <w:lang w:val="vi-VN"/>
        </w:rPr>
        <w:t>Họ tên thí sinh.........................................................SBD.............................................</w:t>
      </w:r>
    </w:p>
    <w:tbl>
      <w:tblPr>
        <w:tblpPr w:vertAnchor="text" w:horzAnchor="margin" w:rightFromText="180" w:tblpX="0" w:tblpY="-869"/>
        <w:tblW w:w="10259" w:type="dxa"/>
        <w:jc w:val="left"/>
        <w:tblInd w:w="108" w:type="dxa"/>
        <w:tblLayout w:type="fixed"/>
        <w:tblCellMar>
          <w:top w:w="0" w:type="dxa"/>
          <w:left w:w="108" w:type="dxa"/>
          <w:bottom w:w="0" w:type="dxa"/>
          <w:right w:w="108" w:type="dxa"/>
        </w:tblCellMar>
      </w:tblPr>
      <w:tblGrid>
        <w:gridCol w:w="4861"/>
        <w:gridCol w:w="5398"/>
      </w:tblGrid>
      <w:tr>
        <w:trPr>
          <w:trHeight w:val="89" w:hRule="atLeast"/>
        </w:trPr>
        <w:tc>
          <w:tcPr>
            <w:tcW w:w="4861" w:type="dxa"/>
            <w:tcBorders/>
          </w:tcPr>
          <w:p>
            <w:pPr>
              <w:pStyle w:val="Normal"/>
              <w:spacing w:before="0" w:after="0"/>
              <w:ind w:left="-142" w:right="0"/>
              <w:jc w:val="center"/>
              <w:rPr>
                <w:lang w:val="sv-SE"/>
              </w:rPr>
            </w:pPr>
            <w:r>
              <w:rPr>
                <w:lang w:val="sv-SE"/>
              </w:rPr>
              <w:t>SỞ GD&amp;ĐT VĨNH PHÚC</w:t>
            </w:r>
          </w:p>
          <w:p>
            <w:pPr>
              <w:pStyle w:val="Normal"/>
              <w:spacing w:before="0" w:after="0"/>
              <w:ind w:left="-142" w:right="0"/>
              <w:jc w:val="center"/>
              <w:rPr>
                <w:lang w:val="sv-SE"/>
              </w:rPr>
            </w:pPr>
            <w:r>
              <w:rPr>
                <w:lang w:val="sv-SE"/>
              </w:rPr>
              <w:t>TRƯỜNG THPT NGUYỄN VIẾT XUÂN</w:t>
            </w:r>
          </w:p>
          <w:p>
            <w:pPr>
              <w:pStyle w:val="Normal"/>
              <w:spacing w:before="0" w:after="0"/>
              <w:rPr>
                <w:b/>
                <w:lang w:val="sv-SE"/>
              </w:rPr>
            </w:pPr>
            <w:r>
              <w:rPr>
                <w:lang w:val="sv-SE" w:eastAsia="en-US"/>
              </w:rPr>
              <w:t xml:space="preserve">                       </w:t>
            </w:r>
            <w:r>
              <w:rPr>
                <w:lang w:val="sv-SE" w:eastAsia="en-US"/>
              </w:rPr>
              <w:t>Đề chẵn</w:t>
            </w:r>
          </w:p>
          <w:p>
            <w:pPr>
              <w:pStyle w:val="Normal"/>
              <w:spacing w:before="0" w:after="0"/>
              <w:ind w:left="-142" w:right="0"/>
              <w:jc w:val="center"/>
              <w:rPr/>
            </w:pPr>
            <w:r>
              <w:rPr>
                <w:i/>
                <w:lang w:val="sv-SE"/>
              </w:rPr>
              <w:t>(Hướng dẫn chấm  gồm:  04 trang)</w:t>
            </w:r>
          </w:p>
          <w:p>
            <w:pPr>
              <w:pStyle w:val="Normal"/>
              <w:spacing w:before="0" w:after="0"/>
              <w:ind w:left="-142" w:right="0"/>
              <w:jc w:val="center"/>
              <w:rPr>
                <w:i/>
                <w:i/>
                <w:lang w:val="sv-SE"/>
              </w:rPr>
            </w:pPr>
            <w:r>
              <w:rPr>
                <w:i/>
                <w:lang w:val="sv-SE"/>
              </w:rPr>
            </w:r>
          </w:p>
        </w:tc>
        <w:tc>
          <w:tcPr>
            <w:tcW w:w="5398" w:type="dxa"/>
            <w:tcBorders/>
          </w:tcPr>
          <w:p>
            <w:pPr>
              <w:pStyle w:val="Normal"/>
              <w:spacing w:before="0" w:after="0"/>
              <w:ind w:left="-142" w:right="0"/>
              <w:jc w:val="center"/>
              <w:rPr>
                <w:b/>
                <w:sz w:val="26"/>
                <w:lang w:val="sv-SE"/>
              </w:rPr>
            </w:pPr>
            <w:r>
              <w:rPr>
                <w:b/>
                <w:sz w:val="26"/>
                <w:lang w:val="sv-SE"/>
              </w:rPr>
              <w:t xml:space="preserve">HƯỚNG DẪN CHẤM </w:t>
            </w:r>
          </w:p>
          <w:p>
            <w:pPr>
              <w:pStyle w:val="Normal"/>
              <w:spacing w:before="0" w:after="0"/>
              <w:ind w:left="-142" w:right="0"/>
              <w:jc w:val="center"/>
              <w:rPr>
                <w:b/>
                <w:sz w:val="26"/>
                <w:lang w:val="sv-SE"/>
              </w:rPr>
            </w:pPr>
            <w:r>
              <w:rPr>
                <w:b/>
                <w:sz w:val="26"/>
                <w:lang w:val="sv-SE"/>
              </w:rPr>
              <w:t>ĐỀ KHẢO SÁT CHẤT LƯỢNG LẦN 1</w:t>
            </w:r>
          </w:p>
          <w:p>
            <w:pPr>
              <w:pStyle w:val="Normal"/>
              <w:spacing w:before="0" w:after="0"/>
              <w:ind w:left="-142" w:right="0"/>
              <w:jc w:val="center"/>
              <w:rPr>
                <w:b/>
                <w:sz w:val="26"/>
                <w:lang w:val="sv-SE"/>
              </w:rPr>
            </w:pPr>
            <w:r>
              <w:rPr>
                <w:b/>
                <w:sz w:val="26"/>
                <w:lang w:val="sv-SE"/>
              </w:rPr>
              <w:t>Năm học 2019 - 2020</w:t>
            </w:r>
          </w:p>
          <w:p>
            <w:pPr>
              <w:pStyle w:val="Normal"/>
              <w:spacing w:before="0" w:after="0"/>
              <w:ind w:left="-142" w:right="0"/>
              <w:jc w:val="center"/>
              <w:rPr>
                <w:b/>
                <w:sz w:val="26"/>
                <w:lang w:val="sv-SE"/>
              </w:rPr>
            </w:pPr>
            <w:r>
              <w:rPr>
                <w:b/>
                <w:sz w:val="26"/>
                <w:lang w:val="sv-SE"/>
              </w:rPr>
              <w:t>Môn: Ngữ văn 12</w:t>
            </w:r>
          </w:p>
          <w:p>
            <w:pPr>
              <w:pStyle w:val="Normal"/>
              <w:spacing w:before="0" w:after="0"/>
              <w:ind w:left="-142" w:right="0"/>
              <w:jc w:val="center"/>
              <w:rPr>
                <w:b/>
                <w:sz w:val="26"/>
                <w:lang w:val="sv-SE"/>
              </w:rPr>
            </w:pPr>
            <w:r>
              <w:rPr>
                <w:b/>
                <w:sz w:val="26"/>
                <w:lang w:val="sv-SE"/>
              </w:rPr>
            </w:r>
          </w:p>
        </w:tc>
      </w:tr>
    </w:tbl>
    <w:p>
      <w:pPr>
        <w:pStyle w:val="Normal"/>
        <w:spacing w:lineRule="exact" w:line="300" w:before="0" w:after="0"/>
        <w:jc w:val="both"/>
        <w:rPr>
          <w:b/>
          <w:sz w:val="25"/>
          <w:szCs w:val="25"/>
          <w:lang w:val="sv-SE"/>
        </w:rPr>
      </w:pPr>
      <w:r>
        <w:rPr>
          <w:b/>
          <w:sz w:val="25"/>
          <w:szCs w:val="25"/>
          <w:lang w:val="sv-SE"/>
        </w:rPr>
      </w:r>
    </w:p>
    <w:p>
      <w:pPr>
        <w:pStyle w:val="Normal"/>
        <w:spacing w:lineRule="exact" w:line="300" w:before="0" w:after="0"/>
        <w:jc w:val="both"/>
        <w:rPr/>
      </w:pPr>
      <w:r>
        <w:rPr>
          <w:b/>
          <w:i/>
          <w:sz w:val="25"/>
          <w:szCs w:val="25"/>
          <w:lang w:val="sv-SE"/>
        </w:rPr>
        <w:t xml:space="preserve">I. PHẦN ĐỌC HIỂU </w:t>
      </w:r>
      <w:r>
        <w:rPr/>
        <w:t>(3,0 điểm)</w:t>
      </w:r>
    </w:p>
    <w:tbl>
      <w:tblPr>
        <w:tblW w:w="9720" w:type="dxa"/>
        <w:jc w:val="left"/>
        <w:tblInd w:w="108" w:type="dxa"/>
        <w:tblLayout w:type="fixed"/>
        <w:tblCellMar>
          <w:top w:w="0" w:type="dxa"/>
          <w:left w:w="108" w:type="dxa"/>
          <w:bottom w:w="0" w:type="dxa"/>
          <w:right w:w="108" w:type="dxa"/>
        </w:tblCellMar>
      </w:tblPr>
      <w:tblGrid>
        <w:gridCol w:w="960"/>
        <w:gridCol w:w="7920"/>
        <w:gridCol w:w="840"/>
      </w:tblGrid>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ind w:hanging="0" w:right="0"/>
              <w:rPr>
                <w:b/>
                <w:sz w:val="25"/>
                <w:szCs w:val="25"/>
              </w:rPr>
            </w:pPr>
            <w:r>
              <w:rPr>
                <w:b/>
                <w:sz w:val="25"/>
                <w:szCs w:val="25"/>
              </w:rPr>
              <w:t>Câu</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center"/>
              <w:rPr>
                <w:b/>
                <w:sz w:val="25"/>
                <w:szCs w:val="25"/>
              </w:rPr>
            </w:pPr>
            <w:r>
              <w:rPr>
                <w:b/>
                <w:sz w:val="25"/>
                <w:szCs w:val="25"/>
              </w:rPr>
              <w:t>Nội dung</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center"/>
              <w:rPr>
                <w:b/>
                <w:sz w:val="25"/>
                <w:szCs w:val="25"/>
              </w:rPr>
            </w:pPr>
            <w:r>
              <w:rPr>
                <w:b/>
                <w:sz w:val="25"/>
                <w:szCs w:val="25"/>
              </w:rPr>
              <w:t>Điểm</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ind w:hanging="0" w:right="0"/>
              <w:jc w:val="both"/>
              <w:rPr>
                <w:b/>
                <w:sz w:val="25"/>
                <w:szCs w:val="25"/>
              </w:rPr>
            </w:pPr>
            <w:r>
              <w:rPr>
                <w:b/>
                <w:sz w:val="25"/>
                <w:szCs w:val="25"/>
              </w:rPr>
              <w:t>Câu 1</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b/>
                <w:sz w:val="25"/>
                <w:szCs w:val="25"/>
              </w:rPr>
            </w:pPr>
            <w:r>
              <w:rPr>
                <w:sz w:val="25"/>
                <w:szCs w:val="25"/>
              </w:rPr>
              <w:t>Phương thức biểu đạt chính của đoạn trích: Nghị luận</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sz w:val="25"/>
                <w:szCs w:val="25"/>
              </w:rPr>
            </w:pPr>
            <w:r>
              <w:rPr>
                <w:sz w:val="25"/>
                <w:szCs w:val="25"/>
              </w:rPr>
              <w:t>0,5</w:t>
            </w:r>
          </w:p>
        </w:tc>
      </w:tr>
      <w:tr>
        <w:trPr>
          <w:trHeight w:val="503" w:hRule="atLeast"/>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ind w:hanging="0" w:right="0"/>
              <w:jc w:val="both"/>
              <w:rPr>
                <w:b/>
                <w:sz w:val="25"/>
                <w:szCs w:val="25"/>
              </w:rPr>
            </w:pPr>
            <w:r>
              <w:rPr>
                <w:b/>
                <w:sz w:val="25"/>
                <w:szCs w:val="25"/>
              </w:rPr>
              <w:t>Câu 2</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textAlignment w:val="baseline"/>
              <w:rPr>
                <w:sz w:val="25"/>
                <w:szCs w:val="25"/>
                <w:lang w:val="pt-BR"/>
              </w:rPr>
            </w:pPr>
            <w:r>
              <w:rPr>
                <w:sz w:val="25"/>
                <w:szCs w:val="25"/>
                <w:lang w:val="pt-BR"/>
              </w:rPr>
              <w:t>- Biện pháp tu từ được sử dụng trong câu:</w:t>
            </w:r>
          </w:p>
          <w:p>
            <w:pPr>
              <w:pStyle w:val="Normal"/>
              <w:spacing w:lineRule="exact" w:line="300" w:before="0" w:after="0"/>
              <w:jc w:val="both"/>
              <w:textAlignment w:val="baseline"/>
              <w:rPr>
                <w:sz w:val="25"/>
                <w:szCs w:val="25"/>
                <w:lang w:val="pt-BR"/>
              </w:rPr>
            </w:pPr>
            <w:r>
              <w:rPr>
                <w:sz w:val="25"/>
                <w:szCs w:val="25"/>
                <w:lang w:val="pt-BR"/>
              </w:rPr>
              <w:t xml:space="preserve">So sánh: </w:t>
            </w:r>
            <w:r>
              <w:rPr>
                <w:i/>
                <w:sz w:val="25"/>
                <w:szCs w:val="25"/>
                <w:lang w:val="pt-BR"/>
              </w:rPr>
              <w:t xml:space="preserve">Những tàn ác, tham lam, ti tiện </w:t>
            </w:r>
            <w:r>
              <w:rPr>
                <w:sz w:val="25"/>
                <w:szCs w:val="25"/>
                <w:lang w:val="pt-BR"/>
              </w:rPr>
              <w:t xml:space="preserve">với </w:t>
            </w:r>
            <w:r>
              <w:rPr>
                <w:i/>
                <w:sz w:val="25"/>
                <w:szCs w:val="25"/>
                <w:lang w:val="pt-BR"/>
              </w:rPr>
              <w:t>rều rác trên bề mặt một con sông đang cuộn trào.</w:t>
            </w:r>
          </w:p>
          <w:p>
            <w:pPr>
              <w:pStyle w:val="Normal"/>
              <w:spacing w:lineRule="exact" w:line="300" w:before="0" w:after="0"/>
              <w:jc w:val="both"/>
              <w:textAlignment w:val="baseline"/>
              <w:rPr>
                <w:sz w:val="25"/>
                <w:szCs w:val="25"/>
                <w:lang w:val="pt-BR"/>
              </w:rPr>
            </w:pPr>
            <w:r>
              <w:rPr>
                <w:sz w:val="25"/>
                <w:szCs w:val="25"/>
                <w:lang w:val="pt-BR"/>
              </w:rPr>
              <w:t xml:space="preserve">- Tác dụng: </w:t>
            </w:r>
          </w:p>
          <w:p>
            <w:pPr>
              <w:pStyle w:val="Normal"/>
              <w:spacing w:lineRule="exact" w:line="300" w:before="0" w:after="0"/>
              <w:jc w:val="both"/>
              <w:textAlignment w:val="baseline"/>
              <w:rPr>
                <w:b/>
                <w:sz w:val="25"/>
                <w:szCs w:val="25"/>
                <w:lang w:val="pt-BR"/>
              </w:rPr>
            </w:pPr>
            <w:r>
              <w:rPr>
                <w:sz w:val="25"/>
                <w:szCs w:val="25"/>
                <w:lang w:val="pt-BR"/>
              </w:rPr>
              <w:t>Tạo nên cách diễn đạt hình ảnh, ấn tượng về những điều ác, điều xấu đang diễn ra tràn lan, có thể nhìn thấy rất rõ ràng.</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sz w:val="25"/>
                <w:szCs w:val="25"/>
              </w:rPr>
            </w:pPr>
            <w:r>
              <w:rPr>
                <w:sz w:val="25"/>
                <w:szCs w:val="25"/>
              </w:rPr>
              <w:t>0,5</w:t>
            </w:r>
          </w:p>
          <w:p>
            <w:pPr>
              <w:pStyle w:val="Normal"/>
              <w:spacing w:lineRule="exact" w:line="300" w:before="0" w:after="0"/>
              <w:jc w:val="both"/>
              <w:rPr>
                <w:sz w:val="25"/>
                <w:szCs w:val="25"/>
              </w:rPr>
            </w:pPr>
            <w:r>
              <w:rPr>
                <w:sz w:val="25"/>
                <w:szCs w:val="25"/>
              </w:rPr>
            </w:r>
          </w:p>
          <w:p>
            <w:pPr>
              <w:pStyle w:val="Normal"/>
              <w:spacing w:lineRule="exact" w:line="300" w:before="0" w:after="0"/>
              <w:jc w:val="both"/>
              <w:rPr>
                <w:sz w:val="25"/>
                <w:szCs w:val="25"/>
              </w:rPr>
            </w:pPr>
            <w:r>
              <w:rPr>
                <w:sz w:val="25"/>
                <w:szCs w:val="25"/>
              </w:rPr>
            </w:r>
          </w:p>
          <w:p>
            <w:pPr>
              <w:pStyle w:val="Normal"/>
              <w:spacing w:lineRule="exact" w:line="300" w:before="0" w:after="0"/>
              <w:jc w:val="both"/>
              <w:rPr>
                <w:sz w:val="25"/>
                <w:szCs w:val="25"/>
              </w:rPr>
            </w:pPr>
            <w:r>
              <w:rPr>
                <w:sz w:val="25"/>
                <w:szCs w:val="25"/>
              </w:rPr>
            </w:r>
          </w:p>
          <w:p>
            <w:pPr>
              <w:pStyle w:val="Normal"/>
              <w:spacing w:lineRule="exact" w:line="300" w:before="0" w:after="0"/>
              <w:jc w:val="both"/>
              <w:rPr>
                <w:sz w:val="25"/>
                <w:szCs w:val="25"/>
              </w:rPr>
            </w:pPr>
            <w:r>
              <w:rPr>
                <w:sz w:val="25"/>
                <w:szCs w:val="25"/>
              </w:rPr>
              <w:t>0,5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ind w:hanging="0" w:right="0"/>
              <w:jc w:val="both"/>
              <w:rPr>
                <w:b/>
                <w:sz w:val="25"/>
                <w:szCs w:val="25"/>
              </w:rPr>
            </w:pPr>
            <w:r>
              <w:rPr>
                <w:b/>
                <w:sz w:val="25"/>
                <w:szCs w:val="25"/>
              </w:rPr>
              <w:t>Câu 3</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sz w:val="25"/>
                <w:szCs w:val="25"/>
              </w:rPr>
            </w:pPr>
            <w:r>
              <w:rPr>
                <w:sz w:val="25"/>
                <w:szCs w:val="25"/>
                <w:lang w:val="pt-BR"/>
              </w:rPr>
              <w:t xml:space="preserve">Hình ảnh </w:t>
            </w:r>
            <w:r>
              <w:rPr>
                <w:i/>
                <w:sz w:val="25"/>
                <w:szCs w:val="25"/>
                <w:lang w:val="pt-BR"/>
              </w:rPr>
              <w:t>“khối nước”</w:t>
            </w:r>
            <w:r>
              <w:rPr>
                <w:sz w:val="25"/>
                <w:szCs w:val="25"/>
                <w:lang w:val="pt-BR"/>
              </w:rPr>
              <w:t xml:space="preserve"> trong đoạn trích tượng trưng cho lòng tốt, những điều tốt đẹp trong cuộc sống.</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sz w:val="25"/>
                <w:szCs w:val="25"/>
              </w:rPr>
            </w:pPr>
            <w:r>
              <w:rPr>
                <w:sz w:val="25"/>
                <w:szCs w:val="25"/>
              </w:rPr>
              <w:t>0,5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ind w:hanging="0" w:right="0"/>
              <w:jc w:val="both"/>
              <w:rPr>
                <w:b/>
                <w:sz w:val="25"/>
                <w:szCs w:val="25"/>
              </w:rPr>
            </w:pPr>
            <w:r>
              <w:rPr>
                <w:b/>
                <w:sz w:val="25"/>
                <w:szCs w:val="25"/>
              </w:rPr>
              <w:t>Câu 4</w:t>
            </w:r>
          </w:p>
        </w:tc>
        <w:tc>
          <w:tcPr>
            <w:tcW w:w="792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sz w:val="25"/>
                <w:szCs w:val="25"/>
              </w:rPr>
            </w:pPr>
            <w:r>
              <w:rPr>
                <w:sz w:val="25"/>
                <w:szCs w:val="25"/>
              </w:rPr>
              <w:t>- Câu nói thể hiện niềm tin của tác giả về những điều tốt đẹp trong cuộc đời luôn tồn tại và có sức sống mãnh liệt.</w:t>
            </w:r>
          </w:p>
          <w:p>
            <w:pPr>
              <w:pStyle w:val="Normal"/>
              <w:spacing w:lineRule="exact" w:line="300" w:before="0" w:after="0"/>
              <w:jc w:val="both"/>
              <w:rPr/>
            </w:pPr>
            <w:r>
              <w:rPr>
                <w:sz w:val="25"/>
                <w:szCs w:val="25"/>
              </w:rPr>
              <w:t>- Những điều tốt, lòng tốt của con người sẽ làm cho cuộc đời này luôn tươi đẹp -</w:t>
            </w:r>
            <w:r>
              <w:rPr>
                <w:i/>
                <w:sz w:val="25"/>
                <w:szCs w:val="25"/>
              </w:rPr>
              <w:t xml:space="preserve"> vẽ màu xanh lên bầu trời</w:t>
            </w:r>
            <w:r>
              <w:rPr>
                <w:sz w:val="25"/>
                <w:szCs w:val="25"/>
              </w:rPr>
              <w:t>;và bồi đắp cho tâm hồn con người những giá trị chân, thiện, mĩ -</w:t>
            </w:r>
            <w:r>
              <w:rPr>
                <w:i/>
                <w:sz w:val="25"/>
                <w:szCs w:val="25"/>
              </w:rPr>
              <w:t xml:space="preserve"> nở ra những thảm hoa rực rỡ trong tâm hồn mỗi con người</w:t>
            </w:r>
            <w:r>
              <w:rPr>
                <w:sz w:val="25"/>
                <w:szCs w:val="25"/>
              </w:rPr>
              <w:t>.</w:t>
            </w:r>
          </w:p>
        </w:tc>
        <w:tc>
          <w:tcPr>
            <w:tcW w:w="840"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sz w:val="25"/>
                <w:szCs w:val="25"/>
              </w:rPr>
            </w:pPr>
            <w:r>
              <w:rPr>
                <w:sz w:val="25"/>
                <w:szCs w:val="25"/>
              </w:rPr>
              <w:t>0,5</w:t>
            </w:r>
          </w:p>
          <w:p>
            <w:pPr>
              <w:pStyle w:val="Normal"/>
              <w:spacing w:lineRule="exact" w:line="300" w:before="0" w:after="0"/>
              <w:jc w:val="both"/>
              <w:rPr>
                <w:sz w:val="25"/>
                <w:szCs w:val="25"/>
              </w:rPr>
            </w:pPr>
            <w:r>
              <w:rPr>
                <w:sz w:val="25"/>
                <w:szCs w:val="25"/>
              </w:rPr>
            </w:r>
          </w:p>
          <w:p>
            <w:pPr>
              <w:pStyle w:val="Normal"/>
              <w:spacing w:lineRule="exact" w:line="300" w:before="0" w:after="0"/>
              <w:jc w:val="both"/>
              <w:rPr>
                <w:sz w:val="25"/>
                <w:szCs w:val="25"/>
              </w:rPr>
            </w:pPr>
            <w:r>
              <w:rPr>
                <w:sz w:val="25"/>
                <w:szCs w:val="25"/>
              </w:rPr>
              <w:t>0,5</w:t>
            </w:r>
          </w:p>
        </w:tc>
      </w:tr>
    </w:tbl>
    <w:p>
      <w:pPr>
        <w:pStyle w:val="Normal"/>
        <w:spacing w:lineRule="exact" w:line="300" w:before="0" w:after="0"/>
        <w:jc w:val="both"/>
        <w:rPr>
          <w:b/>
          <w:i/>
          <w:i/>
          <w:sz w:val="25"/>
          <w:szCs w:val="25"/>
        </w:rPr>
      </w:pPr>
      <w:r>
        <w:rPr>
          <w:b/>
          <w:sz w:val="25"/>
          <w:szCs w:val="25"/>
          <w:lang w:val="vi-VN"/>
        </w:rPr>
        <w:t xml:space="preserve">II. PHẦN LÀM VĂN </w:t>
      </w:r>
      <w:r>
        <w:rPr>
          <w:b/>
          <w:i/>
          <w:sz w:val="25"/>
          <w:szCs w:val="25"/>
          <w:lang w:val="vi-VN"/>
        </w:rPr>
        <w:t>(7,0 điểm)</w:t>
      </w:r>
    </w:p>
    <w:p>
      <w:pPr>
        <w:pStyle w:val="Normal"/>
        <w:autoSpaceDE w:val="false"/>
        <w:spacing w:lineRule="exact" w:line="300" w:before="0" w:after="0"/>
        <w:jc w:val="both"/>
        <w:rPr/>
      </w:pPr>
      <w:r>
        <w:rPr>
          <w:b/>
          <w:bCs/>
          <w:spacing w:val="-4"/>
          <w:sz w:val="25"/>
          <w:szCs w:val="25"/>
          <w:lang w:val="vi-VN"/>
        </w:rPr>
        <w:t>Câu 1 (</w:t>
      </w:r>
      <w:r>
        <w:rPr>
          <w:b/>
          <w:bCs/>
          <w:spacing w:val="-4"/>
          <w:sz w:val="25"/>
          <w:szCs w:val="25"/>
        </w:rPr>
        <w:t>2</w:t>
      </w:r>
      <w:r>
        <w:rPr>
          <w:b/>
          <w:bCs/>
          <w:spacing w:val="-4"/>
          <w:sz w:val="25"/>
          <w:szCs w:val="25"/>
          <w:lang w:val="vi-VN"/>
        </w:rPr>
        <w:t>,0 điểm)</w:t>
      </w:r>
    </w:p>
    <w:p>
      <w:pPr>
        <w:pStyle w:val="Normal"/>
        <w:autoSpaceDE w:val="false"/>
        <w:spacing w:lineRule="exact" w:line="300" w:before="0" w:after="0"/>
        <w:jc w:val="both"/>
        <w:rPr>
          <w:b/>
          <w:bCs/>
          <w:spacing w:val="-4"/>
          <w:sz w:val="25"/>
          <w:szCs w:val="25"/>
          <w:lang w:val="vi-VN"/>
        </w:rPr>
      </w:pPr>
      <w:r>
        <w:rPr>
          <w:b/>
          <w:bCs/>
          <w:spacing w:val="-4"/>
          <w:sz w:val="25"/>
          <w:szCs w:val="25"/>
          <w:lang w:val="vi-VN"/>
        </w:rPr>
        <w:t>Yêu cầu về kĩ năng:</w:t>
      </w:r>
    </w:p>
    <w:p>
      <w:pPr>
        <w:pStyle w:val="Normal"/>
        <w:autoSpaceDE w:val="false"/>
        <w:spacing w:lineRule="exact" w:line="300" w:before="0" w:after="0"/>
        <w:jc w:val="both"/>
        <w:rPr/>
      </w:pPr>
      <w:r>
        <w:rPr>
          <w:spacing w:val="-4"/>
          <w:sz w:val="25"/>
          <w:szCs w:val="25"/>
          <w:lang w:val="vi-VN"/>
        </w:rPr>
        <w:t>- Biết cách viết đoạn văn nghị luận xã hội, vận dụng tốt các thao tác lập luận để giải quyết vấn đề một cách thuyết phục.</w:t>
      </w:r>
    </w:p>
    <w:p>
      <w:pPr>
        <w:pStyle w:val="Normal"/>
        <w:autoSpaceDE w:val="false"/>
        <w:spacing w:lineRule="exact" w:line="300" w:before="0" w:after="0"/>
        <w:jc w:val="both"/>
        <w:rPr/>
      </w:pPr>
      <w:r>
        <w:rPr>
          <w:spacing w:val="-4"/>
          <w:sz w:val="25"/>
          <w:szCs w:val="25"/>
          <w:lang w:val="vi-VN"/>
        </w:rPr>
        <w:t>- Đoạn văn có bố cục mạch lạc; lập luận chặt chẽ; dẫn chứng tiêu biểu, xác đáng; hành văn trong sáng, giàu cảm xúc; không mắc lỗi chính tả, dùng từ, đặt câu.</w:t>
      </w:r>
    </w:p>
    <w:p>
      <w:pPr>
        <w:pStyle w:val="Normal"/>
        <w:autoSpaceDE w:val="false"/>
        <w:spacing w:lineRule="exact" w:line="300" w:before="0" w:after="0"/>
        <w:jc w:val="both"/>
        <w:rPr>
          <w:b/>
          <w:bCs/>
          <w:spacing w:val="-4"/>
          <w:sz w:val="25"/>
          <w:szCs w:val="25"/>
          <w:lang w:val="vi-VN"/>
        </w:rPr>
      </w:pPr>
      <w:r>
        <w:rPr>
          <w:b/>
          <w:bCs/>
          <w:spacing w:val="-4"/>
          <w:sz w:val="25"/>
          <w:szCs w:val="25"/>
          <w:lang w:val="vi-VN"/>
        </w:rPr>
        <w:t>Yêu cầu về kiến thức:</w:t>
      </w:r>
    </w:p>
    <w:p>
      <w:pPr>
        <w:pStyle w:val="Normal"/>
        <w:autoSpaceDE w:val="false"/>
        <w:spacing w:lineRule="exact" w:line="300" w:before="0" w:after="0"/>
        <w:jc w:val="both"/>
        <w:rPr/>
      </w:pPr>
      <w:r>
        <w:rPr>
          <w:spacing w:val="-4"/>
          <w:sz w:val="25"/>
          <w:szCs w:val="25"/>
          <w:lang w:val="vi-VN"/>
        </w:rPr>
        <w:t xml:space="preserve">Có thể có những quan điểm khác nhau nhưng phải phù hợp với chuẩn mực đạo đức, lẽ phải. </w:t>
      </w:r>
      <w:r>
        <w:rPr/>
        <w:t xml:space="preserve">Dưới đây chỉ là những định hướng cơ bản: </w:t>
      </w:r>
    </w:p>
    <w:tbl>
      <w:tblPr>
        <w:tblW w:w="9821" w:type="dxa"/>
        <w:jc w:val="left"/>
        <w:tblInd w:w="0" w:type="dxa"/>
        <w:tblLayout w:type="fixed"/>
        <w:tblCellMar>
          <w:top w:w="0" w:type="dxa"/>
          <w:left w:w="108" w:type="dxa"/>
          <w:bottom w:w="0" w:type="dxa"/>
          <w:right w:w="108" w:type="dxa"/>
        </w:tblCellMar>
      </w:tblPr>
      <w:tblGrid>
        <w:gridCol w:w="586"/>
        <w:gridCol w:w="8427"/>
        <w:gridCol w:w="808"/>
      </w:tblGrid>
      <w:tr>
        <w:trPr>
          <w:tblHeader w:val="true"/>
        </w:trPr>
        <w:tc>
          <w:tcPr>
            <w:tcW w:w="586"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center"/>
              <w:rPr>
                <w:b/>
                <w:sz w:val="25"/>
                <w:szCs w:val="25"/>
              </w:rPr>
            </w:pPr>
            <w:r>
              <w:rPr>
                <w:b/>
                <w:sz w:val="25"/>
                <w:szCs w:val="25"/>
              </w:rPr>
              <w:t>Ý</w:t>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center"/>
              <w:rPr>
                <w:b/>
                <w:sz w:val="25"/>
                <w:szCs w:val="25"/>
              </w:rPr>
            </w:pPr>
            <w:r>
              <w:rPr>
                <w:b/>
                <w:sz w:val="25"/>
                <w:szCs w:val="25"/>
              </w:rPr>
              <w:t>Nội dung</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ind w:hanging="0" w:right="0"/>
              <w:rPr/>
            </w:pPr>
            <w:r>
              <w:rPr>
                <w:b/>
                <w:sz w:val="25"/>
                <w:szCs w:val="25"/>
              </w:rPr>
              <w:t>Điểm</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spacing w:val="-4"/>
                <w:sz w:val="25"/>
                <w:szCs w:val="25"/>
              </w:rPr>
            </w:pPr>
            <w:r>
              <w:rPr>
                <w:b/>
                <w:spacing w:val="-4"/>
                <w:sz w:val="25"/>
                <w:szCs w:val="25"/>
              </w:rPr>
              <w:t>1</w:t>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0"/>
              <w:jc w:val="both"/>
              <w:textAlignment w:val="baseline"/>
              <w:rPr>
                <w:b/>
                <w:sz w:val="25"/>
                <w:szCs w:val="25"/>
                <w:lang w:val="pt-BR"/>
              </w:rPr>
            </w:pPr>
            <w:r>
              <w:rPr>
                <w:b/>
                <w:spacing w:val="-4"/>
                <w:sz w:val="25"/>
                <w:szCs w:val="25"/>
              </w:rPr>
              <w:t>Giải thích:</w:t>
            </w:r>
            <w:r>
              <w:rPr>
                <w:sz w:val="25"/>
                <w:szCs w:val="25"/>
                <w:lang w:val="pt-BR"/>
              </w:rPr>
              <w:t>“</w:t>
            </w:r>
            <w:r>
              <w:rPr>
                <w:i/>
                <w:sz w:val="25"/>
                <w:szCs w:val="25"/>
              </w:rPr>
              <w:t>Cuộc đời này có chuyện xấu xa, nhưng cuộc đời này không hề và chẳng bao giờ toàn là chuyện xấu xa.”.</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ind w:hanging="0" w:right="0"/>
              <w:rPr/>
            </w:pPr>
            <w:r>
              <w:rPr>
                <w:b/>
                <w:spacing w:val="-4"/>
                <w:sz w:val="25"/>
                <w:szCs w:val="25"/>
              </w:rPr>
              <w:t>0,25</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b/>
                <w:spacing w:val="-4"/>
                <w:sz w:val="25"/>
                <w:szCs w:val="25"/>
              </w:rPr>
            </w:pPr>
            <w:r>
              <w:rPr>
                <w:b/>
                <w:spacing w:val="-4"/>
                <w:sz w:val="25"/>
                <w:szCs w:val="25"/>
              </w:rPr>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i/>
                <w:i/>
                <w:sz w:val="25"/>
                <w:szCs w:val="25"/>
              </w:rPr>
            </w:pPr>
            <w:r>
              <w:rPr>
                <w:sz w:val="25"/>
                <w:szCs w:val="25"/>
              </w:rPr>
              <w:t xml:space="preserve">- </w:t>
            </w:r>
            <w:r>
              <w:rPr>
                <w:i/>
                <w:sz w:val="25"/>
                <w:szCs w:val="25"/>
              </w:rPr>
              <w:t xml:space="preserve">chuyện xấu xa: </w:t>
            </w:r>
            <w:r>
              <w:rPr>
                <w:sz w:val="25"/>
                <w:szCs w:val="25"/>
              </w:rPr>
              <w:t>là những</w:t>
            </w:r>
            <w:r>
              <w:rPr>
                <w:i/>
                <w:sz w:val="25"/>
                <w:szCs w:val="25"/>
              </w:rPr>
              <w:t xml:space="preserve">tàn ác, tham lam, ti tiện… </w:t>
            </w:r>
            <w:r>
              <w:rPr>
                <w:sz w:val="25"/>
                <w:szCs w:val="25"/>
              </w:rPr>
              <w:t>những mặt trái trong xã hội.</w:t>
            </w:r>
          </w:p>
          <w:p>
            <w:pPr>
              <w:pStyle w:val="Normal"/>
              <w:spacing w:lineRule="exact" w:line="300" w:before="0" w:after="0"/>
              <w:jc w:val="both"/>
              <w:rPr>
                <w:sz w:val="25"/>
                <w:szCs w:val="25"/>
              </w:rPr>
            </w:pPr>
            <w:r>
              <w:rPr>
                <w:sz w:val="25"/>
                <w:szCs w:val="25"/>
              </w:rPr>
              <w:t>Câu nói khẳng định: Cuộc đời này vẫn tồn tại những chuyện xấu xa, nhưng đồng thời cũng thể hiện niềm tin mãnh liệt vào những điều tốt đẹp luôn tồn tại trong cuộc đời.</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spacing w:val="-4"/>
                <w:sz w:val="25"/>
                <w:szCs w:val="25"/>
                <w:lang w:val="vi-VN"/>
              </w:rPr>
            </w:pPr>
            <w:r>
              <w:rPr>
                <w:spacing w:val="-4"/>
                <w:sz w:val="25"/>
                <w:szCs w:val="25"/>
                <w:lang w:val="vi-VN"/>
              </w:rPr>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spacing w:val="-4"/>
                <w:sz w:val="25"/>
                <w:szCs w:val="25"/>
              </w:rPr>
            </w:pPr>
            <w:r>
              <w:rPr>
                <w:b/>
                <w:spacing w:val="-4"/>
                <w:sz w:val="25"/>
                <w:szCs w:val="25"/>
              </w:rPr>
              <w:t>2</w:t>
            </w:r>
          </w:p>
        </w:tc>
        <w:tc>
          <w:tcPr>
            <w:tcW w:w="8427"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spacing w:val="-4"/>
                <w:sz w:val="25"/>
                <w:szCs w:val="25"/>
              </w:rPr>
            </w:pPr>
            <w:r>
              <w:rPr>
                <w:b/>
                <w:spacing w:val="-4"/>
                <w:sz w:val="25"/>
                <w:szCs w:val="25"/>
              </w:rPr>
              <w:t>Bàn luận, chứng minh</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ind w:hanging="0" w:right="0"/>
              <w:jc w:val="both"/>
              <w:rPr>
                <w:b/>
                <w:spacing w:val="-4"/>
                <w:sz w:val="25"/>
                <w:szCs w:val="25"/>
              </w:rPr>
            </w:pPr>
            <w:r>
              <w:rPr>
                <w:b/>
                <w:spacing w:val="-4"/>
                <w:sz w:val="25"/>
                <w:szCs w:val="25"/>
              </w:rPr>
              <w:t>0,25</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i/>
                <w:i/>
                <w:spacing w:val="-4"/>
                <w:sz w:val="25"/>
                <w:szCs w:val="25"/>
              </w:rPr>
            </w:pPr>
            <w:r>
              <w:rPr>
                <w:b/>
                <w:i/>
                <w:spacing w:val="-4"/>
                <w:sz w:val="25"/>
                <w:szCs w:val="25"/>
              </w:rPr>
              <w:t>a</w:t>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b/>
                <w:i/>
                <w:i/>
                <w:sz w:val="25"/>
                <w:szCs w:val="25"/>
              </w:rPr>
            </w:pPr>
            <w:r>
              <w:rPr>
                <w:sz w:val="25"/>
                <w:szCs w:val="25"/>
              </w:rPr>
              <w:t>Tại sao</w:t>
            </w:r>
            <w:r>
              <w:rPr>
                <w:i/>
                <w:sz w:val="25"/>
                <w:szCs w:val="25"/>
              </w:rPr>
              <w:t xml:space="preserve"> “Cuộc đời này có chuyện xấu xa”:</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i/>
                <w:i/>
                <w:spacing w:val="-4"/>
                <w:sz w:val="25"/>
                <w:szCs w:val="25"/>
              </w:rPr>
            </w:pPr>
            <w:r>
              <w:rPr>
                <w:i/>
                <w:spacing w:val="-4"/>
                <w:sz w:val="25"/>
                <w:szCs w:val="25"/>
              </w:rPr>
              <w:t>0,5</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i/>
                <w:i/>
                <w:spacing w:val="-4"/>
                <w:sz w:val="25"/>
                <w:szCs w:val="25"/>
              </w:rPr>
            </w:pPr>
            <w:r>
              <w:rPr>
                <w:i/>
                <w:spacing w:val="-4"/>
                <w:sz w:val="25"/>
                <w:szCs w:val="25"/>
              </w:rPr>
            </w:r>
          </w:p>
        </w:tc>
        <w:tc>
          <w:tcPr>
            <w:tcW w:w="8427"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spacing w:val="-4"/>
                <w:sz w:val="25"/>
                <w:szCs w:val="25"/>
              </w:rPr>
            </w:pPr>
            <w:r>
              <w:rPr>
                <w:spacing w:val="-4"/>
                <w:sz w:val="25"/>
                <w:szCs w:val="25"/>
              </w:rPr>
              <w:t>- Cái ác, cái xấu luôn tồn tại song song cùng với những điều tốt đẹp</w:t>
            </w:r>
            <w:r>
              <w:rPr>
                <w:i/>
                <w:spacing w:val="-4"/>
                <w:sz w:val="25"/>
                <w:szCs w:val="25"/>
              </w:rPr>
              <w:t>.</w:t>
            </w:r>
            <w:r>
              <w:rPr>
                <w:spacing w:val="-4"/>
                <w:sz w:val="25"/>
                <w:szCs w:val="25"/>
              </w:rPr>
              <w:t xml:space="preserve">Đó chính là hai mặt của cuộc sống và của con người. Trong mỗi con người luôn có phần con và phần người, phần bản năng và phần ý chí. Khi để phần bản năng chế ngự, con người sẽ dễ rơi vào những tàn ác, tham lam, ti tiện… và vì thế mà sẽ gây ra cho cuộc đời này những </w:t>
            </w:r>
            <w:r>
              <w:rPr>
                <w:i/>
                <w:sz w:val="25"/>
                <w:szCs w:val="25"/>
              </w:rPr>
              <w:t>chuyện xấu xa.</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spacing w:val="-4"/>
                <w:sz w:val="25"/>
                <w:szCs w:val="25"/>
              </w:rPr>
            </w:pPr>
            <w:r>
              <w:rPr>
                <w:spacing w:val="-4"/>
                <w:sz w:val="25"/>
                <w:szCs w:val="25"/>
              </w:rPr>
            </w:r>
          </w:p>
          <w:p>
            <w:pPr>
              <w:pStyle w:val="Normal"/>
              <w:autoSpaceDE w:val="false"/>
              <w:spacing w:lineRule="exact" w:line="300" w:before="0" w:after="0"/>
              <w:jc w:val="both"/>
              <w:rPr>
                <w:spacing w:val="-4"/>
                <w:sz w:val="25"/>
                <w:szCs w:val="25"/>
              </w:rPr>
            </w:pPr>
            <w:r>
              <w:rPr>
                <w:spacing w:val="-4"/>
                <w:sz w:val="25"/>
                <w:szCs w:val="25"/>
              </w:rPr>
            </w:r>
          </w:p>
          <w:p>
            <w:pPr>
              <w:pStyle w:val="Normal"/>
              <w:autoSpaceDE w:val="false"/>
              <w:spacing w:lineRule="exact" w:line="300" w:before="0" w:after="0"/>
              <w:jc w:val="both"/>
              <w:rPr>
                <w:spacing w:val="-4"/>
                <w:sz w:val="25"/>
                <w:szCs w:val="25"/>
              </w:rPr>
            </w:pPr>
            <w:r>
              <w:rPr>
                <w:spacing w:val="-4"/>
                <w:sz w:val="25"/>
                <w:szCs w:val="25"/>
              </w:rPr>
            </w:r>
          </w:p>
          <w:p>
            <w:pPr>
              <w:pStyle w:val="Normal"/>
              <w:autoSpaceDE w:val="false"/>
              <w:spacing w:lineRule="exact" w:line="300" w:before="0" w:after="0"/>
              <w:jc w:val="both"/>
              <w:rPr>
                <w:spacing w:val="-4"/>
                <w:sz w:val="25"/>
                <w:szCs w:val="25"/>
              </w:rPr>
            </w:pPr>
            <w:r>
              <w:rPr>
                <w:spacing w:val="-4"/>
                <w:sz w:val="25"/>
                <w:szCs w:val="25"/>
              </w:rPr>
            </w:r>
          </w:p>
          <w:p>
            <w:pPr>
              <w:pStyle w:val="Normal"/>
              <w:autoSpaceDE w:val="false"/>
              <w:spacing w:lineRule="exact" w:line="300" w:before="0" w:after="0"/>
              <w:jc w:val="both"/>
              <w:rPr>
                <w:spacing w:val="-4"/>
                <w:sz w:val="25"/>
                <w:szCs w:val="25"/>
              </w:rPr>
            </w:pPr>
            <w:r>
              <w:rPr>
                <w:spacing w:val="-4"/>
                <w:sz w:val="25"/>
                <w:szCs w:val="25"/>
              </w:rPr>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i/>
                <w:i/>
                <w:spacing w:val="-4"/>
                <w:sz w:val="25"/>
                <w:szCs w:val="25"/>
              </w:rPr>
            </w:pPr>
            <w:r>
              <w:rPr>
                <w:b/>
                <w:i/>
                <w:spacing w:val="-4"/>
                <w:sz w:val="25"/>
                <w:szCs w:val="25"/>
              </w:rPr>
              <w:t>b</w:t>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b/>
                <w:sz w:val="25"/>
                <w:szCs w:val="25"/>
              </w:rPr>
            </w:pPr>
            <w:r>
              <w:rPr>
                <w:sz w:val="25"/>
                <w:szCs w:val="25"/>
              </w:rPr>
              <w:t>Tại sao “</w:t>
            </w:r>
            <w:r>
              <w:rPr>
                <w:i/>
                <w:sz w:val="25"/>
                <w:szCs w:val="25"/>
              </w:rPr>
              <w:t>cuộc đời này không hề và chẳng bao giờ toàn là chuyện xấu xa”</w:t>
            </w:r>
            <w:r>
              <w:rPr>
                <w:sz w:val="25"/>
                <w:szCs w:val="25"/>
                <w:lang w:val="vi-VN"/>
              </w:rPr>
              <w:t>:</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i/>
                <w:i/>
                <w:spacing w:val="-4"/>
                <w:sz w:val="25"/>
                <w:szCs w:val="25"/>
              </w:rPr>
            </w:pPr>
            <w:r>
              <w:rPr>
                <w:i/>
                <w:spacing w:val="-4"/>
                <w:sz w:val="25"/>
                <w:szCs w:val="25"/>
              </w:rPr>
              <w:t>0,75</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i/>
                <w:i/>
                <w:spacing w:val="-4"/>
                <w:sz w:val="25"/>
                <w:szCs w:val="25"/>
                <w:lang w:val="vi-VN"/>
              </w:rPr>
            </w:pPr>
            <w:r>
              <w:rPr>
                <w:i/>
                <w:spacing w:val="-4"/>
                <w:sz w:val="25"/>
                <w:szCs w:val="25"/>
                <w:lang w:val="vi-VN"/>
              </w:rPr>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i/>
                <w:i/>
                <w:spacing w:val="-4"/>
                <w:sz w:val="25"/>
                <w:szCs w:val="25"/>
                <w:lang w:val="vi-VN"/>
              </w:rPr>
            </w:pPr>
            <w:r>
              <w:rPr>
                <w:sz w:val="25"/>
                <w:szCs w:val="25"/>
                <w:lang w:val="vi-VN"/>
              </w:rPr>
              <w:t xml:space="preserve">- </w:t>
            </w:r>
            <w:r>
              <w:rPr>
                <w:i/>
                <w:sz w:val="25"/>
                <w:szCs w:val="25"/>
                <w:lang w:val="vi-VN"/>
              </w:rPr>
              <w:t>Nhân chi sơ tính bản thiện</w:t>
            </w:r>
            <w:r>
              <w:rPr>
                <w:sz w:val="25"/>
                <w:szCs w:val="25"/>
                <w:lang w:val="vi-VN"/>
              </w:rPr>
              <w:t xml:space="preserve"> – lương thiện là bản chất nguyên thủy của con người, hướng thiện luôn là khát khao tiềm ẩn và mãnh liệt của nhân loại tiến bộ.</w:t>
            </w:r>
          </w:p>
          <w:p>
            <w:pPr>
              <w:pStyle w:val="Normal"/>
              <w:spacing w:lineRule="exact" w:line="300" w:before="0" w:after="0"/>
              <w:jc w:val="both"/>
              <w:rPr>
                <w:spacing w:val="-4"/>
                <w:sz w:val="25"/>
                <w:szCs w:val="25"/>
                <w:lang w:val="vi-VN"/>
              </w:rPr>
            </w:pPr>
            <w:r>
              <w:rPr>
                <w:spacing w:val="-4"/>
                <w:sz w:val="25"/>
                <w:szCs w:val="25"/>
                <w:lang w:val="vi-VN"/>
              </w:rPr>
              <w:t>- Chứng kiến những điều xấu xa, thẳm sâu trong lương tâm mỗi người sẽ cảm thấy ghê sợ, từ đó hoặc tránh xa, hoặc đấu tranh, lên án để loại bỏ những điều xấu xa trong xã hội.</w:t>
            </w:r>
          </w:p>
          <w:p>
            <w:pPr>
              <w:pStyle w:val="Normal"/>
              <w:spacing w:lineRule="exact" w:line="300" w:before="0" w:after="0"/>
              <w:jc w:val="both"/>
              <w:rPr>
                <w:spacing w:val="-4"/>
                <w:sz w:val="25"/>
                <w:szCs w:val="25"/>
                <w:lang w:val="vi-VN"/>
              </w:rPr>
            </w:pPr>
            <w:r>
              <w:rPr>
                <w:spacing w:val="-4"/>
                <w:sz w:val="25"/>
                <w:szCs w:val="25"/>
                <w:lang w:val="vi-VN"/>
              </w:rPr>
              <w:t>- Bản thân mỗi con người khi làm điều ác, điều xấu sẽ rơi vào cảm giác day dứt, ăn năn, hối hận, để từ đó đấu tranh với chính mình mà vươn lên những điều tốt đẹp.</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i/>
                <w:i/>
                <w:spacing w:val="-4"/>
                <w:sz w:val="25"/>
                <w:szCs w:val="25"/>
                <w:lang w:val="vi-VN"/>
              </w:rPr>
            </w:pPr>
            <w:r>
              <w:rPr>
                <w:i/>
                <w:spacing w:val="-4"/>
                <w:sz w:val="25"/>
                <w:szCs w:val="25"/>
                <w:lang w:val="vi-VN"/>
              </w:rPr>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spacing w:val="-4"/>
                <w:sz w:val="25"/>
                <w:szCs w:val="25"/>
                <w:lang w:val="vi-VN"/>
              </w:rPr>
            </w:pPr>
            <w:r>
              <w:rPr>
                <w:b/>
                <w:spacing w:val="-4"/>
                <w:sz w:val="25"/>
                <w:szCs w:val="25"/>
                <w:lang w:val="vi-VN"/>
              </w:rPr>
              <w:t>3</w:t>
            </w:r>
          </w:p>
        </w:tc>
        <w:tc>
          <w:tcPr>
            <w:tcW w:w="8427"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spacing w:val="-4"/>
                <w:sz w:val="25"/>
                <w:szCs w:val="25"/>
                <w:lang w:val="vi-VN"/>
              </w:rPr>
            </w:pPr>
            <w:r>
              <w:rPr>
                <w:b/>
                <w:spacing w:val="-4"/>
                <w:sz w:val="25"/>
                <w:szCs w:val="25"/>
                <w:lang w:val="vi-VN"/>
              </w:rPr>
              <w:t>Bài học nhận thức và hành động:</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both"/>
              <w:rPr>
                <w:b/>
                <w:spacing w:val="-4"/>
                <w:sz w:val="25"/>
                <w:szCs w:val="25"/>
                <w:lang w:val="vi-VN"/>
              </w:rPr>
            </w:pPr>
            <w:r>
              <w:rPr>
                <w:b/>
                <w:spacing w:val="-4"/>
                <w:sz w:val="25"/>
                <w:szCs w:val="25"/>
                <w:lang w:val="vi-VN"/>
              </w:rPr>
              <w:t>0,</w:t>
            </w:r>
            <w:r>
              <w:rPr>
                <w:b/>
                <w:spacing w:val="-4"/>
                <w:sz w:val="25"/>
                <w:szCs w:val="25"/>
              </w:rPr>
              <w:t>5</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b/>
                <w:spacing w:val="-4"/>
                <w:sz w:val="25"/>
                <w:szCs w:val="25"/>
                <w:lang w:val="vi-VN"/>
              </w:rPr>
            </w:pPr>
            <w:r>
              <w:rPr>
                <w:b/>
                <w:spacing w:val="-4"/>
                <w:sz w:val="25"/>
                <w:szCs w:val="25"/>
                <w:lang w:val="vi-VN"/>
              </w:rPr>
            </w:r>
          </w:p>
        </w:tc>
        <w:tc>
          <w:tcPr>
            <w:tcW w:w="8427" w:type="dxa"/>
            <w:tcBorders>
              <w:top w:val="single" w:sz="4" w:space="0" w:color="000000"/>
              <w:left w:val="single" w:sz="4" w:space="0" w:color="000000"/>
              <w:bottom w:val="single" w:sz="4" w:space="0" w:color="000000"/>
              <w:right w:val="single" w:sz="4" w:space="0" w:color="000000"/>
            </w:tcBorders>
          </w:tcPr>
          <w:p>
            <w:pPr>
              <w:pStyle w:val="Normal"/>
              <w:spacing w:lineRule="exact" w:line="300" w:before="0" w:after="0"/>
              <w:jc w:val="both"/>
              <w:rPr/>
            </w:pPr>
            <w:r>
              <w:rPr>
                <w:sz w:val="25"/>
                <w:szCs w:val="25"/>
                <w:lang w:val="vi-VN"/>
              </w:rPr>
              <w:t>- Cần có cách nhìn đúng đắn để thấy rằng các ác, cái xấu có thể đang hiện hữu, lan rộng, nhưng đó chỉ là nhìn bên ngoài bề mặt, còn thực chất những điều tốt đẹp luôn được nhân loại trân trọng và gìn giữ.</w:t>
            </w:r>
          </w:p>
          <w:p>
            <w:pPr>
              <w:pStyle w:val="Normal"/>
              <w:spacing w:lineRule="exact" w:line="300" w:before="0" w:after="0"/>
              <w:jc w:val="both"/>
              <w:rPr>
                <w:sz w:val="25"/>
                <w:szCs w:val="25"/>
                <w:lang w:val="vi-VN"/>
              </w:rPr>
            </w:pPr>
            <w:r>
              <w:rPr>
                <w:sz w:val="25"/>
                <w:szCs w:val="25"/>
                <w:lang w:val="vi-VN"/>
              </w:rPr>
              <w:t>- Cần có thái độ, hành động đúng đắn: tránh xa và lên án, đấu tranh loại bỏ các ác, cái xấu, nhân rộng những điều tốt đẹp trong cuộc sống.</w:t>
            </w:r>
          </w:p>
        </w:tc>
        <w:tc>
          <w:tcPr>
            <w:tcW w:w="808"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exact" w:line="300" w:before="0" w:after="0"/>
              <w:jc w:val="both"/>
              <w:rPr>
                <w:spacing w:val="-4"/>
                <w:sz w:val="25"/>
                <w:szCs w:val="25"/>
                <w:lang w:val="vi-VN"/>
              </w:rPr>
            </w:pPr>
            <w:r>
              <w:rPr>
                <w:spacing w:val="-4"/>
                <w:sz w:val="25"/>
                <w:szCs w:val="25"/>
                <w:lang w:val="vi-VN"/>
              </w:rPr>
            </w:r>
          </w:p>
          <w:p>
            <w:pPr>
              <w:pStyle w:val="Normal"/>
              <w:autoSpaceDE w:val="false"/>
              <w:spacing w:lineRule="exact" w:line="300" w:before="0" w:after="0"/>
              <w:jc w:val="both"/>
              <w:rPr>
                <w:spacing w:val="-4"/>
                <w:sz w:val="25"/>
                <w:szCs w:val="25"/>
                <w:lang w:val="vi-VN"/>
              </w:rPr>
            </w:pPr>
            <w:r>
              <w:rPr>
                <w:spacing w:val="-4"/>
                <w:sz w:val="25"/>
                <w:szCs w:val="25"/>
                <w:lang w:val="vi-VN"/>
              </w:rPr>
            </w:r>
          </w:p>
          <w:p>
            <w:pPr>
              <w:pStyle w:val="Normal"/>
              <w:autoSpaceDE w:val="false"/>
              <w:spacing w:lineRule="exact" w:line="300" w:before="0" w:after="0"/>
              <w:jc w:val="both"/>
              <w:rPr>
                <w:spacing w:val="-4"/>
                <w:sz w:val="25"/>
                <w:szCs w:val="25"/>
                <w:lang w:val="vi-VN"/>
              </w:rPr>
            </w:pPr>
            <w:r>
              <w:rPr>
                <w:spacing w:val="-4"/>
                <w:sz w:val="25"/>
                <w:szCs w:val="25"/>
                <w:lang w:val="vi-VN"/>
              </w:rPr>
            </w:r>
          </w:p>
          <w:p>
            <w:pPr>
              <w:pStyle w:val="Normal"/>
              <w:autoSpaceDE w:val="false"/>
              <w:spacing w:lineRule="exact" w:line="300" w:before="0" w:after="0"/>
              <w:jc w:val="both"/>
              <w:rPr>
                <w:spacing w:val="-4"/>
                <w:sz w:val="25"/>
                <w:szCs w:val="25"/>
                <w:lang w:val="vi-VN"/>
              </w:rPr>
            </w:pPr>
            <w:r>
              <w:rPr>
                <w:spacing w:val="-4"/>
                <w:sz w:val="25"/>
                <w:szCs w:val="25"/>
                <w:lang w:val="vi-VN"/>
              </w:rPr>
            </w:r>
          </w:p>
        </w:tc>
      </w:tr>
      <w:tr>
        <w:trPr/>
        <w:tc>
          <w:tcPr>
            <w:tcW w:w="9821"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exact" w:line="300" w:before="0" w:after="0"/>
              <w:jc w:val="center"/>
              <w:rPr/>
            </w:pPr>
            <w:r>
              <w:rPr>
                <w:b/>
                <w:i/>
                <w:spacing w:val="-4"/>
                <w:sz w:val="25"/>
                <w:szCs w:val="25"/>
                <w:lang w:val="vi-VN"/>
              </w:rPr>
              <w:t>Lưu ý:</w:t>
            </w:r>
            <w:r>
              <w:rPr>
                <w:i/>
                <w:spacing w:val="-4"/>
                <w:sz w:val="25"/>
                <w:szCs w:val="25"/>
                <w:lang w:val="vi-VN"/>
              </w:rPr>
              <w:t xml:space="preserve"> Nếu viết không đúng hình thức đoạn văn thì trừ 0,5 điểm.</w:t>
            </w:r>
          </w:p>
        </w:tc>
      </w:tr>
    </w:tbl>
    <w:p>
      <w:pPr>
        <w:pStyle w:val="Normal"/>
        <w:spacing w:lineRule="exact" w:line="300" w:before="0" w:after="0"/>
        <w:jc w:val="both"/>
        <w:rPr/>
      </w:pPr>
      <w:r>
        <w:rPr>
          <w:b/>
          <w:sz w:val="25"/>
          <w:szCs w:val="25"/>
          <w:lang w:val="vi-VN"/>
        </w:rPr>
        <w:t>Câu 2 (5,0 điểm)</w:t>
      </w:r>
    </w:p>
    <w:p>
      <w:pPr>
        <w:pStyle w:val="Normal"/>
        <w:spacing w:lineRule="exact" w:line="300" w:before="0" w:after="0"/>
        <w:jc w:val="both"/>
        <w:rPr>
          <w:b/>
          <w:sz w:val="25"/>
          <w:szCs w:val="25"/>
          <w:lang w:val="vi-VN"/>
        </w:rPr>
      </w:pPr>
      <w:r>
        <w:rPr>
          <w:b/>
          <w:sz w:val="25"/>
          <w:szCs w:val="25"/>
          <w:lang w:val="vi-VN"/>
        </w:rPr>
        <w:t>Yêu cầu về kĩ năng:</w:t>
      </w:r>
    </w:p>
    <w:p>
      <w:pPr>
        <w:pStyle w:val="Normal"/>
        <w:spacing w:lineRule="exact" w:line="300" w:before="0" w:after="0"/>
        <w:jc w:val="both"/>
        <w:rPr>
          <w:b/>
          <w:sz w:val="25"/>
          <w:szCs w:val="25"/>
          <w:lang w:val="vi-VN"/>
        </w:rPr>
      </w:pPr>
      <w:r>
        <w:rPr>
          <w:sz w:val="25"/>
          <w:szCs w:val="25"/>
          <w:lang w:val="vi-VN"/>
        </w:rPr>
        <w:t xml:space="preserve"> </w:t>
      </w:r>
      <w:r>
        <w:rPr>
          <w:sz w:val="25"/>
          <w:szCs w:val="25"/>
          <w:lang w:val="vi-VN"/>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pPr>
        <w:pStyle w:val="Normal"/>
        <w:spacing w:lineRule="exact" w:line="300" w:before="0" w:after="0"/>
        <w:jc w:val="both"/>
        <w:rPr>
          <w:sz w:val="25"/>
          <w:szCs w:val="25"/>
          <w:lang w:val="vi-VN"/>
        </w:rPr>
      </w:pPr>
      <w:r>
        <w:rPr>
          <w:b/>
          <w:sz w:val="25"/>
          <w:szCs w:val="25"/>
          <w:lang w:val="vi-VN"/>
        </w:rPr>
        <w:t xml:space="preserve">Yêu cầu về kiến thức: </w:t>
      </w:r>
      <w:r>
        <w:rPr>
          <w:sz w:val="25"/>
          <w:szCs w:val="25"/>
          <w:lang w:val="vi-VN"/>
        </w:rPr>
        <w:t>Học sinh có thể trình bày theo nhiều cách khác nhau song cần đáp ứng được những ý cơ bản sau:</w:t>
      </w:r>
    </w:p>
    <w:p>
      <w:pPr>
        <w:pStyle w:val="Normal"/>
        <w:spacing w:lineRule="exact" w:line="300" w:before="0" w:after="0"/>
        <w:jc w:val="both"/>
        <w:rPr>
          <w:sz w:val="25"/>
          <w:szCs w:val="25"/>
          <w:lang w:val="vi-VN"/>
        </w:rPr>
      </w:pPr>
      <w:r>
        <w:rPr>
          <w:sz w:val="25"/>
          <w:szCs w:val="25"/>
          <w:lang w:val="vi-VN"/>
        </w:rPr>
      </w:r>
    </w:p>
    <w:tbl>
      <w:tblPr>
        <w:tblW w:w="10231" w:type="dxa"/>
        <w:jc w:val="left"/>
        <w:tblInd w:w="-342" w:type="dxa"/>
        <w:tblLayout w:type="fixed"/>
        <w:tblCellMar>
          <w:top w:w="0" w:type="dxa"/>
          <w:left w:w="108" w:type="dxa"/>
          <w:bottom w:w="0" w:type="dxa"/>
          <w:right w:w="108" w:type="dxa"/>
        </w:tblCellMar>
      </w:tblPr>
      <w:tblGrid>
        <w:gridCol w:w="810"/>
        <w:gridCol w:w="8004"/>
        <w:gridCol w:w="1417"/>
      </w:tblGrid>
      <w:tr>
        <w:trPr/>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sz w:val="25"/>
                <w:szCs w:val="25"/>
                <w:lang w:val="vi-VN"/>
              </w:rPr>
            </w:pPr>
            <w:r>
              <w:rPr>
                <w:b/>
                <w:sz w:val="25"/>
                <w:szCs w:val="25"/>
                <w:lang w:val="vi-VN"/>
              </w:rPr>
            </w:r>
          </w:p>
          <w:p>
            <w:pPr>
              <w:pStyle w:val="Normal"/>
              <w:spacing w:lineRule="auto" w:line="240" w:before="0" w:after="0"/>
              <w:jc w:val="center"/>
              <w:rPr>
                <w:color w:val="000000"/>
                <w:sz w:val="25"/>
                <w:szCs w:val="25"/>
              </w:rPr>
            </w:pPr>
            <w:r>
              <w:rPr>
                <w:b/>
                <w:sz w:val="25"/>
                <w:szCs w:val="25"/>
              </w:rPr>
              <w:t>Ý</w:t>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
                <w:sz w:val="25"/>
                <w:szCs w:val="25"/>
              </w:rPr>
            </w:pPr>
            <w:r>
              <w:rPr>
                <w:b/>
                <w:sz w:val="25"/>
                <w:szCs w:val="25"/>
              </w:rPr>
              <w:t xml:space="preserve">                                       </w:t>
            </w:r>
          </w:p>
          <w:p>
            <w:pPr>
              <w:pStyle w:val="Normal"/>
              <w:spacing w:lineRule="auto" w:line="240" w:before="0" w:after="0"/>
              <w:jc w:val="center"/>
              <w:rPr>
                <w:b/>
                <w:sz w:val="25"/>
                <w:szCs w:val="25"/>
              </w:rPr>
            </w:pPr>
            <w:r>
              <w:rPr>
                <w:b/>
                <w:sz w:val="25"/>
                <w:szCs w:val="25"/>
              </w:rPr>
              <w:t>Nội dung</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b/>
                <w:sz w:val="25"/>
                <w:szCs w:val="25"/>
              </w:rPr>
            </w:pPr>
            <w:r>
              <w:rPr>
                <w:b/>
                <w:sz w:val="25"/>
                <w:szCs w:val="25"/>
              </w:rPr>
            </w:r>
          </w:p>
          <w:p>
            <w:pPr>
              <w:pStyle w:val="Normal"/>
              <w:spacing w:lineRule="auto" w:line="240" w:before="0" w:after="0"/>
              <w:rPr>
                <w:b/>
                <w:sz w:val="25"/>
                <w:szCs w:val="25"/>
              </w:rPr>
            </w:pPr>
            <w:r>
              <w:rPr>
                <w:b/>
                <w:sz w:val="25"/>
                <w:szCs w:val="25"/>
              </w:rPr>
              <w:t xml:space="preserve">    </w:t>
            </w:r>
            <w:r>
              <w:rPr>
                <w:b/>
                <w:sz w:val="25"/>
                <w:szCs w:val="25"/>
              </w:rPr>
              <w:t>Điểm</w:t>
            </w:r>
          </w:p>
        </w:tc>
      </w:tr>
      <w:tr>
        <w:trPr/>
        <w:tc>
          <w:tcPr>
            <w:tcW w:w="81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rPr>
            </w:pPr>
            <w:r>
              <w:rPr>
                <w:b/>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t>1</w:t>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t>2</w:t>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t>3</w:t>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p>
            <w:pPr>
              <w:pStyle w:val="Normal"/>
              <w:spacing w:lineRule="auto" w:line="240" w:before="0" w:after="0"/>
              <w:rPr>
                <w:color w:val="000000"/>
                <w:sz w:val="25"/>
                <w:szCs w:val="25"/>
              </w:rPr>
            </w:pPr>
            <w:r>
              <w:rPr>
                <w:color w:val="000000"/>
                <w:sz w:val="25"/>
                <w:szCs w:val="25"/>
              </w:rPr>
            </w:r>
          </w:p>
          <w:p>
            <w:pPr>
              <w:pStyle w:val="Normal"/>
              <w:spacing w:lineRule="auto" w:line="240" w:before="0" w:after="0"/>
              <w:jc w:val="center"/>
              <w:rPr>
                <w:color w:val="000000"/>
                <w:sz w:val="25"/>
                <w:szCs w:val="25"/>
              </w:rPr>
            </w:pPr>
            <w:r>
              <w:rPr>
                <w:color w:val="000000"/>
                <w:sz w:val="25"/>
                <w:szCs w:val="25"/>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sz w:val="25"/>
                <w:szCs w:val="25"/>
                <w:shd w:fill="FFFFFF" w:val="clear"/>
              </w:rPr>
              <w:t xml:space="preserve">       </w:t>
            </w:r>
            <w:r>
              <w:rPr>
                <w:b/>
                <w:sz w:val="25"/>
                <w:szCs w:val="25"/>
                <w:shd w:fill="FFFFFF" w:val="clear"/>
              </w:rPr>
              <w:t>Vẻ đẹp hào hoa của hình tượng người lính Tây Tiến qua đoạn thơ sau:</w:t>
            </w:r>
          </w:p>
          <w:p>
            <w:pPr>
              <w:pStyle w:val="Normal"/>
              <w:shd w:fill="FFFFFF" w:val="clear"/>
              <w:spacing w:lineRule="auto" w:line="240" w:before="0" w:after="0"/>
              <w:jc w:val="center"/>
              <w:textAlignment w:val="baseline"/>
              <w:rPr>
                <w:sz w:val="25"/>
                <w:szCs w:val="25"/>
              </w:rPr>
            </w:pPr>
            <w:r>
              <w:rPr>
                <w:i/>
                <w:iCs/>
                <w:sz w:val="25"/>
                <w:szCs w:val="25"/>
              </w:rPr>
              <w:t>Doanh trại bừng lên hội đuốc hoa,</w:t>
            </w:r>
          </w:p>
          <w:p>
            <w:pPr>
              <w:pStyle w:val="Normal"/>
              <w:shd w:fill="FFFFFF" w:val="clear"/>
              <w:spacing w:lineRule="auto" w:line="240" w:before="0" w:after="0"/>
              <w:textAlignment w:val="baseline"/>
              <w:rPr>
                <w:sz w:val="25"/>
                <w:szCs w:val="25"/>
              </w:rPr>
            </w:pPr>
            <w:r>
              <w:rPr>
                <w:i/>
                <w:iCs/>
                <w:sz w:val="25"/>
                <w:szCs w:val="25"/>
              </w:rPr>
              <w:t xml:space="preserve">                                                    …</w:t>
            </w:r>
          </w:p>
          <w:p>
            <w:pPr>
              <w:pStyle w:val="Normal"/>
              <w:shd w:fill="FFFFFF" w:val="clear"/>
              <w:spacing w:lineRule="auto" w:line="240" w:before="0" w:after="0"/>
              <w:textAlignment w:val="baseline"/>
              <w:rPr>
                <w:sz w:val="25"/>
                <w:szCs w:val="25"/>
              </w:rPr>
            </w:pPr>
            <w:r>
              <w:rPr>
                <w:i/>
                <w:iCs/>
                <w:sz w:val="25"/>
                <w:szCs w:val="25"/>
              </w:rPr>
              <w:t xml:space="preserve">                                      </w:t>
            </w:r>
            <w:r>
              <w:rPr>
                <w:i/>
                <w:iCs/>
                <w:sz w:val="25"/>
                <w:szCs w:val="25"/>
              </w:rPr>
              <w:t>Trôi dòng nước lũ hoa đong đưa</w:t>
            </w:r>
          </w:p>
          <w:p>
            <w:pPr>
              <w:pStyle w:val="Normal"/>
              <w:shd w:fill="FFFFFF" w:val="clear"/>
              <w:spacing w:lineRule="auto" w:line="240" w:before="0" w:after="0"/>
              <w:textAlignment w:val="baseline"/>
              <w:rPr>
                <w:sz w:val="25"/>
                <w:szCs w:val="25"/>
              </w:rPr>
            </w:pPr>
            <w:r>
              <w:rPr>
                <w:sz w:val="25"/>
                <w:szCs w:val="25"/>
              </w:rPr>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rPr>
            </w:pPr>
            <w:r>
              <w:rPr>
                <w:b/>
                <w:color w:val="000000"/>
                <w:sz w:val="25"/>
                <w:szCs w:val="25"/>
              </w:rPr>
            </w:r>
          </w:p>
        </w:tc>
      </w:tr>
      <w:tr>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lang w:val="nl-NL"/>
              </w:rPr>
            </w:pPr>
            <w:r>
              <w:rPr>
                <w:b/>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sz w:val="25"/>
                <w:szCs w:val="25"/>
                <w:lang w:val="nl-NL"/>
              </w:rPr>
            </w:pPr>
            <w:r>
              <w:rPr>
                <w:b/>
                <w:bCs/>
                <w:sz w:val="25"/>
                <w:szCs w:val="25"/>
                <w:lang w:val="nl-NL"/>
              </w:rPr>
              <w:t>1.</w:t>
            </w:r>
            <w:r>
              <w:rPr>
                <w:b/>
                <w:spacing w:val="-4"/>
                <w:sz w:val="25"/>
                <w:szCs w:val="25"/>
                <w:lang w:val="nl-NL"/>
              </w:rPr>
              <w:t xml:space="preserve"> Giới thiệu vài nét về tác giả, tác phẩm</w:t>
            </w:r>
            <w:r>
              <w:rPr>
                <w:spacing w:val="-4"/>
                <w:sz w:val="25"/>
                <w:szCs w:val="25"/>
                <w:lang w:val="nl-NL"/>
              </w:rPr>
              <w:t xml:space="preserve">, </w:t>
            </w:r>
            <w:r>
              <w:rPr>
                <w:b/>
                <w:spacing w:val="-4"/>
                <w:sz w:val="25"/>
                <w:szCs w:val="25"/>
                <w:lang w:val="nl-NL"/>
              </w:rPr>
              <w:t>đoạn thơ</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color w:val="000000"/>
                <w:sz w:val="25"/>
                <w:szCs w:val="25"/>
                <w:lang w:val="nl-NL"/>
              </w:rPr>
            </w:pPr>
            <w:r>
              <w:rPr>
                <w:b/>
                <w:color w:val="000000"/>
                <w:sz w:val="25"/>
                <w:szCs w:val="25"/>
                <w:lang w:val="nl-NL"/>
              </w:rPr>
              <w:t xml:space="preserve">       </w:t>
            </w:r>
            <w:r>
              <w:rPr>
                <w:b/>
                <w:color w:val="000000"/>
                <w:sz w:val="25"/>
                <w:szCs w:val="25"/>
                <w:lang w:val="nl-NL"/>
              </w:rPr>
              <w:t>0,5</w:t>
            </w:r>
          </w:p>
        </w:tc>
      </w:tr>
      <w:tr>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lang w:val="nl-NL"/>
              </w:rPr>
            </w:pPr>
            <w:r>
              <w:rPr>
                <w:b/>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pacing w:val="-4"/>
                <w:sz w:val="25"/>
                <w:szCs w:val="25"/>
                <w:lang w:val="nl-NL"/>
              </w:rPr>
            </w:pPr>
            <w:r>
              <w:rPr>
                <w:spacing w:val="-4"/>
                <w:sz w:val="25"/>
                <w:szCs w:val="25"/>
                <w:lang w:val="nl-NL"/>
              </w:rPr>
              <w:t xml:space="preserve">- Quang Dũng là một trong những gương mặt tiêu biểu của nền thơ ca hiện đại Việt Nam. Ông là một nghệ sĩ đa tài: làm thơ, viết văn, vẽ tranh, soạn nhạc… Hồn thơ Quang Dũng phóng khoáng, hồn hậu, lãng mạn và tài hoa, thiết tha với quê hương, đất nước mình. </w:t>
            </w:r>
          </w:p>
          <w:p>
            <w:pPr>
              <w:pStyle w:val="Normal"/>
              <w:spacing w:lineRule="auto" w:line="240" w:before="0" w:after="0"/>
              <w:jc w:val="both"/>
              <w:rPr/>
            </w:pPr>
            <w:r>
              <w:rPr>
                <w:spacing w:val="-4"/>
                <w:sz w:val="25"/>
                <w:szCs w:val="25"/>
                <w:lang w:val="nl-NL"/>
              </w:rPr>
              <w:t xml:space="preserve">- </w:t>
            </w:r>
            <w:r>
              <w:rPr>
                <w:i/>
                <w:spacing w:val="-4"/>
                <w:sz w:val="25"/>
                <w:szCs w:val="25"/>
                <w:lang w:val="nl-NL"/>
              </w:rPr>
              <w:t>Tây Tiến</w:t>
            </w:r>
            <w:r>
              <w:rPr>
                <w:spacing w:val="-4"/>
                <w:sz w:val="25"/>
                <w:szCs w:val="25"/>
                <w:lang w:val="nl-NL"/>
              </w:rPr>
              <w:t xml:space="preserve"> là một trong những thi phẩm xuất sắc nhất của đời thơ Quang Dũng</w:t>
            </w:r>
            <w:r>
              <w:rPr>
                <w:i/>
                <w:spacing w:val="-4"/>
                <w:sz w:val="25"/>
                <w:szCs w:val="25"/>
                <w:lang w:val="nl-NL"/>
              </w:rPr>
              <w:t xml:space="preserve">. </w:t>
            </w:r>
            <w:r>
              <w:rPr>
                <w:spacing w:val="-4"/>
                <w:sz w:val="25"/>
                <w:szCs w:val="25"/>
                <w:lang w:val="nl-NL"/>
              </w:rPr>
              <w:t>Tác phẩm là bức họa bằng ngôn từ về bức tranh thiên nhiên, cuộc sống miền Tây hùng vĩ, dữ dội mà mĩ lệ, nên thơ cùng hình ảnh lãng mạn, bi tráng về người lính Tây Tiến.</w:t>
            </w:r>
          </w:p>
          <w:p>
            <w:pPr>
              <w:pStyle w:val="Normal"/>
              <w:spacing w:lineRule="auto" w:line="240" w:before="0" w:after="0"/>
              <w:jc w:val="both"/>
              <w:rPr>
                <w:color w:val="000000"/>
                <w:sz w:val="25"/>
                <w:szCs w:val="25"/>
                <w:lang w:val="nl-NL"/>
              </w:rPr>
            </w:pPr>
            <w:r>
              <w:rPr>
                <w:spacing w:val="-4"/>
                <w:sz w:val="25"/>
                <w:szCs w:val="25"/>
                <w:lang w:val="nl-NL"/>
              </w:rPr>
              <w:t>- Đoạn thơ thứ 2 là</w:t>
            </w:r>
            <w:r>
              <w:rPr>
                <w:sz w:val="25"/>
                <w:szCs w:val="25"/>
                <w:lang w:val="nl-NL"/>
              </w:rPr>
              <w:t xml:space="preserve"> những kỉ niệm đẹp về tình quân dân trong đêm liên hoan văn nghệ; cảnh thiên nhiên, con người miền Tây trữ tình, thơ mộng. Qua đó thể hiện vẻ đẹp hào hoa của người lính Tây Tiến</w:t>
            </w:r>
            <w:r>
              <w:rPr>
                <w:color w:val="444444"/>
                <w:sz w:val="25"/>
                <w:szCs w:val="25"/>
                <w:lang w:val="nl-NL"/>
              </w:rPr>
              <w:t>.</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color w:val="000000"/>
                <w:sz w:val="25"/>
                <w:szCs w:val="25"/>
                <w:lang w:val="nl-NL"/>
              </w:rPr>
            </w:pPr>
            <w:r>
              <w:rPr>
                <w:color w:val="000000"/>
                <w:sz w:val="25"/>
                <w:szCs w:val="25"/>
                <w:lang w:val="nl-NL"/>
              </w:rPr>
            </w:r>
          </w:p>
          <w:p>
            <w:pPr>
              <w:pStyle w:val="Normal"/>
              <w:spacing w:lineRule="auto" w:line="240" w:before="0" w:after="0"/>
              <w:jc w:val="center"/>
              <w:rPr>
                <w:sz w:val="25"/>
                <w:szCs w:val="25"/>
                <w:lang w:val="nl-NL"/>
              </w:rPr>
            </w:pPr>
            <w:r>
              <w:rPr>
                <w:sz w:val="25"/>
                <w:szCs w:val="25"/>
                <w:lang w:val="nl-NL"/>
              </w:rPr>
            </w:r>
          </w:p>
          <w:p>
            <w:pPr>
              <w:pStyle w:val="Normal"/>
              <w:spacing w:lineRule="auto" w:line="240" w:before="0" w:after="0"/>
              <w:jc w:val="center"/>
              <w:rPr>
                <w:sz w:val="25"/>
                <w:szCs w:val="25"/>
                <w:lang w:val="nl-NL"/>
              </w:rPr>
            </w:pPr>
            <w:r>
              <w:rPr>
                <w:sz w:val="25"/>
                <w:szCs w:val="25"/>
                <w:lang w:val="nl-NL"/>
              </w:rPr>
            </w:r>
          </w:p>
          <w:p>
            <w:pPr>
              <w:pStyle w:val="Normal"/>
              <w:spacing w:lineRule="auto" w:line="240" w:before="0" w:after="0"/>
              <w:jc w:val="center"/>
              <w:rPr>
                <w:sz w:val="25"/>
                <w:szCs w:val="25"/>
                <w:lang w:val="nl-NL"/>
              </w:rPr>
            </w:pPr>
            <w:r>
              <w:rPr>
                <w:sz w:val="25"/>
                <w:szCs w:val="25"/>
                <w:lang w:val="nl-NL"/>
              </w:rPr>
            </w:r>
          </w:p>
          <w:p>
            <w:pPr>
              <w:pStyle w:val="Normal"/>
              <w:spacing w:lineRule="auto" w:line="240" w:before="0" w:after="0"/>
              <w:jc w:val="center"/>
              <w:rPr>
                <w:color w:val="000000"/>
                <w:sz w:val="25"/>
                <w:szCs w:val="25"/>
                <w:lang w:val="nl-NL"/>
              </w:rPr>
            </w:pPr>
            <w:r>
              <w:rPr>
                <w:color w:val="000000"/>
                <w:sz w:val="25"/>
                <w:szCs w:val="25"/>
                <w:lang w:val="nl-NL"/>
              </w:rPr>
            </w:r>
          </w:p>
        </w:tc>
      </w:tr>
      <w:tr>
        <w:trPr>
          <w:trHeight w:val="764" w:hRule="atLeast"/>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 w:val="25"/>
                <w:szCs w:val="25"/>
                <w:shd w:fill="FFFFFF" w:val="clear"/>
                <w:lang w:val="nl-NL"/>
              </w:rPr>
            </w:pPr>
            <w:r>
              <w:rPr>
                <w:b/>
                <w:sz w:val="25"/>
                <w:szCs w:val="25"/>
                <w:shd w:fill="FFFFFF" w:val="clear"/>
                <w:lang w:val="nl-NL"/>
              </w:rPr>
              <w:t>2. Vẻ đẹp hào hoa của hình tượng người lính Tây Tiến qua đoạn thơ:</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 w:val="25"/>
                <w:szCs w:val="25"/>
                <w:lang w:val="nl-NL"/>
              </w:rPr>
            </w:pPr>
            <w:r>
              <w:rPr>
                <w:b/>
                <w:sz w:val="25"/>
                <w:szCs w:val="25"/>
                <w:lang w:val="nl-NL"/>
              </w:rPr>
              <w:t xml:space="preserve">      </w:t>
            </w:r>
            <w:r>
              <w:rPr>
                <w:b/>
                <w:sz w:val="25"/>
                <w:szCs w:val="25"/>
                <w:lang w:val="nl-NL"/>
              </w:rPr>
              <w:t>4,0</w:t>
            </w:r>
          </w:p>
        </w:tc>
      </w:tr>
      <w:tr>
        <w:trPr>
          <w:trHeight w:val="467" w:hRule="atLeast"/>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color w:val="000000"/>
                <w:sz w:val="25"/>
                <w:szCs w:val="25"/>
                <w:lang w:val="nl-NL"/>
              </w:rPr>
            </w:pPr>
            <w:r>
              <w:rPr>
                <w:b/>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b/>
                <w:bCs/>
                <w:sz w:val="25"/>
                <w:szCs w:val="25"/>
                <w:lang w:val="nl-NL"/>
              </w:rPr>
              <w:t xml:space="preserve">a. Giải thích khái niệm : </w:t>
            </w:r>
            <w:r>
              <w:rPr>
                <w:b/>
                <w:bCs/>
                <w:i/>
                <w:sz w:val="25"/>
                <w:szCs w:val="25"/>
                <w:lang w:val="nl-NL"/>
              </w:rPr>
              <w:t>Vẻ đẹp hào hoa</w:t>
            </w:r>
            <w:r>
              <w:rPr>
                <w:bCs/>
                <w:sz w:val="25"/>
                <w:szCs w:val="25"/>
                <w:lang w:val="nl-NL"/>
              </w:rPr>
              <w:t xml:space="preserve"> </w:t>
            </w:r>
          </w:p>
          <w:p>
            <w:pPr>
              <w:pStyle w:val="Normal"/>
              <w:spacing w:lineRule="auto" w:line="240" w:before="0" w:after="0"/>
              <w:rPr>
                <w:bCs/>
                <w:sz w:val="25"/>
                <w:szCs w:val="25"/>
                <w:lang w:val="nl-NL"/>
              </w:rPr>
            </w:pPr>
            <w:r>
              <w:rPr>
                <w:bCs/>
                <w:sz w:val="25"/>
                <w:szCs w:val="25"/>
                <w:lang w:val="nl-NL"/>
              </w:rPr>
              <w:t>- Nghĩa gốc: Hào hoa chỉ vẻ lịch lãm, sang trọng, phóng khoáng trong cách sống, cách cư xử…</w:t>
            </w:r>
          </w:p>
          <w:p>
            <w:pPr>
              <w:pStyle w:val="Normal"/>
              <w:shd w:fill="FFFFFF" w:val="clear"/>
              <w:spacing w:lineRule="auto" w:line="240" w:before="0" w:after="0"/>
              <w:jc w:val="both"/>
              <w:textAlignment w:val="baseline"/>
              <w:rPr>
                <w:color w:val="444444"/>
                <w:sz w:val="25"/>
                <w:szCs w:val="25"/>
                <w:lang w:val="nl-NL"/>
              </w:rPr>
            </w:pPr>
            <w:r>
              <w:rPr>
                <w:bCs/>
                <w:sz w:val="25"/>
                <w:szCs w:val="25"/>
                <w:lang w:val="nl-NL"/>
              </w:rPr>
              <w:t xml:space="preserve">- Trong bài thơ </w:t>
            </w:r>
            <w:r>
              <w:rPr>
                <w:bCs/>
                <w:i/>
                <w:sz w:val="25"/>
                <w:szCs w:val="25"/>
                <w:lang w:val="nl-NL"/>
              </w:rPr>
              <w:t>“Tây Tiến”</w:t>
            </w:r>
            <w:r>
              <w:rPr>
                <w:bCs/>
                <w:sz w:val="25"/>
                <w:szCs w:val="25"/>
                <w:lang w:val="nl-NL"/>
              </w:rPr>
              <w:t xml:space="preserve">, vẻ đẹp hào hoa là vẻ đẹp của tâm hồn nhạy cảm, tinh tế, lãng mạn, mềm mại, bay bổng, mơ mộng; khẳng định cái </w:t>
            </w:r>
            <w:r>
              <w:rPr>
                <w:bCs/>
                <w:i/>
                <w:sz w:val="25"/>
                <w:szCs w:val="25"/>
                <w:lang w:val="nl-NL"/>
              </w:rPr>
              <w:t>tôi</w:t>
            </w:r>
            <w:r>
              <w:rPr>
                <w:bCs/>
                <w:sz w:val="25"/>
                <w:szCs w:val="25"/>
                <w:lang w:val="nl-NL"/>
              </w:rPr>
              <w:t xml:space="preserve"> tràn đầy tình cảm, cảm xúc. Vẻ đẹp hào hoa nâng đỡ tinh thần người lính vượt lên mọi thử thách trong máu lửa của chiến tranh gian khổ để hướng đến ngày mai chiến thắng.</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color w:val="000000"/>
                <w:sz w:val="25"/>
                <w:szCs w:val="25"/>
                <w:lang w:val="nl-NL"/>
              </w:rPr>
            </w:pPr>
            <w:r>
              <w:rPr>
                <w:color w:val="000000"/>
                <w:sz w:val="25"/>
                <w:szCs w:val="25"/>
                <w:lang w:val="nl-NL"/>
              </w:rPr>
              <w:t xml:space="preserve">       </w:t>
            </w:r>
            <w:r>
              <w:rPr>
                <w:color w:val="000000"/>
                <w:sz w:val="25"/>
                <w:szCs w:val="25"/>
                <w:lang w:val="nl-NL"/>
              </w:rPr>
              <w:t>0,5</w:t>
            </w:r>
          </w:p>
        </w:tc>
      </w:tr>
      <w:tr>
        <w:trPr>
          <w:trHeight w:val="467" w:hRule="atLeast"/>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5"/>
                <w:szCs w:val="25"/>
              </w:rPr>
            </w:pPr>
            <w:r>
              <w:rPr>
                <w:b/>
                <w:bCs/>
                <w:sz w:val="25"/>
                <w:szCs w:val="25"/>
              </w:rPr>
              <w:t xml:space="preserve">b. </w:t>
            </w:r>
            <w:r>
              <w:rPr>
                <w:b/>
                <w:sz w:val="25"/>
                <w:szCs w:val="25"/>
              </w:rPr>
              <w:t>Phân tích:</w:t>
            </w:r>
          </w:p>
        </w:tc>
        <w:tc>
          <w:tcPr>
            <w:tcW w:w="141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b/>
                <w:bCs/>
                <w:color w:val="000000"/>
                <w:sz w:val="25"/>
                <w:szCs w:val="25"/>
                <w:lang w:val="nl-NL"/>
              </w:rPr>
            </w:pPr>
            <w:r>
              <w:rPr>
                <w:b/>
                <w:bCs/>
                <w:color w:val="000000"/>
                <w:sz w:val="25"/>
                <w:szCs w:val="25"/>
                <w:lang w:val="nl-NL"/>
              </w:rPr>
            </w:r>
          </w:p>
        </w:tc>
      </w:tr>
      <w:tr>
        <w:trPr>
          <w:trHeight w:val="467" w:hRule="atLeast"/>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
                <w:i/>
                <w:i/>
                <w:sz w:val="25"/>
                <w:szCs w:val="25"/>
                <w:lang w:val="nl-NL"/>
              </w:rPr>
            </w:pPr>
            <w:r>
              <w:rPr>
                <w:b/>
                <w:i/>
                <w:sz w:val="25"/>
                <w:szCs w:val="25"/>
                <w:lang w:val="nl-NL"/>
              </w:rPr>
              <w:t>* Vẻ đẹp hào hoa của người lính Tây Tiến được biểu hiện qua nỗi nhớ về tình quân dân với cảnh đêm liên hoan văn nghệ mang màu sắc phương xa, xứ lạ.</w:t>
            </w:r>
          </w:p>
          <w:p>
            <w:pPr>
              <w:pStyle w:val="Normal"/>
              <w:shd w:fill="FFFFFF" w:val="clear"/>
              <w:spacing w:lineRule="auto" w:line="240" w:before="0" w:after="0"/>
              <w:jc w:val="both"/>
              <w:textAlignment w:val="baseline"/>
              <w:rPr>
                <w:sz w:val="25"/>
                <w:szCs w:val="25"/>
                <w:lang w:val="nl-NL"/>
              </w:rPr>
            </w:pPr>
            <w:r>
              <w:rPr>
                <w:sz w:val="25"/>
                <w:szCs w:val="25"/>
                <w:lang w:val="nl-NL"/>
              </w:rPr>
              <w:t xml:space="preserve">- Với nét vẽ khoẻ khoắn, mê say, Quang Dũng dẫn người đọc vào một đêm liên hoan văn nghệ đầy hấp dẫn nơi xứ lạ. </w:t>
            </w:r>
          </w:p>
          <w:p>
            <w:pPr>
              <w:pStyle w:val="Normal"/>
              <w:shd w:fill="FFFFFF" w:val="clear"/>
              <w:spacing w:lineRule="auto" w:line="240" w:before="0" w:after="0"/>
              <w:jc w:val="both"/>
              <w:textAlignment w:val="baseline"/>
              <w:rPr>
                <w:sz w:val="25"/>
                <w:szCs w:val="25"/>
                <w:lang w:val="nl-NL"/>
              </w:rPr>
            </w:pPr>
            <w:r>
              <w:rPr>
                <w:sz w:val="25"/>
                <w:szCs w:val="25"/>
                <w:lang w:val="nl-NL"/>
              </w:rPr>
              <w:t xml:space="preserve">+ Đêm liên hoan trở thành đêm hội tưng bừng với hình ảnh “đuốc hoa” rực rỡ, gợi những liên tưởng thi vị, tình tứ, mang đến niềm vui rạo rực, náo nức lòng người. </w:t>
            </w:r>
          </w:p>
          <w:p>
            <w:pPr>
              <w:pStyle w:val="Normal"/>
              <w:shd w:fill="FFFFFF" w:val="clear"/>
              <w:spacing w:lineRule="auto" w:line="240" w:before="0" w:after="0"/>
              <w:jc w:val="both"/>
              <w:textAlignment w:val="baseline"/>
              <w:rPr>
                <w:sz w:val="25"/>
                <w:szCs w:val="25"/>
                <w:lang w:val="nl-NL"/>
              </w:rPr>
            </w:pPr>
            <w:r>
              <w:rPr>
                <w:sz w:val="25"/>
                <w:szCs w:val="25"/>
                <w:lang w:val="nl-NL"/>
              </w:rPr>
              <w:t xml:space="preserve">+ Cụm từ “bừng lên” như nốt nhấn tươi sáng cho cả câu thơ, đó là ấn tượng về ánh sáng chói lòa, đột ngột của lửa, của đuốc làm ấm nóng cả núi rừng. </w:t>
            </w:r>
          </w:p>
          <w:p>
            <w:pPr>
              <w:pStyle w:val="Normal"/>
              <w:shd w:fill="FFFFFF" w:val="clear"/>
              <w:spacing w:lineRule="auto" w:line="240" w:before="0" w:after="0"/>
              <w:jc w:val="both"/>
              <w:textAlignment w:val="baseline"/>
              <w:rPr/>
            </w:pPr>
            <w:r>
              <w:rPr>
                <w:sz w:val="25"/>
                <w:szCs w:val="25"/>
                <w:lang w:val="nl-NL"/>
              </w:rPr>
              <w:t xml:space="preserve">- Hình ảnh trung tâm của đêm hội là “đuốc hoa”, là những thiếu nữ miền sơn cước: </w:t>
            </w:r>
            <w:r>
              <w:rPr>
                <w:i/>
                <w:sz w:val="25"/>
                <w:szCs w:val="25"/>
                <w:lang w:val="nl-NL"/>
              </w:rPr>
              <w:t>Kìa em xiêm áo tự bao giờ</w:t>
            </w:r>
            <w:r>
              <w:rPr>
                <w:sz w:val="25"/>
                <w:szCs w:val="25"/>
                <w:lang w:val="nl-NL"/>
              </w:rPr>
              <w:t xml:space="preserve">. </w:t>
            </w:r>
          </w:p>
          <w:p>
            <w:pPr>
              <w:pStyle w:val="Normal"/>
              <w:shd w:fill="FFFFFF" w:val="clear"/>
              <w:spacing w:lineRule="auto" w:line="240" w:before="0" w:after="0"/>
              <w:jc w:val="both"/>
              <w:textAlignment w:val="baseline"/>
              <w:rPr/>
            </w:pPr>
            <w:r>
              <w:rPr>
                <w:sz w:val="25"/>
                <w:szCs w:val="25"/>
                <w:lang w:val="nl-NL"/>
              </w:rPr>
              <w:t xml:space="preserve">+ Sự kết hợp của từ </w:t>
            </w:r>
            <w:r>
              <w:rPr>
                <w:i/>
                <w:sz w:val="25"/>
                <w:szCs w:val="25"/>
                <w:lang w:val="nl-NL"/>
              </w:rPr>
              <w:t>Kìa</w:t>
            </w:r>
            <w:r>
              <w:rPr>
                <w:sz w:val="25"/>
                <w:szCs w:val="25"/>
                <w:lang w:val="nl-NL"/>
              </w:rPr>
              <w:t xml:space="preserve"> và cụm từ nghi vấn </w:t>
            </w:r>
            <w:r>
              <w:rPr>
                <w:i/>
                <w:sz w:val="25"/>
                <w:szCs w:val="25"/>
                <w:lang w:val="nl-NL"/>
              </w:rPr>
              <w:t>tự bao giờ</w:t>
            </w:r>
            <w:r>
              <w:rPr>
                <w:sz w:val="25"/>
                <w:szCs w:val="25"/>
                <w:lang w:val="nl-NL"/>
              </w:rPr>
              <w:t xml:space="preserve"> bộc lộ cảm giác vừa ngỡ ngàng, thú vị vừa ngưỡng mộ, trìu mến của người lính Tây Tiến.</w:t>
            </w:r>
          </w:p>
          <w:p>
            <w:pPr>
              <w:pStyle w:val="Normal"/>
              <w:shd w:fill="FFFFFF" w:val="clear"/>
              <w:spacing w:lineRule="auto" w:line="240" w:before="0" w:after="0"/>
              <w:jc w:val="both"/>
              <w:textAlignment w:val="baseline"/>
              <w:rPr>
                <w:sz w:val="25"/>
                <w:szCs w:val="25"/>
                <w:lang w:val="nl-NL"/>
              </w:rPr>
            </w:pPr>
            <w:r>
              <w:rPr>
                <w:sz w:val="25"/>
                <w:szCs w:val="25"/>
                <w:lang w:val="nl-NL"/>
              </w:rPr>
              <w:t>+ Người xem hội, người tham gia liên hoan ngất ngây trong tiếng khèn, trong man điệu mang đậm chất núi rừng vừa bí ẩn, quyến rũ, vừa tình tứ, e thẹn nhưng cũng mãnh liệt, tha thiết của những thiếu nữ miền Tây.</w:t>
            </w:r>
          </w:p>
          <w:p>
            <w:pPr>
              <w:pStyle w:val="Normal"/>
              <w:shd w:fill="FFFFFF" w:val="clear"/>
              <w:spacing w:lineRule="auto" w:line="240" w:before="0" w:after="0"/>
              <w:jc w:val="both"/>
              <w:textAlignment w:val="baseline"/>
              <w:rPr>
                <w:sz w:val="25"/>
                <w:szCs w:val="25"/>
                <w:lang w:val="nl-NL"/>
              </w:rPr>
            </w:pPr>
            <w:r>
              <w:rPr>
                <w:sz w:val="25"/>
                <w:szCs w:val="25"/>
                <w:lang w:val="nl-NL"/>
              </w:rPr>
              <w:t>- Cảnh vật, con người như ngả nghiêng, ngây ngất trong những giây phút bình yên hiếm hoi của thời chiến.</w:t>
            </w:r>
          </w:p>
          <w:p>
            <w:pPr>
              <w:pStyle w:val="Normal"/>
              <w:pBdr>
                <w:bottom w:val="single" w:sz="6" w:space="1" w:color="000000"/>
              </w:pBdr>
              <w:shd w:fill="FFFFFF" w:val="clear"/>
              <w:spacing w:lineRule="auto" w:line="240" w:before="0" w:after="0"/>
              <w:jc w:val="both"/>
              <w:textAlignment w:val="baseline"/>
              <w:rPr>
                <w:sz w:val="25"/>
                <w:szCs w:val="25"/>
                <w:lang w:val="nl-NL"/>
              </w:rPr>
            </w:pPr>
            <w:r>
              <w:rPr>
                <w:sz w:val="25"/>
                <w:szCs w:val="25"/>
                <w:lang w:val="nl-NL"/>
              </w:rPr>
              <w:t>-  Dư âm của chiến tranh tàn khốc bị đẩy lùi chỉ còn những tâm hồn lãng mạn trong tiếng nhạc, hồn thơ. Đây là một kỉ niệm đẹp, khó phai mờ trong lòng những người lính Tây Tiến nói chung và trong lòng Quang Dũng nói riêng.</w:t>
            </w:r>
          </w:p>
          <w:p>
            <w:pPr>
              <w:pStyle w:val="Normal"/>
              <w:shd w:fill="FFFFFF" w:val="clear"/>
              <w:spacing w:lineRule="auto" w:line="240" w:before="0" w:after="0"/>
              <w:jc w:val="both"/>
              <w:textAlignment w:val="baseline"/>
              <w:rPr>
                <w:sz w:val="25"/>
                <w:szCs w:val="25"/>
                <w:lang w:val="nl-NL"/>
              </w:rPr>
            </w:pPr>
            <w:r>
              <w:rPr>
                <w:b/>
                <w:i/>
                <w:sz w:val="25"/>
                <w:szCs w:val="25"/>
                <w:lang w:val="nl-NL"/>
              </w:rPr>
              <w:t>*  Vẻ đẹp hào hoa của người lính Tây Tiến được biểu hiện qua kí ức khó phai về khung cảnh thiên nhiên và con người miền Tây trữ tình, thơ mộng.</w:t>
            </w:r>
          </w:p>
          <w:p>
            <w:pPr>
              <w:pStyle w:val="Normal"/>
              <w:shd w:fill="FFFFFF" w:val="clear"/>
              <w:spacing w:lineRule="auto" w:line="240" w:before="0" w:after="0"/>
              <w:jc w:val="both"/>
              <w:textAlignment w:val="baseline"/>
              <w:rPr/>
            </w:pPr>
            <w:r>
              <w:rPr>
                <w:color w:val="000000"/>
                <w:sz w:val="25"/>
                <w:szCs w:val="25"/>
                <w:lang w:val="nl-NL"/>
              </w:rPr>
              <w:t xml:space="preserve">-  </w:t>
            </w:r>
            <w:r>
              <w:rPr>
                <w:i/>
                <w:color w:val="000000"/>
                <w:sz w:val="25"/>
                <w:szCs w:val="25"/>
                <w:lang w:val="nl-NL"/>
              </w:rPr>
              <w:t>Người đi Châu Mộc chiều sương ấy</w:t>
            </w:r>
            <w:r>
              <w:rPr>
                <w:color w:val="000000"/>
                <w:sz w:val="25"/>
                <w:szCs w:val="25"/>
                <w:lang w:val="nl-NL"/>
              </w:rPr>
              <w:t xml:space="preserve"> là người lính Tây Tiến, họ như đang dẫn người đọc đến với thiên nhiên Tây Bắc hoang sơ, lặng tờ mang một sắc màu huyền thoại. Cảnh thơ mộng, trữ tình được nhà thơ diễn tả qua các chi tiết chiều sương giăng mắc mênh mang mờ ảo, dòng sông trôi lặng tờ đậm sắc màu cổ tích, dáng người mềm mại, uyển chuyển lướt trên con thuyền độc mộc, hoa đôi bờ đong đưa theo dòng thác lũ. </w:t>
            </w:r>
          </w:p>
          <w:p>
            <w:pPr>
              <w:pStyle w:val="Normal"/>
              <w:shd w:fill="FFFFFF" w:val="clear"/>
              <w:spacing w:lineRule="auto" w:line="240" w:before="0" w:after="0"/>
              <w:jc w:val="both"/>
              <w:textAlignment w:val="baseline"/>
              <w:rPr/>
            </w:pPr>
            <w:r>
              <w:rPr>
                <w:color w:val="000000"/>
                <w:sz w:val="25"/>
                <w:szCs w:val="25"/>
                <w:lang w:val="nl-NL"/>
              </w:rPr>
              <w:t xml:space="preserve">- Cảnh không vô tri vô giác, mà trong gió trong cây, như có linh hồn của vạn vật: </w:t>
            </w:r>
            <w:r>
              <w:rPr>
                <w:i/>
                <w:color w:val="000000"/>
                <w:sz w:val="25"/>
                <w:szCs w:val="25"/>
                <w:lang w:val="nl-NL"/>
              </w:rPr>
              <w:t>Có thấy hồn lau nẻo bến bờ</w:t>
            </w:r>
            <w:r>
              <w:rPr>
                <w:color w:val="000000"/>
                <w:sz w:val="25"/>
                <w:szCs w:val="25"/>
                <w:lang w:val="nl-NL"/>
              </w:rPr>
              <w:t xml:space="preserve">. Hồn lau trong thơ Quang Dũng cũng là hồn lau của li biệt, phảng phất chút buồn nhưng không xao xác, lãng quên mà đầy nhớ nhung, lưu luyến. </w:t>
            </w:r>
          </w:p>
          <w:p>
            <w:pPr>
              <w:pStyle w:val="Normal"/>
              <w:shd w:fill="FFFFFF" w:val="clear"/>
              <w:spacing w:lineRule="auto" w:line="240" w:before="0" w:after="0"/>
              <w:jc w:val="both"/>
              <w:textAlignment w:val="baseline"/>
              <w:rPr>
                <w:color w:val="000000"/>
                <w:sz w:val="25"/>
                <w:szCs w:val="25"/>
                <w:lang w:val="nl-NL"/>
              </w:rPr>
            </w:pPr>
            <w:r>
              <w:rPr>
                <w:color w:val="000000"/>
                <w:sz w:val="25"/>
                <w:szCs w:val="25"/>
                <w:lang w:val="nl-NL"/>
              </w:rPr>
              <w:t>-  Hình ảnh bóng dáng con người Tây Bắc hiện lên trong khung cảnh huyền ảo, mờ xa. Dáng người mềm mại, bé nhỏ nhưng lại cứng cỏi kiên cường.</w:t>
            </w:r>
          </w:p>
          <w:p>
            <w:pPr>
              <w:pStyle w:val="Normal"/>
              <w:shd w:fill="FFFFFF" w:val="clear"/>
              <w:spacing w:lineRule="auto" w:line="240" w:before="0" w:after="0"/>
              <w:jc w:val="both"/>
              <w:textAlignment w:val="baseline"/>
              <w:rPr>
                <w:color w:val="000000"/>
                <w:sz w:val="25"/>
                <w:szCs w:val="25"/>
                <w:lang w:val="nl-NL"/>
              </w:rPr>
            </w:pPr>
            <w:r>
              <w:rPr>
                <w:color w:val="000000"/>
                <w:sz w:val="25"/>
                <w:szCs w:val="25"/>
                <w:lang w:val="nl-NL"/>
              </w:rPr>
              <w:t>-  Hoa trên dòng thác lũ đong đưa tình tứ như níu giữ cái nhìn say mê của những “Người đi Châu Mộc chiều sương ấy”. Bóng người, bóng hoa như họa thêm vẻ đẹp cho nhau tạo ấn tượng giàu cảm xúc về cảnh và người miền Tây.</w:t>
            </w:r>
          </w:p>
          <w:p>
            <w:pPr>
              <w:pStyle w:val="Normal"/>
              <w:spacing w:lineRule="auto" w:line="240" w:before="0" w:after="0"/>
              <w:jc w:val="both"/>
              <w:rPr>
                <w:bCs/>
                <w:sz w:val="25"/>
                <w:szCs w:val="25"/>
                <w:lang w:val="nl-NL"/>
              </w:rPr>
            </w:pPr>
            <w:r>
              <w:rPr>
                <w:color w:val="000000"/>
                <w:sz w:val="25"/>
                <w:szCs w:val="25"/>
                <w:lang w:val="nl-NL"/>
              </w:rPr>
              <w:t>-  Chất nhạc trong đoạn thơ ngân nga như tiếng hát cất lên từ tâm hồn ngất ngây, mê say, lãng mạn của cái tôi trữ tình giàu cảm xúc dẫn</w:t>
            </w:r>
            <w:r>
              <w:rPr>
                <w:sz w:val="25"/>
                <w:szCs w:val="25"/>
                <w:lang w:val="nl-NL"/>
              </w:rPr>
              <w:t xml:space="preserve"> </w:t>
            </w:r>
            <w:r>
              <w:rPr>
                <w:color w:val="000000"/>
                <w:sz w:val="25"/>
                <w:szCs w:val="25"/>
                <w:lang w:val="nl-NL"/>
              </w:rPr>
              <w:t>người đọc vào thế giới của cái đẹp, của cõi mơ, cõi nhạc.</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5"/>
                <w:szCs w:val="25"/>
                <w:lang w:val="nl-NL"/>
              </w:rPr>
            </w:pPr>
            <w:r>
              <w:rPr>
                <w:sz w:val="25"/>
                <w:szCs w:val="25"/>
                <w:lang w:val="nl-NL"/>
              </w:rPr>
              <w:t xml:space="preserve">      </w:t>
            </w:r>
            <w:r>
              <w:rPr>
                <w:sz w:val="25"/>
                <w:szCs w:val="25"/>
                <w:lang w:val="nl-NL"/>
              </w:rPr>
              <w:t>1,75</w:t>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sz w:val="25"/>
                <w:szCs w:val="25"/>
                <w:lang w:val="nl-NL"/>
              </w:rPr>
            </w:pPr>
            <w:r>
              <w:rPr>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r>
          </w:p>
          <w:p>
            <w:pPr>
              <w:pStyle w:val="Normal"/>
              <w:spacing w:lineRule="auto" w:line="240" w:before="0" w:after="0"/>
              <w:jc w:val="both"/>
              <w:rPr>
                <w:color w:val="000000"/>
                <w:sz w:val="25"/>
                <w:szCs w:val="25"/>
                <w:lang w:val="nl-NL"/>
              </w:rPr>
            </w:pPr>
            <w:r>
              <w:rPr>
                <w:color w:val="000000"/>
                <w:sz w:val="25"/>
                <w:szCs w:val="25"/>
                <w:lang w:val="nl-NL"/>
              </w:rPr>
              <w:t xml:space="preserve">      </w:t>
            </w:r>
            <w:r>
              <w:rPr>
                <w:color w:val="000000"/>
                <w:sz w:val="25"/>
                <w:szCs w:val="25"/>
                <w:lang w:val="nl-NL"/>
              </w:rPr>
              <w:t>1,75</w:t>
            </w:r>
          </w:p>
        </w:tc>
      </w:tr>
      <w:tr>
        <w:trPr>
          <w:trHeight w:val="4738" w:hRule="atLeast"/>
        </w:trPr>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color w:val="000000"/>
                <w:sz w:val="25"/>
                <w:szCs w:val="25"/>
                <w:lang w:val="nl-NL"/>
              </w:rPr>
            </w:pPr>
            <w:r>
              <w:rPr>
                <w:color w:val="000000"/>
                <w:sz w:val="25"/>
                <w:szCs w:val="25"/>
                <w:lang w:val="nl-NL"/>
              </w:rPr>
            </w:r>
          </w:p>
        </w:tc>
        <w:tc>
          <w:tcPr>
            <w:tcW w:w="8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Cs/>
                <w:sz w:val="25"/>
                <w:szCs w:val="25"/>
                <w:lang w:val="nl-NL"/>
              </w:rPr>
            </w:pPr>
            <w:r>
              <w:rPr>
                <w:b/>
                <w:bCs/>
                <w:sz w:val="25"/>
                <w:szCs w:val="25"/>
                <w:lang w:val="nl-NL"/>
              </w:rPr>
              <w:t>3</w:t>
            </w:r>
            <w:r>
              <w:rPr>
                <w:b/>
                <w:sz w:val="25"/>
                <w:szCs w:val="25"/>
                <w:lang w:val="nl-NL"/>
              </w:rPr>
              <w:t>. Đánh giá, mở rộng:</w:t>
            </w:r>
          </w:p>
          <w:p>
            <w:pPr>
              <w:pStyle w:val="Normal"/>
              <w:shd w:fill="FFFFFF" w:val="clear"/>
              <w:spacing w:lineRule="auto" w:line="240" w:before="0" w:after="0"/>
              <w:jc w:val="both"/>
              <w:rPr>
                <w:sz w:val="25"/>
                <w:szCs w:val="25"/>
                <w:lang w:val="nl-NL"/>
              </w:rPr>
            </w:pPr>
            <w:r>
              <w:rPr>
                <w:sz w:val="25"/>
                <w:szCs w:val="25"/>
                <w:lang w:val="nl-NL"/>
              </w:rPr>
              <w:t>- Với cảm hứng lãng mạn, đoạn thơ đưa người đọc trở về với những phút giây bình yên, hiếm có của thời chiến tranh, về thế giới cổ tích với dòng sông huyền thoại... Vẻ đẹp trữ tình, thơ mộng ấy của thiên nhiên và con người Tây Bắc được cảm nhận qua tâm hồn tinh tế, nhạy cảm của người lính Tây Tiến.</w:t>
            </w:r>
          </w:p>
          <w:p>
            <w:pPr>
              <w:pStyle w:val="Normal"/>
              <w:shd w:fill="FFFFFF" w:val="clear"/>
              <w:spacing w:lineRule="auto" w:line="240" w:before="0" w:after="0"/>
              <w:jc w:val="both"/>
              <w:rPr/>
            </w:pPr>
            <w:r>
              <w:rPr>
                <w:sz w:val="25"/>
                <w:szCs w:val="25"/>
                <w:lang w:val="nl-NL"/>
              </w:rPr>
              <w:t xml:space="preserve">- Hình tượng người lính trong bài thơ Tây Tiến vừa kết tinh được vẻ đẹp chung của hình tượng người lính trong những trang thơ chống Pháp: có lí tưởng cao cả, đầy ý chí và nghị lực vượt lên mọi khó khăn, vừa chứa đựng vẻ đẹp riêng trong trang thơ Quang Dũng: </w:t>
            </w:r>
            <w:r>
              <w:rPr>
                <w:i/>
                <w:sz w:val="25"/>
                <w:szCs w:val="25"/>
                <w:lang w:val="nl-NL"/>
              </w:rPr>
              <w:t>vẻ đẹp hào hoa</w:t>
            </w:r>
            <w:r>
              <w:rPr>
                <w:sz w:val="25"/>
                <w:szCs w:val="25"/>
                <w:lang w:val="nl-NL"/>
              </w:rPr>
              <w:t>. Vẻ đẹp ấy được khắc họa bằng cảm xúc lãng mạn, bay bổng cùng các thủ pháp đặc trưng của bút pháp lãng mạn. Quang Dũng đã góp phần làm phong phú diện mạo thẩm mĩ của chân dung người lính vệ quốc trong thơ ca Việt Nam thời chống Pháp. Bên cạnh hình tượng người lính xuất thân từ nông dân chất phác, bình dị, hồn hậu, là người lính của đất Hà thành  mang tầm hồn hào hoa, lãng mạn.</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b/>
                <w:color w:val="000000"/>
                <w:sz w:val="25"/>
                <w:szCs w:val="25"/>
                <w:lang w:val="nl-NL"/>
              </w:rPr>
            </w:pPr>
            <w:r>
              <w:rPr>
                <w:sz w:val="25"/>
                <w:szCs w:val="25"/>
                <w:lang w:val="nl-NL"/>
              </w:rPr>
              <w:t xml:space="preserve">      </w:t>
            </w:r>
            <w:r>
              <w:rPr>
                <w:b/>
                <w:sz w:val="25"/>
                <w:szCs w:val="25"/>
                <w:lang w:val="nl-NL"/>
              </w:rPr>
              <w:t>0,5</w:t>
            </w:r>
          </w:p>
        </w:tc>
      </w:tr>
    </w:tbl>
    <w:p>
      <w:pPr>
        <w:pStyle w:val="Normal"/>
        <w:tabs>
          <w:tab w:val="clear" w:pos="720"/>
          <w:tab w:val="left" w:pos="3975" w:leader="none"/>
          <w:tab w:val="center" w:pos="5073" w:leader="none"/>
        </w:tabs>
        <w:spacing w:lineRule="auto" w:line="240" w:before="0" w:after="0"/>
        <w:jc w:val="center"/>
        <w:rPr>
          <w:b/>
          <w:sz w:val="25"/>
          <w:szCs w:val="25"/>
          <w:lang w:val="vi-VN"/>
        </w:rPr>
      </w:pPr>
      <w:r>
        <w:rPr>
          <w:b/>
          <w:sz w:val="25"/>
          <w:szCs w:val="25"/>
          <w:lang w:val="vi-VN"/>
        </w:rPr>
      </w:r>
    </w:p>
    <w:p>
      <w:pPr>
        <w:pStyle w:val="Normal"/>
        <w:tabs>
          <w:tab w:val="clear" w:pos="720"/>
          <w:tab w:val="left" w:pos="3975" w:leader="none"/>
          <w:tab w:val="center" w:pos="5073" w:leader="none"/>
        </w:tabs>
        <w:spacing w:lineRule="auto" w:line="288" w:before="0" w:after="0"/>
        <w:jc w:val="center"/>
        <w:rPr/>
      </w:pPr>
      <w:r>
        <w:rPr>
          <w:b/>
          <w:sz w:val="25"/>
          <w:szCs w:val="25"/>
          <w:lang w:val="vi-VN"/>
        </w:rPr>
        <w:t>------------ H</w:t>
      </w:r>
      <w:r>
        <w:rPr>
          <w:b/>
          <w:sz w:val="25"/>
          <w:szCs w:val="25"/>
        </w:rPr>
        <w:t>ết</w:t>
      </w:r>
      <w:r>
        <w:rPr>
          <w:b/>
          <w:sz w:val="25"/>
          <w:szCs w:val="25"/>
          <w:lang w:val="vi-VN"/>
        </w:rPr>
        <w:t>-------------</w:t>
      </w:r>
    </w:p>
    <w:p>
      <w:pPr>
        <w:pStyle w:val="Normal"/>
        <w:spacing w:before="0" w:after="0"/>
        <w:jc w:val="center"/>
        <w:rPr>
          <w:b/>
          <w:sz w:val="26"/>
          <w:szCs w:val="26"/>
          <w:lang w:val="vi-VN"/>
        </w:rPr>
      </w:pPr>
      <w:r>
        <w:rPr>
          <w:b/>
          <w:sz w:val="26"/>
          <w:szCs w:val="26"/>
          <w:lang w:val="vi-VN"/>
        </w:rPr>
      </w:r>
    </w:p>
    <w:p>
      <w:pPr>
        <w:pStyle w:val="Normal"/>
        <w:spacing w:before="0" w:after="0"/>
        <w:jc w:val="center"/>
        <w:rPr>
          <w:sz w:val="26"/>
          <w:szCs w:val="26"/>
        </w:rPr>
      </w:pPr>
      <w:r>
        <w:rPr>
          <w:sz w:val="26"/>
          <w:szCs w:val="26"/>
        </w:rPr>
      </w:r>
    </w:p>
    <w:p>
      <w:pPr>
        <w:pStyle w:val="Normal"/>
        <w:spacing w:lineRule="exact" w:line="300" w:before="0" w:after="0"/>
        <w:jc w:val="both"/>
        <w:rPr>
          <w:color w:val="FF0000"/>
          <w:sz w:val="25"/>
          <w:szCs w:val="25"/>
        </w:rPr>
      </w:pPr>
      <w:r>
        <w:rPr>
          <w:color w:val="FF0000"/>
          <w:sz w:val="25"/>
          <w:szCs w:val="25"/>
        </w:rPr>
      </w:r>
    </w:p>
    <w:p>
      <w:pPr>
        <w:pStyle w:val="Normal"/>
        <w:spacing w:lineRule="exact" w:line="300" w:before="0" w:after="0"/>
        <w:jc w:val="center"/>
        <w:rPr>
          <w:i/>
          <w:i/>
          <w:color w:val="FF0000"/>
          <w:sz w:val="25"/>
          <w:szCs w:val="25"/>
        </w:rPr>
      </w:pPr>
      <w:r>
        <w:rPr>
          <w:i/>
          <w:color w:val="FF0000"/>
          <w:sz w:val="25"/>
          <w:szCs w:val="25"/>
        </w:rPr>
      </w:r>
    </w:p>
    <w:p>
      <w:pPr>
        <w:pStyle w:val="Normal"/>
        <w:spacing w:before="0" w:after="0"/>
        <w:jc w:val="center"/>
        <w:rPr>
          <w:i/>
          <w:i/>
          <w:sz w:val="26"/>
          <w:szCs w:val="26"/>
        </w:rPr>
      </w:pPr>
      <w:r>
        <w:rPr>
          <w:i/>
          <w:sz w:val="26"/>
          <w:szCs w:val="26"/>
        </w:rPr>
      </w:r>
    </w:p>
    <w:sectPr>
      <w:headerReference w:type="default" r:id="rId4"/>
      <w:headerReference w:type="first" r:id="rId5"/>
      <w:footerReference w:type="default" r:id="rId6"/>
      <w:footerReference w:type="first" r:id="rId7"/>
      <w:type w:val="nextPage"/>
      <w:pgSz w:w="11906" w:h="16838"/>
      <w:pgMar w:left="1440" w:right="862" w:gutter="0" w:header="450" w:top="50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477" w:leader="none"/>
      </w:tabs>
      <w:spacing w:before="60" w:after="0"/>
      <w:rPr>
        <w:sz w:val="24"/>
        <w:szCs w:val="24"/>
      </w:rPr>
    </w:pPr>
    <w:r>
      <w:rPr>
        <w:b/>
        <w:color w:val="00B0F0"/>
        <w:lang w:val="nl-NL"/>
      </w:rPr>
      <w:t xml:space="preserve">                                            </w:t>
    </w:r>
    <w:r>
      <w:rPr>
        <w:b/>
        <w:color w:val="00B0F0"/>
        <w:sz w:val="24"/>
        <w:szCs w:val="24"/>
        <w:lang w:val="nl-NL"/>
      </w:rPr>
      <w:t/>
    </w:r>
    <w:r>
      <w:rPr>
        <w:b/>
        <w:color w:val="FF0000"/>
        <w:sz w:val="24"/>
        <w:szCs w:val="24"/>
        <w:lang w:val="nl-NL"/>
      </w:rPr>
      <w:t xml:space="preserve"/>
    </w:r>
    <w:r>
      <w:rPr>
        <w:sz w:val="24"/>
        <w:szCs w:val="24"/>
      </w:rPr>
      <w:tab/>
    </w:r>
    <w:r>
      <w:rPr>
        <w:sz w:val="24"/>
        <w:szCs w:val="24"/>
        <w:lang w:val="en-US"/>
      </w:rPr>
      <w:t>Trang</w:t>
    </w:r>
    <w:r>
      <w:rPr>
        <w:sz w:val="24"/>
        <w:szCs w:val="24"/>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sz w:val="24"/>
        <w:szCs w:val="24"/>
      </w:rPr>
    </w:pPr>
    <w:r>
      <w:rPr>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07" w:leader="none"/>
      </w:tabs>
      <w:spacing w:before="60" w:after="0"/>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sz w:val="24"/>
        <w:szCs w:val="24"/>
        <w:lang w:val="en-US"/>
      </w:rPr>
      <w:t>Trang</w:t>
    </w:r>
    <w:r>
      <w:rPr>
        <w:sz w:val="24"/>
        <w:szCs w:val="24"/>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11</w:t>
    </w:r>
    <w:r>
      <w:rPr>
        <w:sz w:val="24"/>
        <w:szCs w:val="24"/>
      </w:rPr>
      <w:fldChar w:fldCharType="end"/>
    </w:r>
  </w:p>
  <w:p>
    <w:pPr>
      <w:pStyle w:val="Header"/>
      <w:jc w:val="right"/>
      <w:rPr>
        <w:sz w:val="26"/>
        <w:szCs w:val="26"/>
        <w:lang w:val="en-US" w:eastAsia="en-US"/>
      </w:rPr>
    </w:pPr>
    <w:r>
      <w:rPr>
        <w:sz w:val="26"/>
        <w:szCs w:val="26"/>
        <w:lang w:val="en-US" w:eastAsia="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0"/>
      <w:jc w:val="center"/>
      <w:rPr/>
    </w:pPr>
    <w:r>
      <w:rPr>
        <w:b/>
        <w:color w:val="00B0F0"/>
        <w:sz w:val="24"/>
        <w:szCs w:val="24"/>
        <w:lang w:val="nl-NL"/>
      </w:rPr>
      <w:t/>
    </w:r>
    <w:r>
      <w:rPr>
        <w:b/>
        <w:color w:val="FF0000"/>
        <w:sz w:val="24"/>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0"/>
      <w:jc w:val="center"/>
      <w:rPr>
        <w:sz w:val="24"/>
        <w:szCs w:val="24"/>
      </w:rPr>
    </w:pPr>
    <w:r>
      <w:rPr>
        <w:b/>
        <w:color w:val="00B0F0"/>
        <w:sz w:val="24"/>
        <w:szCs w:val="24"/>
        <w:lang w:val="nl-NL"/>
      </w:rPr>
      <w:t/>
    </w:r>
    <w:r>
      <w:rPr>
        <w:b/>
        <w:color w:val="FF0000"/>
        <w:sz w:val="24"/>
        <w:szCs w:val="24"/>
        <w:lang w:val="nl-NL"/>
      </w:rPr>
      <w:t/>
    </w:r>
  </w:p>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12" w:before="60" w:after="0"/>
      <w:ind w:firstLine="720" w:left="0" w:right="0"/>
    </w:pPr>
    <w:rPr>
      <w:rFonts w:ascii="Times New Roman" w:hAnsi="Times New Roman" w:eastAsia="Times New Roman" w:cs="Times New Roman"/>
      <w:color w:val="auto"/>
      <w:sz w:val="28"/>
      <w:szCs w:val="28"/>
      <w:lang w:val="en-US"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numPr>
        <w:ilvl w:val="3"/>
        <w:numId w:val="1"/>
      </w:numPr>
      <w:spacing w:lineRule="auto" w:line="240" w:before="280" w:after="280"/>
      <w:ind w:hanging="0" w:left="0" w:right="0"/>
      <w:outlineLvl w:val="3"/>
    </w:pPr>
    <w:rPr>
      <w:b/>
      <w:bCs/>
      <w:sz w:val="24"/>
      <w:szCs w:val="24"/>
    </w:rPr>
  </w:style>
  <w:style w:type="character" w:styleId="DefaultParagraphFont">
    <w:name w:val="Default Paragraph Font"/>
    <w:qFormat/>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lineRule="auto" w:line="240" w:before="280" w:after="280"/>
      <w:ind w:hanging="0" w:left="0" w:right="0"/>
    </w:pPr>
    <w:rPr>
      <w:sz w:val="24"/>
      <w:szCs w:val="24"/>
    </w:rPr>
  </w:style>
  <w:style w:type="paragraph" w:styleId="Char">
    <w:name w:val="Char"/>
    <w:basedOn w:val="Normal"/>
    <w:qFormat/>
    <w:pPr>
      <w:spacing w:lineRule="exact" w:line="240" w:before="0" w:after="160"/>
      <w:ind w:hanging="0" w:left="0" w:right="0"/>
    </w:pPr>
    <w:rPr>
      <w:rFonts w:ascii="Arial" w:hAnsi="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header1.xml" Type="http://schemas.openxmlformats.org/officeDocument/2006/relationships/header"/><Relationship Id="rId3" Target="footer1.xml" Type="http://schemas.openxmlformats.org/officeDocument/2006/relationships/footer"/><Relationship Id="rId4" Target="header2.xml" Type="http://schemas.openxmlformats.org/officeDocument/2006/relationships/header"/><Relationship Id="rId5" Target="header3.xml" Type="http://schemas.openxmlformats.org/officeDocument/2006/relationships/header"/><Relationship Id="rId6" Target="footer2.xml" Type="http://schemas.openxmlformats.org/officeDocument/2006/relationships/footer"/><Relationship Id="rId7" Target="footer3.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2020-01-17T22:59:00Z</dcterms:created>
  <dc:creator>tailieu123.edu.vn</dc:creator>
  <dc:language>en-US</dc:language>
  <dcterms:modified xsi:type="dcterms:W3CDTF">2020-01-17T22:59:00Z</dcterms:modified>
  <cp:revision>1</cp:revision>
  <dc:title>Đề Thi Thử THPT QG Môn Văn 2020 Trường Nguyễn Viết Xuân Lần 1</dc:title>
</cp:coreProperties>
</file>