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26" w:type="dxa"/>
        <w:jc w:val="left"/>
        <w:tblInd w:w="5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8"/>
        <w:gridCol w:w="6348"/>
      </w:tblGrid>
      <w:tr>
        <w:trPr>
          <w:trHeight w:val="1622" w:hRule="atLeast"/>
        </w:trPr>
        <w:tc>
          <w:tcPr>
            <w:tcW w:w="3778" w:type="dxa"/>
            <w:tcBorders/>
          </w:tcPr>
          <w:p>
            <w:pPr>
              <w:pStyle w:val="Normal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SỞ GIÁO DỤC VÀ ĐÀO TẠO</w:t>
            </w:r>
          </w:p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0" t="5080" r="0" b="508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7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9.35pt,18.45pt" to="127.3pt,18.4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QUẢNG NAM</w:t>
            </w:r>
            <w:r>
              <mc:AlternateContent>
                <mc:Choice Requires="wps">
                  <w:drawing>
                    <wp:anchor behindDoc="1" distT="0" distB="0" distL="114935" distR="114935" simplePos="0" locked="0" layoutInCell="1" allowOverlap="1" relativeHeight="2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328295</wp:posOffset>
                      </wp:positionV>
                      <wp:extent cx="1513840" cy="310515"/>
                      <wp:effectExtent l="0" t="0" r="0" b="0"/>
                      <wp:wrapNone/>
                      <wp:docPr id="2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3840" cy="3105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ĐỀ CHÍNH THỨC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19.2pt;height:24.45pt;mso-wrap-distance-left:9.05pt;mso-wrap-distance-right:9.05pt;mso-wrap-distance-top:0pt;mso-wrap-distance-bottom:0pt;margin-top:25.85pt;mso-position-vertical-relative:text;margin-left:26.25pt;mso-position-horizontal-relative:text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ĐỀ CHÍNH THỨC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i/>
              </w:rPr>
              <w:t>(Đề gồm có 02 trang)</w:t>
            </w:r>
          </w:p>
        </w:tc>
        <w:tc>
          <w:tcPr>
            <w:tcW w:w="6348" w:type="dxa"/>
            <w:tcBorders/>
          </w:tcPr>
          <w:p>
            <w:pPr>
              <w:pStyle w:val="Normal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KIỂM TRA HỌC KỲ I NĂM HỌC 2018 - 2019</w:t>
            </w:r>
          </w:p>
          <w:p>
            <w:pPr>
              <w:pStyle w:val="Normal"/>
              <w:spacing w:before="60" w:after="0"/>
              <w:jc w:val="center"/>
              <w:rPr/>
            </w:pPr>
            <w:r>
              <w:rPr>
                <w:b/>
                <w:sz w:val="24"/>
                <w:szCs w:val="24"/>
              </w:rPr>
              <w:t>Môn: ĐỊA LÍ – Lớp 10</w:t>
            </w:r>
          </w:p>
          <w:p>
            <w:pPr>
              <w:pStyle w:val="Normal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Thời gian: 45 phút (không kể thời gian giao đề)   </w:t>
            </w:r>
          </w:p>
          <w:p>
            <w:pPr>
              <w:pStyle w:val="Normal"/>
              <w:jc w:val="center"/>
              <w:rPr>
                <w:sz w:val="8"/>
                <w:szCs w:val="24"/>
              </w:rPr>
            </w:pPr>
            <w:r>
              <w:rPr>
                <w:sz w:val="8"/>
                <w:szCs w:val="24"/>
              </w:rPr>
              <w:t xml:space="preserve">                                                   </w:t>
            </w:r>
          </w:p>
          <w:tbl>
            <w:tblPr>
              <w:tblW w:w="1700" w:type="dxa"/>
              <w:jc w:val="left"/>
              <w:tblInd w:w="4421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0"/>
            </w:tblGrid>
            <w:tr>
              <w:trPr>
                <w:trHeight w:val="388" w:hRule="atLeast"/>
              </w:trPr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60" w:after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MÃ ĐỀ: 702                                                                      </w:t>
                  </w:r>
                </w:p>
              </w:tc>
            </w:tr>
          </w:tbl>
          <w:p>
            <w:pPr>
              <w:pStyle w:val="Normal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ind w:right="4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4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A/ TRẮC NGHIỆM: (5,0 điểm)</w:t>
      </w:r>
    </w:p>
    <w:p>
      <w:pPr>
        <w:pStyle w:val="BodyText"/>
        <w:spacing w:before="0" w:after="0"/>
        <w:rPr/>
      </w:pPr>
      <w:r>
        <w:rPr>
          <w:b/>
          <w:u w:val="single"/>
          <w:lang w:val="pt-BR"/>
        </w:rPr>
        <w:t>Câu 1</w:t>
      </w:r>
      <w:r>
        <w:rPr>
          <w:lang w:val="pt-BR"/>
        </w:rPr>
        <w:t>. Ở bán cầu Nam, các khối khí sắp xếp từ cực về xích đạo lần lượt là</w:t>
      </w:r>
    </w:p>
    <w:p>
      <w:pPr>
        <w:pStyle w:val="BodyText"/>
        <w:tabs>
          <w:tab w:val="clear" w:pos="720"/>
          <w:tab w:val="left" w:pos="5802" w:leader="none"/>
        </w:tabs>
        <w:spacing w:before="0" w:after="0"/>
        <w:ind w:left="283" w:right="0"/>
        <w:rPr/>
      </w:pPr>
      <w:r>
        <w:rPr>
          <w:b/>
          <w:lang w:val="pt-BR"/>
        </w:rPr>
        <w:t xml:space="preserve">A. </w:t>
      </w:r>
      <w:r>
        <w:rPr>
          <w:lang w:val="pt-BR"/>
        </w:rPr>
        <w:t>nam cực, chí tuyến, ôn đới, xích đạo.</w:t>
        <w:tab/>
      </w:r>
      <w:r>
        <w:rPr>
          <w:b/>
          <w:lang w:val="pt-BR"/>
        </w:rPr>
        <w:t xml:space="preserve">B. </w:t>
      </w:r>
      <w:r>
        <w:rPr>
          <w:lang w:val="pt-BR"/>
        </w:rPr>
        <w:t>nam cực, ôn đới, chí tuyến, xích đạo.</w:t>
      </w:r>
    </w:p>
    <w:p>
      <w:pPr>
        <w:pStyle w:val="BodyText"/>
        <w:tabs>
          <w:tab w:val="clear" w:pos="720"/>
          <w:tab w:val="left" w:pos="5802" w:leader="none"/>
        </w:tabs>
        <w:spacing w:before="0" w:after="0"/>
        <w:ind w:left="283" w:right="0"/>
        <w:rPr/>
      </w:pPr>
      <w:r>
        <w:rPr>
          <w:b/>
          <w:lang w:val="pt-BR"/>
        </w:rPr>
        <w:t xml:space="preserve">C. </w:t>
      </w:r>
      <w:r>
        <w:rPr>
          <w:lang w:val="pt-BR"/>
        </w:rPr>
        <w:t>xích đạo, ôn đới, chí tuyến, nam cực.</w:t>
        <w:tab/>
      </w:r>
      <w:r>
        <w:rPr>
          <w:b/>
          <w:lang w:val="pt-BR"/>
        </w:rPr>
        <w:t xml:space="preserve">D. </w:t>
      </w:r>
      <w:r>
        <w:rPr>
          <w:lang w:val="pt-BR"/>
        </w:rPr>
        <w:t>xích đạo, chí tuyến, ôn đới, nam cực.</w:t>
      </w:r>
    </w:p>
    <w:p>
      <w:pPr>
        <w:pStyle w:val="BodyText"/>
        <w:spacing w:before="0" w:after="0"/>
        <w:rPr/>
      </w:pPr>
      <w:r>
        <w:rPr>
          <w:b/>
          <w:u w:val="single"/>
          <w:lang w:val="pt-BR"/>
        </w:rPr>
        <w:t>Câu 2</w:t>
      </w:r>
      <w:r>
        <w:rPr>
          <w:lang w:val="pt-BR"/>
        </w:rPr>
        <w:t>. Lớp vỏ địa lý ở lục địa có giới hạn</w:t>
      </w:r>
    </w:p>
    <w:p>
      <w:pPr>
        <w:pStyle w:val="BodyText"/>
        <w:tabs>
          <w:tab w:val="clear" w:pos="720"/>
          <w:tab w:val="left" w:pos="5802" w:leader="none"/>
        </w:tabs>
        <w:spacing w:before="0" w:after="0"/>
        <w:ind w:left="283" w:right="0"/>
        <w:rPr/>
      </w:pPr>
      <w:r>
        <w:rPr>
          <w:b/>
          <w:lang w:val="pt-BR"/>
        </w:rPr>
        <w:t xml:space="preserve">A. </w:t>
      </w:r>
      <w:r>
        <w:rPr>
          <w:lang w:val="pt-BR"/>
        </w:rPr>
        <w:t>từ lớp Man ti trên đến hết tầng đối lưu.</w:t>
        <w:tab/>
      </w:r>
      <w:r>
        <w:rPr>
          <w:b/>
          <w:lang w:val="pt-BR"/>
        </w:rPr>
        <w:t xml:space="preserve">B. </w:t>
      </w:r>
      <w:r>
        <w:rPr>
          <w:lang w:val="pt-BR"/>
        </w:rPr>
        <w:t>từ bề mặt Trái đất đến hết tầng đối lưu.</w:t>
      </w:r>
    </w:p>
    <w:p>
      <w:pPr>
        <w:pStyle w:val="BodyText"/>
        <w:tabs>
          <w:tab w:val="clear" w:pos="720"/>
          <w:tab w:val="left" w:pos="5802" w:leader="none"/>
        </w:tabs>
        <w:spacing w:before="0" w:after="0"/>
        <w:ind w:left="283" w:right="0"/>
        <w:rPr/>
      </w:pPr>
      <w:r>
        <w:rPr>
          <w:b/>
          <w:lang w:val="pt-BR"/>
        </w:rPr>
        <w:t xml:space="preserve">C. </w:t>
      </w:r>
      <w:r>
        <w:rPr>
          <w:lang w:val="pt-BR"/>
        </w:rPr>
        <w:t>từ lớp phủ thổ nhưỡng đến hết lớp ô dôn.</w:t>
        <w:tab/>
      </w:r>
      <w:r>
        <w:rPr>
          <w:b/>
          <w:lang w:val="pt-BR"/>
        </w:rPr>
        <w:t xml:space="preserve">D. </w:t>
      </w:r>
      <w:r>
        <w:rPr>
          <w:lang w:val="pt-BR"/>
        </w:rPr>
        <w:t>từ dưới lớp ô dôn đến hết lớp vỏ phong hóa.</w:t>
      </w:r>
    </w:p>
    <w:p>
      <w:pPr>
        <w:pStyle w:val="Normal"/>
        <w:rPr/>
      </w:pPr>
      <w:r>
        <w:rPr>
          <w:b/>
          <w:u w:val="single"/>
          <w:lang w:val="pt-BR"/>
        </w:rPr>
        <w:t>Câu 3</w:t>
      </w:r>
      <w:r>
        <w:rPr>
          <w:lang w:val="pt-BR"/>
        </w:rPr>
        <w:t>. Ở bán cầu Nam, gió Mậu dịch thổi theo hướng</w:t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left="283" w:right="0"/>
        <w:rPr/>
      </w:pPr>
      <w:r>
        <w:rPr>
          <w:b/>
          <w:lang w:val="pt-BR"/>
        </w:rPr>
        <w:t xml:space="preserve">A. </w:t>
      </w:r>
      <w:r>
        <w:rPr>
          <w:lang w:val="pt-BR"/>
        </w:rPr>
        <w:t>đông nam.</w:t>
        <w:tab/>
      </w:r>
      <w:r>
        <w:rPr>
          <w:b/>
          <w:lang w:val="pt-BR"/>
        </w:rPr>
        <w:t xml:space="preserve">B. </w:t>
      </w:r>
      <w:r>
        <w:rPr>
          <w:lang w:val="pt-BR"/>
        </w:rPr>
        <w:t>tây nam.</w:t>
        <w:tab/>
      </w:r>
      <w:r>
        <w:rPr>
          <w:b/>
          <w:lang w:val="pt-BR"/>
        </w:rPr>
        <w:t xml:space="preserve">C. </w:t>
      </w:r>
      <w:r>
        <w:rPr>
          <w:lang w:val="pt-BR"/>
        </w:rPr>
        <w:t>đông bắc</w:t>
        <w:tab/>
      </w:r>
      <w:r>
        <w:rPr>
          <w:b/>
          <w:lang w:val="pt-BR"/>
        </w:rPr>
        <w:t xml:space="preserve">D. </w:t>
      </w:r>
      <w:r>
        <w:rPr>
          <w:lang w:val="pt-BR"/>
        </w:rPr>
        <w:t>tây bắc.</w:t>
      </w:r>
    </w:p>
    <w:p>
      <w:pPr>
        <w:pStyle w:val="Normal"/>
        <w:rPr/>
      </w:pPr>
      <w:r>
        <w:rPr>
          <w:b/>
          <w:u w:val="single"/>
          <w:lang w:val="pt-BR"/>
        </w:rPr>
        <w:t>Câu 4</w:t>
      </w:r>
      <w:r>
        <w:rPr>
          <w:lang w:val="pt-BR"/>
        </w:rPr>
        <w:t>. Ở miền ôn đới lạnh và những nơi sông bắt nguồn từ núi cao, nguồn cung cấp nước chủ yếu cho sông là</w:t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left="283" w:right="0"/>
        <w:rPr/>
      </w:pPr>
      <w:r>
        <w:rPr>
          <w:b/>
          <w:lang w:val="pt-BR"/>
        </w:rPr>
        <w:t xml:space="preserve">A. </w:t>
      </w:r>
      <w:r>
        <w:rPr>
          <w:lang w:val="pt-BR"/>
        </w:rPr>
        <w:t>hồ, đầm.</w:t>
        <w:tab/>
      </w:r>
      <w:r>
        <w:rPr>
          <w:b/>
          <w:lang w:val="pt-BR"/>
        </w:rPr>
        <w:t xml:space="preserve">B. </w:t>
      </w:r>
      <w:r>
        <w:rPr>
          <w:lang w:val="pt-BR"/>
        </w:rPr>
        <w:t>nước ngầm.</w:t>
        <w:tab/>
      </w:r>
      <w:r>
        <w:rPr>
          <w:b/>
          <w:lang w:val="pt-BR"/>
        </w:rPr>
        <w:t xml:space="preserve">C. </w:t>
      </w:r>
      <w:r>
        <w:rPr>
          <w:lang w:val="pt-BR"/>
        </w:rPr>
        <w:t>băng tuyết.</w:t>
        <w:tab/>
      </w:r>
      <w:r>
        <w:rPr>
          <w:b/>
          <w:lang w:val="pt-BR"/>
        </w:rPr>
        <w:t xml:space="preserve">D. </w:t>
      </w:r>
      <w:r>
        <w:rPr>
          <w:lang w:val="pt-BR"/>
        </w:rPr>
        <w:t>nước mưa.</w:t>
      </w:r>
    </w:p>
    <w:p>
      <w:pPr>
        <w:pStyle w:val="BodyText"/>
        <w:spacing w:before="0" w:after="0"/>
        <w:rPr>
          <w:lang w:val="pt-BR"/>
        </w:rPr>
      </w:pPr>
      <w:r>
        <w:rPr>
          <w:b/>
          <w:u w:val="single"/>
          <w:lang w:val="vi-VN"/>
        </w:rPr>
        <w:t>Câu 5</w:t>
      </w:r>
      <w:r>
        <w:rPr>
          <w:lang w:val="vi-VN"/>
        </w:rPr>
        <w:t xml:space="preserve">. Nguyên nhân nào dưới đây làm cho Trái Đất có hiện </w:t>
      </w:r>
      <w:r>
        <w:rPr>
          <w:lang w:val="pt-BR"/>
        </w:rPr>
        <w:t>tượng</w:t>
      </w:r>
      <w:r>
        <w:rPr>
          <w:lang w:val="vi-VN"/>
        </w:rPr>
        <w:t xml:space="preserve"> luân phiên ngày và đêm?</w:t>
      </w:r>
    </w:p>
    <w:p>
      <w:pPr>
        <w:pStyle w:val="BodyText"/>
        <w:spacing w:before="0" w:after="0"/>
        <w:ind w:left="283" w:right="0"/>
        <w:rPr>
          <w:lang w:val="pt-BR"/>
        </w:rPr>
      </w:pPr>
      <w:r>
        <w:rPr>
          <w:b/>
          <w:lang w:val="vi-VN"/>
        </w:rPr>
        <w:t xml:space="preserve">A. </w:t>
      </w:r>
      <w:r>
        <w:rPr>
          <w:lang w:val="vi-VN"/>
        </w:rPr>
        <w:t xml:space="preserve">Trái Đất tự quay quanh trục và chuyển động </w:t>
      </w:r>
      <w:r>
        <w:rPr>
          <w:lang w:val="pt-BR"/>
        </w:rPr>
        <w:t xml:space="preserve">xung </w:t>
      </w:r>
      <w:r>
        <w:rPr>
          <w:lang w:val="vi-VN"/>
        </w:rPr>
        <w:t>quanh Mặt Trời.</w:t>
      </w:r>
    </w:p>
    <w:p>
      <w:pPr>
        <w:pStyle w:val="BodyText"/>
        <w:spacing w:before="0" w:after="0"/>
        <w:ind w:left="283" w:right="0"/>
        <w:rPr>
          <w:lang w:val="pt-BR"/>
        </w:rPr>
      </w:pPr>
      <w:r>
        <w:rPr>
          <w:b/>
          <w:lang w:val="vi-VN"/>
        </w:rPr>
        <w:t xml:space="preserve">B. </w:t>
      </w:r>
      <w:r>
        <w:rPr>
          <w:lang w:val="vi-VN"/>
        </w:rPr>
        <w:t>Trái Đất chuyển động quanh Mặt Trời và trục không đổi phương.</w:t>
      </w:r>
    </w:p>
    <w:p>
      <w:pPr>
        <w:pStyle w:val="BodyText"/>
        <w:spacing w:before="0" w:after="0"/>
        <w:ind w:left="283" w:right="0"/>
        <w:rPr>
          <w:lang w:val="pt-BR"/>
        </w:rPr>
      </w:pPr>
      <w:r>
        <w:rPr>
          <w:b/>
          <w:lang w:val="vi-VN"/>
        </w:rPr>
        <w:t xml:space="preserve">C. </w:t>
      </w:r>
      <w:r>
        <w:rPr>
          <w:lang w:val="vi-VN"/>
        </w:rPr>
        <w:t xml:space="preserve">Trái Đất có dạng hình cầu và tự quay quanh trục trong </w:t>
      </w:r>
      <w:r>
        <w:rPr>
          <w:lang w:val="pt-BR"/>
        </w:rPr>
        <w:t>một ngày đêm</w:t>
      </w:r>
      <w:r>
        <w:rPr>
          <w:lang w:val="vi-VN"/>
        </w:rPr>
        <w:t>.</w:t>
      </w:r>
    </w:p>
    <w:p>
      <w:pPr>
        <w:pStyle w:val="BodyText"/>
        <w:spacing w:before="0" w:after="0"/>
        <w:ind w:left="283" w:right="0"/>
        <w:rPr>
          <w:lang w:val="pt-BR"/>
        </w:rPr>
      </w:pPr>
      <w:r>
        <w:rPr>
          <w:b/>
          <w:lang w:val="vi-VN"/>
        </w:rPr>
        <w:t xml:space="preserve">D. </w:t>
      </w:r>
      <w:r>
        <w:rPr>
          <w:lang w:val="vi-VN"/>
        </w:rPr>
        <w:t xml:space="preserve">Trái Đất có dạng hình cầu và chuyển động </w:t>
      </w:r>
      <w:r>
        <w:rPr>
          <w:lang w:val="pt-BR"/>
        </w:rPr>
        <w:t xml:space="preserve">xung </w:t>
      </w:r>
      <w:r>
        <w:rPr>
          <w:lang w:val="vi-VN"/>
        </w:rPr>
        <w:t>quanh Mặt Trời.</w:t>
      </w:r>
    </w:p>
    <w:p>
      <w:pPr>
        <w:pStyle w:val="Normal"/>
        <w:rPr/>
      </w:pPr>
      <w:r>
        <w:rPr>
          <w:b/>
          <w:u w:val="single"/>
          <w:lang w:val="pt-BR"/>
        </w:rPr>
        <w:t>Câu 6</w:t>
      </w:r>
      <w:r>
        <w:rPr>
          <w:lang w:val="pt-BR"/>
        </w:rPr>
        <w:t>. Nhân tố chủ yếu nào sau đây làm cho chế độ nước sông Mê Công điều hòa hơn chế độ nước sông Hồng?</w:t>
      </w:r>
    </w:p>
    <w:p>
      <w:pPr>
        <w:pStyle w:val="Normal"/>
        <w:ind w:left="283" w:right="0"/>
        <w:rPr/>
      </w:pPr>
      <w:r>
        <w:rPr>
          <w:b/>
          <w:lang w:val="pt-BR"/>
        </w:rPr>
        <w:t xml:space="preserve">A. </w:t>
      </w:r>
      <w:r>
        <w:rPr>
          <w:lang w:val="pt-BR"/>
        </w:rPr>
        <w:t>Lượng mưa ở lưu vực sông Mê Công ít hơn.</w:t>
      </w:r>
    </w:p>
    <w:p>
      <w:pPr>
        <w:pStyle w:val="Normal"/>
        <w:ind w:left="283" w:right="0"/>
        <w:rPr/>
      </w:pPr>
      <w:r>
        <w:rPr>
          <w:b/>
          <w:lang w:val="pt-BR"/>
        </w:rPr>
        <w:t xml:space="preserve">B. </w:t>
      </w:r>
      <w:r>
        <w:rPr>
          <w:lang w:val="pt-BR"/>
        </w:rPr>
        <w:t>Có Biển Hồ ở Cam-pu-chia điều tiết nước.</w:t>
      </w:r>
    </w:p>
    <w:p>
      <w:pPr>
        <w:pStyle w:val="Normal"/>
        <w:ind w:left="283" w:right="0"/>
        <w:rPr/>
      </w:pPr>
      <w:r>
        <w:rPr>
          <w:b/>
          <w:lang w:val="pt-BR"/>
        </w:rPr>
        <w:t xml:space="preserve">C. </w:t>
      </w:r>
      <w:r>
        <w:rPr>
          <w:lang w:val="pt-BR"/>
        </w:rPr>
        <w:t>Sông Mê Công chảy qua nhiều đới khí hậu hơn.</w:t>
      </w:r>
    </w:p>
    <w:p>
      <w:pPr>
        <w:pStyle w:val="Normal"/>
        <w:ind w:left="283" w:right="0"/>
        <w:rPr/>
      </w:pPr>
      <w:r>
        <w:rPr>
          <w:b/>
          <w:lang w:val="pt-BR"/>
        </w:rPr>
        <w:t xml:space="preserve">D. </w:t>
      </w:r>
      <w:r>
        <w:rPr>
          <w:lang w:val="pt-BR"/>
        </w:rPr>
        <w:t>Diện tích rừng ở sông Mê Công nhiều hơn.</w:t>
      </w:r>
    </w:p>
    <w:p>
      <w:pPr>
        <w:pStyle w:val="Normal"/>
        <w:rPr>
          <w:lang w:val="pt-BR" w:eastAsia="en-US"/>
        </w:rPr>
      </w:pPr>
      <w:r>
        <w:rPr>
          <w:b/>
          <w:u w:val="single"/>
          <w:lang w:val="vi-VN"/>
        </w:rPr>
        <w:t>Câu 7</w:t>
      </w:r>
      <w:r>
        <w:rPr>
          <w:lang w:val="vi-VN"/>
        </w:rPr>
        <w:t>. Nhân tố quyết định đến thành phần khoáng vật, cơ giới và ảnh hưởng đến tính chất của đất là</w:t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left="283" w:right="0"/>
        <w:rPr/>
      </w:pPr>
      <w:r>
        <w:rPr>
          <w:b/>
          <w:lang w:val="pt-BR"/>
        </w:rPr>
        <w:t xml:space="preserve">A. </w:t>
      </w:r>
      <w:r>
        <w:rPr>
          <w:lang w:val="pt-BR"/>
        </w:rPr>
        <w:t>đ</w:t>
      </w:r>
      <w:r>
        <w:rPr>
          <w:lang w:val="vi-VN"/>
        </w:rPr>
        <w:t>ịa hình</w:t>
      </w:r>
      <w:r>
        <w:rPr>
          <w:lang w:val="pt-BR" w:eastAsia="en-US"/>
        </w:rPr>
        <w:t>.</w:t>
        <w:tab/>
      </w:r>
      <w:r>
        <w:rPr>
          <w:b/>
          <w:lang w:val="pt-BR"/>
        </w:rPr>
        <w:t xml:space="preserve">B. </w:t>
      </w:r>
      <w:r>
        <w:rPr>
          <w:lang w:val="pt-BR"/>
        </w:rPr>
        <w:t>đ</w:t>
      </w:r>
      <w:r>
        <w:rPr>
          <w:lang w:val="vi-VN"/>
        </w:rPr>
        <w:t>á mẹ</w:t>
      </w:r>
      <w:r>
        <w:rPr>
          <w:lang w:val="pt-BR"/>
        </w:rPr>
        <w:t>.</w:t>
        <w:tab/>
      </w:r>
      <w:r>
        <w:rPr>
          <w:b/>
          <w:lang w:val="pt-BR"/>
        </w:rPr>
        <w:t xml:space="preserve">C. </w:t>
      </w:r>
      <w:r>
        <w:rPr>
          <w:lang w:val="pt-BR"/>
        </w:rPr>
        <w:t>khí hậu.</w:t>
        <w:tab/>
      </w:r>
      <w:r>
        <w:rPr>
          <w:b/>
          <w:lang w:val="pt-BR"/>
        </w:rPr>
        <w:t xml:space="preserve">D. </w:t>
      </w:r>
      <w:r>
        <w:rPr>
          <w:lang w:val="pt-BR"/>
        </w:rPr>
        <w:t>thời gian</w:t>
      </w:r>
      <w:r>
        <w:rPr>
          <w:lang w:val="pt-BR" w:eastAsia="en-US"/>
        </w:rPr>
        <w:t>.</w:t>
      </w:r>
    </w:p>
    <w:p>
      <w:pPr>
        <w:pStyle w:val="Normal"/>
        <w:rPr>
          <w:lang w:val="pt-BR"/>
        </w:rPr>
      </w:pPr>
      <w:r>
        <w:rPr>
          <w:b/>
          <w:u w:val="single"/>
          <w:lang w:val="pt-BR"/>
        </w:rPr>
        <w:t>Câu 8</w:t>
      </w:r>
      <w:r>
        <w:rPr>
          <w:lang w:val="pt-BR"/>
        </w:rPr>
        <w:t>. T</w:t>
      </w:r>
      <w:r>
        <w:rPr>
          <w:lang w:val="vi-VN"/>
        </w:rPr>
        <w:t>rong một năm</w:t>
      </w:r>
      <w:r>
        <w:rPr>
          <w:lang w:val="pt-BR"/>
        </w:rPr>
        <w:t>,</w:t>
      </w:r>
      <w:r>
        <w:rPr>
          <w:lang w:val="vi-VN"/>
        </w:rPr>
        <w:t xml:space="preserve"> </w:t>
      </w:r>
      <w:r>
        <w:rPr>
          <w:lang w:val="pt-BR"/>
        </w:rPr>
        <w:t>n</w:t>
      </w:r>
      <w:r>
        <w:rPr>
          <w:lang w:val="vi-VN"/>
        </w:rPr>
        <w:t xml:space="preserve">ơi nào </w:t>
      </w:r>
      <w:r>
        <w:rPr>
          <w:lang w:val="pt-BR"/>
        </w:rPr>
        <w:t xml:space="preserve">sau đây ở nước ta </w:t>
      </w:r>
      <w:r>
        <w:rPr>
          <w:lang w:val="vi-VN"/>
        </w:rPr>
        <w:t xml:space="preserve">có </w:t>
      </w:r>
      <w:r>
        <w:rPr>
          <w:lang w:val="pt-BR"/>
        </w:rPr>
        <w:t>hai</w:t>
      </w:r>
      <w:r>
        <w:rPr>
          <w:lang w:val="vi-VN"/>
        </w:rPr>
        <w:t xml:space="preserve"> lần mặt trời đi qua thiên đỉnh gần nhau nhất?</w:t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left="283" w:right="0"/>
        <w:rPr>
          <w:lang w:val="fr-FR"/>
        </w:rPr>
      </w:pPr>
      <w:r>
        <w:rPr>
          <w:b/>
          <w:lang w:val="vi-VN"/>
        </w:rPr>
        <w:t xml:space="preserve">A. </w:t>
      </w:r>
      <w:r>
        <w:rPr>
          <w:lang w:val="vi-VN"/>
        </w:rPr>
        <w:t>Hà Nội.</w:t>
      </w:r>
      <w:r>
        <w:rPr>
          <w:lang w:val="it-IT"/>
        </w:rPr>
        <w:tab/>
      </w:r>
      <w:r>
        <w:rPr>
          <w:b/>
          <w:lang w:val="vi-VN"/>
        </w:rPr>
        <w:t xml:space="preserve">B. </w:t>
      </w:r>
      <w:r>
        <w:rPr>
          <w:lang w:val="vi-VN"/>
        </w:rPr>
        <w:t>Vinh.</w:t>
      </w:r>
      <w:r>
        <w:rPr>
          <w:lang w:val="it-IT"/>
        </w:rPr>
        <w:tab/>
      </w:r>
      <w:r>
        <w:rPr>
          <w:b/>
          <w:lang w:val="fr-FR"/>
        </w:rPr>
        <w:t xml:space="preserve">C. </w:t>
      </w:r>
      <w:r>
        <w:rPr>
          <w:lang w:val="fr-FR"/>
        </w:rPr>
        <w:t>Đà Nẵng</w:t>
      </w:r>
      <w:r>
        <w:rPr>
          <w:lang w:val="vi-VN"/>
        </w:rPr>
        <w:t>.</w:t>
      </w:r>
      <w:r>
        <w:rPr>
          <w:lang w:val="it-IT"/>
        </w:rPr>
        <w:tab/>
      </w:r>
      <w:r>
        <w:rPr>
          <w:b/>
          <w:lang w:val="vi-VN"/>
        </w:rPr>
        <w:t xml:space="preserve">D. </w:t>
      </w:r>
      <w:r>
        <w:rPr>
          <w:lang w:val="vi-VN"/>
        </w:rPr>
        <w:t>Nha Trang.</w:t>
      </w:r>
    </w:p>
    <w:p>
      <w:pPr>
        <w:pStyle w:val="BodyText"/>
        <w:spacing w:before="0" w:after="0"/>
        <w:rPr/>
      </w:pPr>
      <w:r>
        <w:rPr>
          <w:b/>
          <w:u w:val="single"/>
          <w:lang w:val="pt-BR"/>
        </w:rPr>
        <w:t>Câu 9</w:t>
      </w:r>
      <w:r>
        <w:rPr>
          <w:lang w:val="pt-BR"/>
        </w:rPr>
        <w:t>. Quá trình phong hóa sinh học khác với quá trình phong hóa lí học ở đặc điểm cơ bản là</w:t>
      </w:r>
    </w:p>
    <w:p>
      <w:pPr>
        <w:pStyle w:val="BodyText"/>
        <w:spacing w:before="0" w:after="0"/>
        <w:ind w:left="283" w:right="0"/>
        <w:rPr/>
      </w:pPr>
      <w:r>
        <w:rPr>
          <w:b/>
          <w:lang w:val="pt-BR"/>
        </w:rPr>
        <w:t xml:space="preserve">A. </w:t>
      </w:r>
      <w:r>
        <w:rPr>
          <w:lang w:val="pt-BR"/>
        </w:rPr>
        <w:t>không làm thay đổi tính chất hóa học của loại đá và khoáng vật.</w:t>
      </w:r>
    </w:p>
    <w:p>
      <w:pPr>
        <w:pStyle w:val="BodyText"/>
        <w:spacing w:before="0" w:after="0"/>
        <w:ind w:left="283" w:right="0"/>
        <w:rPr/>
      </w:pPr>
      <w:r>
        <w:rPr>
          <w:b/>
          <w:lang w:val="pt-BR"/>
        </w:rPr>
        <w:t xml:space="preserve">B. </w:t>
      </w:r>
      <w:r>
        <w:rPr>
          <w:lang w:val="pt-BR"/>
        </w:rPr>
        <w:t>không làm thay đổi về thành phần cơ giới của các loại đá.</w:t>
      </w:r>
    </w:p>
    <w:p>
      <w:pPr>
        <w:pStyle w:val="BodyText"/>
        <w:spacing w:before="0" w:after="0"/>
        <w:ind w:left="283" w:right="0"/>
        <w:rPr/>
      </w:pPr>
      <w:r>
        <w:rPr>
          <w:b/>
          <w:lang w:val="pt-BR"/>
        </w:rPr>
        <w:t xml:space="preserve">C. </w:t>
      </w:r>
      <w:r>
        <w:rPr>
          <w:lang w:val="pt-BR"/>
        </w:rPr>
        <w:t>làm cho đá bị rạn nứt, vỡ thành những tảng và mảnh vụn.</w:t>
      </w:r>
    </w:p>
    <w:p>
      <w:pPr>
        <w:pStyle w:val="BodyText"/>
        <w:spacing w:before="0" w:after="0"/>
        <w:ind w:left="283" w:right="0"/>
        <w:rPr/>
      </w:pPr>
      <w:r>
        <w:rPr>
          <w:b/>
          <w:lang w:val="pt-BR"/>
        </w:rPr>
        <w:t xml:space="preserve">D. </w:t>
      </w:r>
      <w:r>
        <w:rPr>
          <w:lang w:val="pt-BR"/>
        </w:rPr>
        <w:t>làm thay đổi thành phần, tính chất hóa học của đá và khoáng vật.</w:t>
      </w:r>
    </w:p>
    <w:p>
      <w:pPr>
        <w:pStyle w:val="BodyText"/>
        <w:spacing w:before="0" w:after="0"/>
        <w:rPr/>
      </w:pPr>
      <w:r>
        <w:rPr>
          <w:b/>
          <w:u w:val="single"/>
          <w:lang w:val="pt-BR"/>
        </w:rPr>
        <w:t>Câu 10</w:t>
      </w:r>
      <w:r>
        <w:rPr>
          <w:lang w:val="pt-BR"/>
        </w:rPr>
        <w:t>. Cây cao su thường phát triển và phân bố chủ yếu trên loại đất nào sau đây?</w:t>
      </w:r>
    </w:p>
    <w:p>
      <w:pPr>
        <w:pStyle w:val="BodyText"/>
        <w:tabs>
          <w:tab w:val="clear" w:pos="720"/>
          <w:tab w:val="left" w:pos="3042" w:leader="none"/>
          <w:tab w:val="left" w:pos="5802" w:leader="none"/>
          <w:tab w:val="left" w:pos="8562" w:leader="none"/>
        </w:tabs>
        <w:spacing w:before="0" w:after="0"/>
        <w:ind w:left="283" w:right="0"/>
        <w:rPr/>
      </w:pPr>
      <w:r>
        <w:rPr>
          <w:b/>
          <w:lang w:val="pt-BR"/>
        </w:rPr>
        <w:t xml:space="preserve">A. </w:t>
      </w:r>
      <w:r>
        <w:rPr>
          <w:lang w:val="pt-BR"/>
        </w:rPr>
        <w:t>Đất đỏ ba dan.</w:t>
        <w:tab/>
      </w:r>
      <w:r>
        <w:rPr>
          <w:b/>
          <w:lang w:val="pt-BR"/>
        </w:rPr>
        <w:t xml:space="preserve">B. </w:t>
      </w:r>
      <w:r>
        <w:rPr>
          <w:lang w:val="pt-BR"/>
        </w:rPr>
        <w:t>Đất chua phèn.</w:t>
      </w:r>
      <w:r>
        <w:rPr>
          <w:bCs/>
          <w:lang w:val="pt-BR"/>
        </w:rPr>
        <w:tab/>
      </w:r>
      <w:r>
        <w:rPr>
          <w:b/>
          <w:lang w:val="pt-BR"/>
        </w:rPr>
        <w:t xml:space="preserve">C. </w:t>
      </w:r>
      <w:r>
        <w:rPr>
          <w:lang w:val="pt-BR"/>
        </w:rPr>
        <w:t>Đất ngập mặn.</w:t>
      </w:r>
      <w:r>
        <w:rPr>
          <w:bCs/>
          <w:lang w:val="pt-BR"/>
        </w:rPr>
        <w:tab/>
      </w:r>
      <w:r>
        <w:rPr>
          <w:b/>
          <w:lang w:val="pt-BR"/>
        </w:rPr>
        <w:t xml:space="preserve">D. </w:t>
      </w:r>
      <w:r>
        <w:rPr>
          <w:lang w:val="pt-BR"/>
        </w:rPr>
        <w:t>Đất phù sa ngọt.</w:t>
      </w:r>
    </w:p>
    <w:p>
      <w:pPr>
        <w:pStyle w:val="BodyText"/>
        <w:spacing w:before="0" w:after="0"/>
        <w:rPr>
          <w:lang w:val="pt-BR"/>
        </w:rPr>
      </w:pPr>
      <w:r>
        <w:rPr>
          <w:b/>
          <w:u w:val="single"/>
          <w:lang w:val="vi-VN"/>
        </w:rPr>
        <w:t>Câu 11</w:t>
      </w:r>
      <w:r>
        <w:rPr>
          <w:lang w:val="vi-VN"/>
        </w:rPr>
        <w:t>. Theo thứ tự từ xích đạo về cực, ở mỗi bán cầu có các vành đai khí áp nào sau đây?</w:t>
      </w:r>
    </w:p>
    <w:p>
      <w:pPr>
        <w:pStyle w:val="BodyText"/>
        <w:spacing w:before="0" w:after="0"/>
        <w:ind w:left="283" w:right="0"/>
        <w:rPr>
          <w:lang w:val="pt-BR"/>
        </w:rPr>
      </w:pPr>
      <w:r>
        <w:rPr>
          <w:b/>
          <w:lang w:val="vi-VN"/>
        </w:rPr>
        <w:t xml:space="preserve">A. </w:t>
      </w:r>
      <w:r>
        <w:rPr>
          <w:lang w:val="vi-VN"/>
        </w:rPr>
        <w:t>Áp cao cực, áp thấp xích đạo, áp thấp ôn đới, áp cao cận nhiệt đới.</w:t>
      </w:r>
    </w:p>
    <w:p>
      <w:pPr>
        <w:pStyle w:val="BodyText"/>
        <w:spacing w:before="0" w:after="0"/>
        <w:ind w:left="283" w:right="0"/>
        <w:rPr>
          <w:lang w:val="pt-BR"/>
        </w:rPr>
      </w:pPr>
      <w:r>
        <w:rPr>
          <w:b/>
          <w:lang w:val="vi-VN"/>
        </w:rPr>
        <w:t xml:space="preserve">B. </w:t>
      </w:r>
      <w:r>
        <w:rPr>
          <w:lang w:val="vi-VN"/>
        </w:rPr>
        <w:t>Áp thấp xích đạo, áp thấp ôn đới, áp cao cực, áp cao cận nhiệt đới.</w:t>
      </w:r>
    </w:p>
    <w:p>
      <w:pPr>
        <w:pStyle w:val="BodyText"/>
        <w:spacing w:before="0" w:after="0"/>
        <w:ind w:left="283" w:right="0"/>
        <w:rPr>
          <w:lang w:val="pt-BR"/>
        </w:rPr>
      </w:pPr>
      <w:r>
        <w:rPr>
          <w:b/>
          <w:lang w:val="vi-VN"/>
        </w:rPr>
        <w:t xml:space="preserve">C. </w:t>
      </w:r>
      <w:r>
        <w:rPr>
          <w:lang w:val="vi-VN"/>
        </w:rPr>
        <w:t>Áp thấp ôn đới, áp thấp xích đạo, áp cao cận nhiệt đới, áp cao cực.</w:t>
      </w:r>
    </w:p>
    <w:p>
      <w:pPr>
        <w:pStyle w:val="BodyText"/>
        <w:spacing w:before="0" w:after="0"/>
        <w:ind w:left="283" w:right="0"/>
        <w:rPr>
          <w:bCs/>
          <w:lang w:val="pt-BR"/>
        </w:rPr>
      </w:pPr>
      <w:r>
        <w:rPr>
          <w:b/>
          <w:bCs/>
          <w:lang w:val="vi-VN"/>
        </w:rPr>
        <w:t xml:space="preserve">D. </w:t>
      </w:r>
      <w:r>
        <w:rPr>
          <w:bCs/>
          <w:lang w:val="vi-VN"/>
        </w:rPr>
        <w:t>Áp thấp xích đạo, áp cao cận nhiệt đới, áp thấp ôn đới, áp cao cực.</w:t>
      </w:r>
    </w:p>
    <w:p>
      <w:pPr>
        <w:pStyle w:val="BodyText"/>
        <w:spacing w:before="0" w:after="0"/>
        <w:rPr>
          <w:spacing w:val="3"/>
          <w:lang w:val="pt-BR"/>
        </w:rPr>
      </w:pPr>
      <w:r>
        <w:rPr>
          <w:b/>
          <w:u w:val="single"/>
          <w:lang w:val="vi-VN"/>
        </w:rPr>
        <w:t>Câu 12</w:t>
      </w:r>
      <w:r>
        <w:rPr>
          <w:lang w:val="vi-VN"/>
        </w:rPr>
        <w:t xml:space="preserve">. Khối khí </w:t>
      </w:r>
      <w:r>
        <w:rPr>
          <w:lang w:val="pt-BR"/>
        </w:rPr>
        <w:t>ôn đới</w:t>
      </w:r>
      <w:r>
        <w:rPr>
          <w:lang w:val="vi-VN"/>
        </w:rPr>
        <w:t xml:space="preserve"> được kí hiệu là</w:t>
      </w:r>
    </w:p>
    <w:p>
      <w:pPr>
        <w:pStyle w:val="BodyText"/>
        <w:tabs>
          <w:tab w:val="clear" w:pos="720"/>
          <w:tab w:val="left" w:pos="3042" w:leader="none"/>
          <w:tab w:val="left" w:pos="5802" w:leader="none"/>
          <w:tab w:val="left" w:pos="8562" w:leader="none"/>
        </w:tabs>
        <w:spacing w:before="0" w:after="0"/>
        <w:ind w:left="283" w:right="0"/>
        <w:rPr>
          <w:lang w:val="pt-BR"/>
        </w:rPr>
      </w:pPr>
      <w:r>
        <w:rPr>
          <w:b/>
          <w:spacing w:val="-3"/>
          <w:lang w:val="pt-BR"/>
        </w:rPr>
        <w:t xml:space="preserve">A. </w:t>
      </w:r>
      <w:r>
        <w:rPr>
          <w:spacing w:val="-3"/>
          <w:lang w:val="pt-BR"/>
        </w:rPr>
        <w:t>A.</w:t>
        <w:tab/>
      </w:r>
      <w:r>
        <w:rPr>
          <w:b/>
          <w:lang w:val="vi-VN"/>
        </w:rPr>
        <w:t xml:space="preserve">B. </w:t>
      </w:r>
      <w:r>
        <w:rPr>
          <w:lang w:val="vi-VN"/>
        </w:rPr>
        <w:t>E</w:t>
      </w:r>
      <w:r>
        <w:rPr>
          <w:lang w:val="pt-BR"/>
        </w:rPr>
        <w:t>.</w:t>
        <w:tab/>
      </w:r>
      <w:r>
        <w:rPr>
          <w:b/>
          <w:lang w:val="vi-VN"/>
        </w:rPr>
        <w:t xml:space="preserve">C. </w:t>
      </w:r>
      <w:r>
        <w:rPr>
          <w:lang w:val="vi-VN"/>
        </w:rPr>
        <w:t>P</w:t>
      </w:r>
      <w:r>
        <w:rPr>
          <w:lang w:val="pt-BR"/>
        </w:rPr>
        <w:t>.</w:t>
        <w:tab/>
      </w:r>
      <w:r>
        <w:rPr>
          <w:b/>
          <w:lang w:val="vi-VN"/>
        </w:rPr>
        <w:t xml:space="preserve">D. </w:t>
      </w:r>
      <w:r>
        <w:rPr>
          <w:lang w:val="vi-VN"/>
        </w:rPr>
        <w:t>T</w:t>
      </w:r>
      <w:r>
        <w:rPr>
          <w:lang w:val="pt-BR"/>
        </w:rPr>
        <w:t>.</w:t>
      </w:r>
    </w:p>
    <w:p>
      <w:pPr>
        <w:pStyle w:val="BodyText"/>
        <w:tabs>
          <w:tab w:val="clear" w:pos="720"/>
          <w:tab w:val="left" w:pos="3042" w:leader="none"/>
          <w:tab w:val="left" w:pos="5802" w:leader="none"/>
          <w:tab w:val="left" w:pos="8562" w:leader="none"/>
        </w:tabs>
        <w:spacing w:before="0" w:after="0"/>
        <w:ind w:left="283" w:right="0"/>
        <w:rPr>
          <w:lang w:val="pt-BR"/>
        </w:rPr>
      </w:pPr>
      <w:r>
        <w:rPr>
          <w:lang w:val="pt-BR"/>
        </w:rPr>
      </w:r>
    </w:p>
    <w:p>
      <w:pPr>
        <w:pStyle w:val="Normal"/>
        <w:rPr/>
      </w:pPr>
      <w:r>
        <w:rPr>
          <w:rStyle w:val="apple-converted-space"/>
          <w:b/>
          <w:kern w:val="2"/>
          <w:u w:val="single"/>
          <w:lang w:val="pt-BR" w:eastAsia="en-US"/>
        </w:rPr>
        <w:t>Câu 13</w:t>
      </w:r>
      <w:r>
        <w:rPr>
          <w:rStyle w:val="apple-converted-space"/>
          <w:kern w:val="2"/>
          <w:lang w:val="pt-BR" w:eastAsia="en-US"/>
        </w:rPr>
        <w:t xml:space="preserve">. Cho bảng số liệu về dân số và diện tích của </w:t>
      </w:r>
      <w:r>
        <w:rPr/>
        <w:t>LB Nga và Ấn Độ năm 2015</w:t>
      </w:r>
    </w:p>
    <w:tbl>
      <w:tblPr>
        <w:tblW w:w="7513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2552"/>
        <w:gridCol w:w="2835"/>
      </w:tblGrid>
      <w:tr>
        <w:trPr/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iCs/>
                <w:lang w:val="fr-FR"/>
              </w:rPr>
            </w:pPr>
            <w:r>
              <w:rPr>
                <w:b/>
                <w:bCs/>
                <w:iCs/>
                <w:lang w:val="fr-FR"/>
              </w:rPr>
              <w:t>Quốc gia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iCs/>
                <w:lang w:val="fr-FR"/>
              </w:rPr>
            </w:pPr>
            <w:r>
              <w:rPr>
                <w:b/>
                <w:bCs/>
                <w:iCs/>
                <w:lang w:val="fr-FR"/>
              </w:rPr>
              <w:t>Dân số</w:t>
            </w:r>
            <w:r>
              <w:rPr>
                <w:bCs/>
                <w:i/>
                <w:iCs/>
                <w:lang w:val="fr-FR"/>
              </w:rPr>
              <w:t>(triệu người)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iCs/>
                <w:lang w:val="fr-FR"/>
              </w:rPr>
            </w:pPr>
            <w:r>
              <w:rPr>
                <w:b/>
                <w:bCs/>
                <w:iCs/>
                <w:lang w:val="fr-FR"/>
              </w:rPr>
              <w:t>Diện tích</w:t>
            </w:r>
            <w:r>
              <w:rPr>
                <w:bCs/>
                <w:i/>
                <w:iCs/>
                <w:lang w:val="fr-FR"/>
              </w:rPr>
              <w:t>(triệu km</w:t>
            </w:r>
            <w:r>
              <w:rPr>
                <w:bCs/>
                <w:i/>
                <w:iCs/>
                <w:vertAlign w:val="superscript"/>
                <w:lang w:val="fr-FR"/>
              </w:rPr>
              <w:t>2</w:t>
            </w:r>
            <w:r>
              <w:rPr>
                <w:bCs/>
                <w:i/>
                <w:iCs/>
                <w:lang w:val="fr-FR"/>
              </w:rPr>
              <w:t>)</w:t>
            </w:r>
          </w:p>
        </w:tc>
      </w:tr>
      <w:tr>
        <w:trPr/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extAlignment w:val="baseline"/>
              <w:rPr/>
            </w:pPr>
            <w:r>
              <w:rPr>
                <w:kern w:val="2"/>
                <w:lang w:val="vi-VN"/>
              </w:rPr>
              <w:t xml:space="preserve"> </w:t>
            </w:r>
            <w:r>
              <w:rPr>
                <w:kern w:val="2"/>
              </w:rPr>
              <w:t>Liên bang Nga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142,5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  <w:iCs/>
                <w:lang w:val="fr-FR"/>
              </w:rPr>
            </w:pPr>
            <w:r>
              <w:rPr>
                <w:bCs/>
                <w:iCs/>
                <w:lang w:val="fr-FR"/>
              </w:rPr>
              <w:t>17,1</w:t>
            </w:r>
          </w:p>
        </w:tc>
      </w:tr>
      <w:tr>
        <w:trPr/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extAlignment w:val="baseline"/>
              <w:rPr/>
            </w:pPr>
            <w:r>
              <w:rPr>
                <w:kern w:val="2"/>
              </w:rPr>
              <w:t>Ấn Độ</w:t>
            </w:r>
            <w:r>
              <w:rPr>
                <w:kern w:val="2"/>
                <w:lang w:val="vi-V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1236,3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  <w:iCs/>
                <w:lang w:val="fr-FR"/>
              </w:rPr>
            </w:pPr>
            <w:r>
              <w:rPr>
                <w:bCs/>
                <w:iCs/>
                <w:lang w:val="fr-FR"/>
              </w:rPr>
              <w:t>3,287</w:t>
            </w:r>
          </w:p>
        </w:tc>
      </w:tr>
    </w:tbl>
    <w:p>
      <w:pPr>
        <w:pStyle w:val="Normal"/>
        <w:rPr/>
      </w:pPr>
      <w:r>
        <w:rPr>
          <w:rStyle w:val="apple-converted-space"/>
          <w:lang w:val="pt-BR" w:eastAsia="en-US"/>
        </w:rPr>
        <w:t xml:space="preserve">  </w:t>
      </w:r>
      <w:r>
        <w:rPr>
          <w:rStyle w:val="apple-converted-space"/>
          <w:lang w:val="pt-BR" w:eastAsia="en-US"/>
        </w:rPr>
        <w:t>Mật độ dân số của Liên bang Nga và Ấn Độ năm 2015 là:</w:t>
      </w:r>
    </w:p>
    <w:p>
      <w:pPr>
        <w:pStyle w:val="Normal"/>
        <w:tabs>
          <w:tab w:val="clear" w:pos="720"/>
          <w:tab w:val="left" w:pos="5802" w:leader="none"/>
        </w:tabs>
        <w:ind w:left="283" w:right="0"/>
        <w:rPr>
          <w:lang w:val="pt-BR" w:eastAsia="en-US"/>
        </w:rPr>
      </w:pPr>
      <w:r>
        <w:rPr>
          <w:rStyle w:val="apple-converted-space"/>
          <w:b/>
          <w:lang w:val="pt-BR" w:eastAsia="en-US"/>
        </w:rPr>
        <w:t xml:space="preserve">A. </w:t>
      </w:r>
      <w:r>
        <w:rPr>
          <w:rStyle w:val="apple-converted-space"/>
          <w:lang w:val="pt-BR" w:eastAsia="en-US"/>
        </w:rPr>
        <w:t>42 người/km</w:t>
      </w:r>
      <w:r>
        <w:rPr>
          <w:rStyle w:val="apple-converted-space"/>
          <w:vertAlign w:val="superscript"/>
          <w:lang w:val="pt-BR" w:eastAsia="en-US"/>
        </w:rPr>
        <w:t xml:space="preserve">2 </w:t>
      </w:r>
      <w:r>
        <w:rPr>
          <w:rStyle w:val="apple-converted-space"/>
          <w:lang w:val="pt-BR" w:eastAsia="en-US"/>
        </w:rPr>
        <w:t>và 355 người/km</w:t>
      </w:r>
      <w:r>
        <w:rPr>
          <w:rStyle w:val="apple-converted-space"/>
          <w:vertAlign w:val="superscript"/>
          <w:lang w:val="pt-BR" w:eastAsia="en-US"/>
        </w:rPr>
        <w:t>2</w:t>
      </w:r>
      <w:r>
        <w:rPr>
          <w:rStyle w:val="apple-converted-space"/>
          <w:lang w:val="pt-BR" w:eastAsia="en-US"/>
        </w:rPr>
        <w:t>.</w:t>
      </w:r>
      <w:r>
        <w:rPr>
          <w:lang w:val="pt-BR" w:eastAsia="en-US"/>
        </w:rPr>
        <w:tab/>
      </w:r>
      <w:r>
        <w:rPr>
          <w:rStyle w:val="apple-converted-space"/>
          <w:b/>
          <w:lang w:val="pt-BR" w:eastAsia="en-US"/>
        </w:rPr>
        <w:t xml:space="preserve">B. </w:t>
      </w:r>
      <w:r>
        <w:rPr>
          <w:rStyle w:val="apple-converted-space"/>
          <w:lang w:val="pt-BR" w:eastAsia="en-US"/>
        </w:rPr>
        <w:t>15 người/km</w:t>
      </w:r>
      <w:r>
        <w:rPr>
          <w:rStyle w:val="apple-converted-space"/>
          <w:vertAlign w:val="superscript"/>
          <w:lang w:val="pt-BR" w:eastAsia="en-US"/>
        </w:rPr>
        <w:t xml:space="preserve">2 </w:t>
      </w:r>
      <w:r>
        <w:rPr>
          <w:rStyle w:val="apple-converted-space"/>
          <w:lang w:val="pt-BR" w:eastAsia="en-US"/>
        </w:rPr>
        <w:t>và 388 người/km</w:t>
      </w:r>
      <w:r>
        <w:rPr>
          <w:rStyle w:val="apple-converted-space"/>
          <w:vertAlign w:val="superscript"/>
          <w:lang w:val="pt-BR" w:eastAsia="en-US"/>
        </w:rPr>
        <w:t>2</w:t>
      </w:r>
      <w:r>
        <w:rPr>
          <w:rStyle w:val="apple-converted-space"/>
          <w:lang w:val="pt-BR" w:eastAsia="en-US"/>
        </w:rPr>
        <w:t>.</w:t>
      </w:r>
    </w:p>
    <w:p>
      <w:pPr>
        <w:pStyle w:val="Normal"/>
        <w:tabs>
          <w:tab w:val="clear" w:pos="720"/>
          <w:tab w:val="left" w:pos="5802" w:leader="none"/>
        </w:tabs>
        <w:ind w:left="283" w:right="0"/>
        <w:rPr>
          <w:lang w:val="pt-BR" w:eastAsia="en-US"/>
        </w:rPr>
      </w:pPr>
      <w:r>
        <w:rPr>
          <w:rStyle w:val="apple-converted-space"/>
          <w:b/>
          <w:lang w:val="pt-BR" w:eastAsia="en-US"/>
        </w:rPr>
        <w:t xml:space="preserve">C. </w:t>
      </w:r>
      <w:r>
        <w:rPr>
          <w:rStyle w:val="apple-converted-space"/>
          <w:lang w:val="pt-BR" w:eastAsia="en-US"/>
        </w:rPr>
        <w:t>8 người/km</w:t>
      </w:r>
      <w:r>
        <w:rPr>
          <w:rStyle w:val="apple-converted-space"/>
          <w:vertAlign w:val="superscript"/>
          <w:lang w:val="pt-BR" w:eastAsia="en-US"/>
        </w:rPr>
        <w:t xml:space="preserve">2 </w:t>
      </w:r>
      <w:r>
        <w:rPr>
          <w:rStyle w:val="apple-converted-space"/>
          <w:lang w:val="pt-BR" w:eastAsia="en-US"/>
        </w:rPr>
        <w:t>và 376 người/km</w:t>
      </w:r>
      <w:r>
        <w:rPr>
          <w:rStyle w:val="apple-converted-space"/>
          <w:vertAlign w:val="superscript"/>
          <w:lang w:val="pt-BR" w:eastAsia="en-US"/>
        </w:rPr>
        <w:t>2</w:t>
      </w:r>
      <w:r>
        <w:rPr>
          <w:rStyle w:val="apple-converted-space"/>
          <w:lang w:val="pt-BR" w:eastAsia="en-US"/>
        </w:rPr>
        <w:t>.</w:t>
      </w:r>
      <w:r>
        <w:rPr>
          <w:lang w:val="pt-BR" w:eastAsia="en-US"/>
        </w:rPr>
        <w:tab/>
      </w:r>
      <w:r>
        <w:rPr>
          <w:rStyle w:val="apple-converted-space"/>
          <w:b/>
          <w:lang w:val="pt-BR" w:eastAsia="en-US"/>
        </w:rPr>
        <w:t xml:space="preserve">D. </w:t>
      </w:r>
      <w:r>
        <w:rPr>
          <w:rStyle w:val="apple-converted-space"/>
          <w:lang w:val="pt-BR" w:eastAsia="en-US"/>
        </w:rPr>
        <w:t>24 người/km</w:t>
      </w:r>
      <w:r>
        <w:rPr>
          <w:rStyle w:val="apple-converted-space"/>
          <w:vertAlign w:val="superscript"/>
          <w:lang w:val="pt-BR" w:eastAsia="en-US"/>
        </w:rPr>
        <w:t xml:space="preserve">2 </w:t>
      </w:r>
      <w:r>
        <w:rPr>
          <w:rStyle w:val="apple-converted-space"/>
          <w:lang w:val="pt-BR" w:eastAsia="en-US"/>
        </w:rPr>
        <w:t>và 430 người/km</w:t>
      </w:r>
      <w:r>
        <w:rPr>
          <w:rStyle w:val="apple-converted-space"/>
          <w:vertAlign w:val="superscript"/>
          <w:lang w:val="pt-BR" w:eastAsia="en-US"/>
        </w:rPr>
        <w:t>2</w:t>
      </w:r>
      <w:r>
        <w:rPr>
          <w:rStyle w:val="apple-converted-space"/>
          <w:lang w:val="pt-BR" w:eastAsia="en-US"/>
        </w:rPr>
        <w:t>.</w:t>
      </w:r>
    </w:p>
    <w:p>
      <w:pPr>
        <w:pStyle w:val="Normal"/>
        <w:rPr/>
      </w:pPr>
      <w:r>
        <w:rPr>
          <w:b/>
          <w:u w:val="single"/>
          <w:lang w:val="pt-BR"/>
        </w:rPr>
        <w:t>Câu 14</w:t>
      </w:r>
      <w:r>
        <w:rPr>
          <w:lang w:val="pt-BR"/>
        </w:rPr>
        <w:t xml:space="preserve">. Nhân tố quyết định đến sự phát triển và phân bố của động vật là </w:t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left="283" w:right="0"/>
        <w:rPr/>
      </w:pPr>
      <w:r>
        <w:rPr>
          <w:b/>
          <w:lang w:val="pt-BR"/>
        </w:rPr>
        <w:t xml:space="preserve">A. </w:t>
      </w:r>
      <w:r>
        <w:rPr>
          <w:lang w:val="pt-BR"/>
        </w:rPr>
        <w:t>thức ăn.</w:t>
        <w:tab/>
      </w:r>
      <w:r>
        <w:rPr>
          <w:b/>
          <w:lang w:val="pt-BR"/>
        </w:rPr>
        <w:t xml:space="preserve">B. </w:t>
      </w:r>
      <w:r>
        <w:rPr>
          <w:lang w:val="pt-BR"/>
        </w:rPr>
        <w:t>địa hình.</w:t>
        <w:tab/>
      </w:r>
      <w:r>
        <w:rPr>
          <w:b/>
          <w:lang w:val="pt-BR"/>
        </w:rPr>
        <w:t xml:space="preserve">C. </w:t>
      </w:r>
      <w:r>
        <w:rPr>
          <w:lang w:val="pt-BR"/>
        </w:rPr>
        <w:t>khí hậu.</w:t>
        <w:tab/>
      </w:r>
      <w:r>
        <w:rPr>
          <w:b/>
          <w:lang w:val="pt-BR"/>
        </w:rPr>
        <w:t xml:space="preserve">D. </w:t>
      </w:r>
      <w:r>
        <w:rPr>
          <w:lang w:val="pt-BR"/>
        </w:rPr>
        <w:t>con người.</w:t>
      </w:r>
    </w:p>
    <w:p>
      <w:pPr>
        <w:pStyle w:val="BodyText"/>
        <w:spacing w:before="0" w:after="0"/>
        <w:rPr/>
      </w:pPr>
      <w:r>
        <w:rPr>
          <w:b/>
          <w:u w:val="single"/>
          <w:lang w:val="pt-BR"/>
        </w:rPr>
        <w:t>Câu 15</w:t>
      </w:r>
      <w:r>
        <w:rPr>
          <w:lang w:val="pt-BR"/>
        </w:rPr>
        <w:t>. Ở bán cầu Bắc, mùa nào trong năm có ngày ngắn hơn đêm và càng đến cuối mùa có ngày càng ngắn lại, đêm càng dài ra?</w:t>
      </w:r>
    </w:p>
    <w:p>
      <w:pPr>
        <w:pStyle w:val="BodyText"/>
        <w:tabs>
          <w:tab w:val="clear" w:pos="720"/>
          <w:tab w:val="left" w:pos="3042" w:leader="none"/>
          <w:tab w:val="left" w:pos="5802" w:leader="none"/>
          <w:tab w:val="left" w:pos="8562" w:leader="none"/>
        </w:tabs>
        <w:spacing w:before="0" w:after="0"/>
        <w:ind w:left="283" w:right="0"/>
        <w:rPr/>
      </w:pPr>
      <w:r>
        <w:rPr>
          <w:b/>
          <w:lang w:val="pt-BR"/>
        </w:rPr>
        <w:t xml:space="preserve">A. </w:t>
      </w:r>
      <w:r>
        <w:rPr>
          <w:lang w:val="pt-BR"/>
        </w:rPr>
        <w:t>Mùa hạ.</w:t>
        <w:tab/>
      </w:r>
      <w:r>
        <w:rPr>
          <w:b/>
          <w:lang w:val="pt-BR"/>
        </w:rPr>
        <w:t xml:space="preserve">B. </w:t>
      </w:r>
      <w:r>
        <w:rPr>
          <w:lang w:val="pt-BR"/>
        </w:rPr>
        <w:t>Mùa thu.</w:t>
        <w:tab/>
      </w:r>
      <w:r>
        <w:rPr>
          <w:b/>
          <w:lang w:val="pt-BR"/>
        </w:rPr>
        <w:t xml:space="preserve">C. </w:t>
      </w:r>
      <w:r>
        <w:rPr>
          <w:lang w:val="pt-BR"/>
        </w:rPr>
        <w:t>Mùa xuân.</w:t>
        <w:tab/>
      </w:r>
      <w:r>
        <w:rPr>
          <w:b/>
          <w:lang w:val="pt-BR"/>
        </w:rPr>
        <w:t xml:space="preserve">D. </w:t>
      </w:r>
      <w:r>
        <w:rPr>
          <w:lang w:val="pt-BR"/>
        </w:rPr>
        <w:t>Mùa đông.</w:t>
      </w:r>
    </w:p>
    <w:p>
      <w:pPr>
        <w:pStyle w:val="BodyText"/>
        <w:tabs>
          <w:tab w:val="clear" w:pos="720"/>
          <w:tab w:val="left" w:pos="5802" w:leader="none"/>
        </w:tabs>
        <w:rPr>
          <w:b/>
          <w:lang w:val="pt-BR"/>
        </w:rPr>
      </w:pPr>
      <w:r>
        <w:rPr>
          <w:b/>
          <w:lang w:val="pt-BR"/>
        </w:rPr>
      </w:r>
    </w:p>
    <w:p>
      <w:pPr>
        <w:pStyle w:val="BodyText"/>
        <w:tabs>
          <w:tab w:val="clear" w:pos="720"/>
          <w:tab w:val="left" w:pos="5802" w:leader="none"/>
        </w:tabs>
        <w:spacing w:before="0" w:after="0"/>
        <w:rPr>
          <w:b/>
          <w:lang w:val="pt-BR"/>
        </w:rPr>
      </w:pPr>
      <w:r>
        <w:rPr>
          <w:b/>
          <w:lang w:val="pt-BR"/>
        </w:rPr>
        <w:t>B/ TỰ LUẬN: (5,0 điểm)</w:t>
      </w:r>
    </w:p>
    <w:p>
      <w:pPr>
        <w:pStyle w:val="BodyText"/>
        <w:tabs>
          <w:tab w:val="clear" w:pos="720"/>
          <w:tab w:val="left" w:pos="5802" w:leader="none"/>
        </w:tabs>
        <w:spacing w:before="0" w:after="0"/>
        <w:rPr>
          <w:lang w:val="pt-BR"/>
        </w:rPr>
      </w:pPr>
      <w:r>
        <w:rPr>
          <w:b/>
          <w:lang w:val="vi-VN"/>
        </w:rPr>
        <w:t>Câu 1: (3,0 điểm)</w:t>
      </w:r>
    </w:p>
    <w:p>
      <w:pPr>
        <w:pStyle w:val="Normal"/>
        <w:rPr>
          <w:lang w:val="vi-VN"/>
        </w:rPr>
      </w:pPr>
      <w:r>
        <w:rPr>
          <w:lang w:val="pt-BR"/>
        </w:rPr>
        <w:t xml:space="preserve">   </w:t>
      </w:r>
      <w:r>
        <w:rPr>
          <w:lang w:val="vi-VN"/>
        </w:rPr>
        <w:t>Trình bày vai trò của cây công nghiệp. Tại sao cây công nghiệp được trồng chủ yếu ở vùng nhiệt đới?</w:t>
      </w:r>
    </w:p>
    <w:p>
      <w:pPr>
        <w:pStyle w:val="Normal"/>
        <w:tabs>
          <w:tab w:val="clear" w:pos="720"/>
          <w:tab w:val="left" w:pos="426" w:leader="none"/>
        </w:tabs>
        <w:rPr/>
      </w:pPr>
      <w:r>
        <w:rPr>
          <w:rStyle w:val="apple-converted-space"/>
          <w:rFonts w:eastAsia="Arial"/>
          <w:b/>
          <w:lang w:val="vi-VN" w:eastAsia="en-US"/>
        </w:rPr>
        <w:t>Câu 2: (2,0 điểm)</w:t>
      </w:r>
    </w:p>
    <w:p>
      <w:pPr>
        <w:pStyle w:val="Normal"/>
        <w:tabs>
          <w:tab w:val="clear" w:pos="720"/>
          <w:tab w:val="left" w:pos="426" w:leader="none"/>
        </w:tabs>
        <w:rPr/>
      </w:pPr>
      <w:r>
        <w:rPr>
          <w:rStyle w:val="apple-converted-space"/>
          <w:rFonts w:eastAsia="Arial"/>
          <w:lang w:val="pt-BR" w:eastAsia="en-US"/>
        </w:rPr>
        <w:tab/>
      </w:r>
      <w:r>
        <w:rPr>
          <w:rStyle w:val="apple-converted-space"/>
          <w:rFonts w:eastAsia="Arial"/>
          <w:lang w:val="vi-VN" w:eastAsia="en-US"/>
        </w:rPr>
        <w:t xml:space="preserve">Cho bảng số liệu về sản lượng </w:t>
      </w:r>
      <w:r>
        <w:rPr>
          <w:rStyle w:val="apple-converted-space"/>
          <w:rFonts w:eastAsia="Arial"/>
          <w:lang w:val="pt-BR" w:eastAsia="en-US"/>
        </w:rPr>
        <w:t xml:space="preserve">các loại cây </w:t>
      </w:r>
      <w:r>
        <w:rPr>
          <w:rStyle w:val="apple-converted-space"/>
          <w:rFonts w:eastAsia="Arial"/>
          <w:lang w:val="vi-VN" w:eastAsia="en-US"/>
        </w:rPr>
        <w:t>lương thực của thế giới năm 2010 và năm 2015</w:t>
      </w:r>
    </w:p>
    <w:p>
      <w:pPr>
        <w:pStyle w:val="Normal"/>
        <w:jc w:val="center"/>
        <w:rPr/>
      </w:pPr>
      <w:r>
        <w:rPr>
          <w:rStyle w:val="apple-converted-space"/>
          <w:rFonts w:eastAsia="Arial"/>
          <w:i/>
          <w:lang w:val="en-US" w:eastAsia="en-US"/>
        </w:rPr>
        <w:t xml:space="preserve">                                                                   </w:t>
      </w:r>
      <w:r>
        <w:rPr/>
        <w:t>Đơn vị: Triệu tấn</w:t>
      </w:r>
    </w:p>
    <w:tbl>
      <w:tblPr>
        <w:tblW w:w="7479" w:type="dxa"/>
        <w:jc w:val="left"/>
        <w:tblInd w:w="9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2"/>
        <w:gridCol w:w="2051"/>
        <w:gridCol w:w="2126"/>
      </w:tblGrid>
      <w:tr>
        <w:trPr/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Style w:val="apple-converted-space"/>
                <w:rFonts w:eastAsia="Times New Roman"/>
                <w:b/>
                <w:lang w:val="en-US" w:eastAsia="en-US"/>
              </w:rPr>
              <w:t xml:space="preserve">                               </w:t>
            </w:r>
            <w:r>
              <w:rPr>
                <w:rStyle w:val="apple-converted-space"/>
                <w:rFonts w:eastAsia="Arial"/>
                <w:b/>
                <w:lang w:val="en-US" w:eastAsia="en-US"/>
              </w:rPr>
              <w:t>Năm</w:t>
            </w:r>
          </w:p>
          <w:p>
            <w:pPr>
              <w:pStyle w:val="Normal"/>
              <w:rPr>
                <w:rStyle w:val="apple-converted-space"/>
                <w:rFonts w:eastAsia="Arial"/>
                <w:b/>
                <w:lang w:val="en-US" w:eastAsia="en-US"/>
              </w:rPr>
            </w:pPr>
            <w:r>
              <w:rPr>
                <w:rStyle w:val="apple-converted-space"/>
                <w:rFonts w:eastAsia="Arial"/>
                <w:b/>
                <w:lang w:val="en-US" w:eastAsia="en-US"/>
              </w:rPr>
              <w:t xml:space="preserve">Loại cây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apple-converted-space"/>
                <w:rFonts w:eastAsia="Arial"/>
                <w:b/>
                <w:lang w:val="en-US" w:eastAsia="en-US"/>
              </w:rPr>
              <w:t>2010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Style w:val="apple-converted-space"/>
                <w:rFonts w:eastAsia="Arial"/>
                <w:b/>
                <w:lang w:val="en-US" w:eastAsia="en-US"/>
              </w:rPr>
            </w:pPr>
            <w:r>
              <w:rPr>
                <w:rStyle w:val="apple-converted-space"/>
                <w:rFonts w:eastAsia="Arial"/>
                <w:b/>
                <w:lang w:val="en-US" w:eastAsia="en-US"/>
              </w:rPr>
              <w:t>2015</w:t>
            </w:r>
          </w:p>
        </w:tc>
      </w:tr>
      <w:tr>
        <w:trPr/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Style w:val="apple-converted-space"/>
                <w:rFonts w:eastAsia="Arial"/>
                <w:lang w:val="en-US" w:eastAsia="en-US"/>
              </w:rPr>
            </w:pPr>
            <w:r>
              <w:rPr>
                <w:rStyle w:val="apple-converted-space"/>
                <w:rFonts w:eastAsia="Arial"/>
                <w:lang w:val="en-US" w:eastAsia="en-US"/>
              </w:rPr>
              <w:t>Tổng số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Style w:val="apple-converted-space"/>
                <w:rFonts w:eastAsia="Arial"/>
                <w:lang w:val="en-US" w:eastAsia="en-US"/>
              </w:rPr>
            </w:pPr>
            <w:r>
              <w:rPr>
                <w:rStyle w:val="apple-converted-space"/>
                <w:rFonts w:eastAsia="Arial"/>
                <w:lang w:val="en-US" w:eastAsia="en-US"/>
              </w:rPr>
              <w:t>1950,0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Style w:val="apple-converted-space"/>
                <w:rFonts w:eastAsia="Arial"/>
                <w:lang w:val="en-US" w:eastAsia="en-US"/>
              </w:rPr>
            </w:pPr>
            <w:r>
              <w:rPr>
                <w:rStyle w:val="apple-converted-space"/>
                <w:rFonts w:eastAsia="Arial"/>
                <w:lang w:val="en-US" w:eastAsia="en-US"/>
              </w:rPr>
              <w:t>2021,0</w:t>
            </w:r>
          </w:p>
        </w:tc>
      </w:tr>
      <w:tr>
        <w:trPr/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Style w:val="apple-converted-space"/>
                <w:rFonts w:eastAsia="Arial"/>
                <w:lang w:val="en-US" w:eastAsia="en-US"/>
              </w:rPr>
            </w:pPr>
            <w:r>
              <w:rPr>
                <w:rStyle w:val="apple-converted-space"/>
                <w:rFonts w:eastAsia="Arial"/>
                <w:lang w:val="en-US" w:eastAsia="en-US"/>
              </w:rPr>
              <w:t>Lúa mì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Style w:val="apple-converted-space"/>
                <w:rFonts w:eastAsia="Arial"/>
                <w:lang w:val="en-US" w:eastAsia="en-US"/>
              </w:rPr>
            </w:pPr>
            <w:r>
              <w:rPr>
                <w:rStyle w:val="apple-converted-space"/>
                <w:rFonts w:eastAsia="Arial"/>
                <w:lang w:val="en-US" w:eastAsia="en-US"/>
              </w:rPr>
              <w:t>592,4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Style w:val="apple-converted-space"/>
                <w:rFonts w:eastAsia="Arial"/>
                <w:lang w:val="en-US" w:eastAsia="en-US"/>
              </w:rPr>
            </w:pPr>
            <w:r>
              <w:rPr>
                <w:rStyle w:val="apple-converted-space"/>
                <w:rFonts w:eastAsia="Arial"/>
                <w:lang w:val="en-US" w:eastAsia="en-US"/>
              </w:rPr>
              <w:t>557,3</w:t>
            </w:r>
          </w:p>
        </w:tc>
      </w:tr>
      <w:tr>
        <w:trPr/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Style w:val="apple-converted-space"/>
                <w:rFonts w:eastAsia="Arial"/>
                <w:lang w:val="en-US" w:eastAsia="en-US"/>
              </w:rPr>
            </w:pPr>
            <w:r>
              <w:rPr>
                <w:rStyle w:val="apple-converted-space"/>
                <w:rFonts w:eastAsia="Arial"/>
                <w:lang w:val="en-US" w:eastAsia="en-US"/>
              </w:rPr>
              <w:t>Lúa gạo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Style w:val="apple-converted-space"/>
                <w:rFonts w:eastAsia="Arial"/>
                <w:lang w:val="en-US" w:eastAsia="en-US"/>
              </w:rPr>
            </w:pPr>
            <w:r>
              <w:rPr>
                <w:rStyle w:val="apple-converted-space"/>
                <w:rFonts w:eastAsia="Arial"/>
                <w:lang w:val="en-US" w:eastAsia="en-US"/>
              </w:rPr>
              <w:t>511,0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Style w:val="apple-converted-space"/>
                <w:rFonts w:eastAsia="Arial"/>
                <w:lang w:val="en-US" w:eastAsia="en-US"/>
              </w:rPr>
            </w:pPr>
            <w:r>
              <w:rPr>
                <w:rStyle w:val="apple-converted-space"/>
                <w:rFonts w:eastAsia="Arial"/>
                <w:lang w:val="en-US" w:eastAsia="en-US"/>
              </w:rPr>
              <w:t>585,0</w:t>
            </w:r>
          </w:p>
        </w:tc>
      </w:tr>
      <w:tr>
        <w:trPr/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Style w:val="apple-converted-space"/>
                <w:rFonts w:eastAsia="Arial"/>
                <w:lang w:val="en-US" w:eastAsia="en-US"/>
              </w:rPr>
            </w:pPr>
            <w:r>
              <w:rPr>
                <w:rStyle w:val="apple-converted-space"/>
                <w:rFonts w:eastAsia="Arial"/>
                <w:lang w:val="en-US" w:eastAsia="en-US"/>
              </w:rPr>
              <w:t>Ngô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Style w:val="apple-converted-space"/>
                <w:rFonts w:eastAsia="Arial"/>
                <w:lang w:val="en-US" w:eastAsia="en-US"/>
              </w:rPr>
            </w:pPr>
            <w:r>
              <w:rPr>
                <w:rStyle w:val="apple-converted-space"/>
                <w:rFonts w:eastAsia="Arial"/>
                <w:lang w:val="en-US" w:eastAsia="en-US"/>
              </w:rPr>
              <w:t>480,7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Style w:val="apple-converted-space"/>
                <w:rFonts w:eastAsia="Arial"/>
                <w:lang w:val="en-US" w:eastAsia="en-US"/>
              </w:rPr>
            </w:pPr>
            <w:r>
              <w:rPr>
                <w:rStyle w:val="apple-converted-space"/>
                <w:rFonts w:eastAsia="Arial"/>
                <w:lang w:val="en-US" w:eastAsia="en-US"/>
              </w:rPr>
              <w:t>635,7</w:t>
            </w:r>
          </w:p>
        </w:tc>
      </w:tr>
      <w:tr>
        <w:trPr>
          <w:trHeight w:val="296" w:hRule="atLeast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Style w:val="apple-converted-space"/>
                <w:rFonts w:eastAsia="Arial"/>
                <w:lang w:val="vi-VN" w:eastAsia="en-US"/>
              </w:rPr>
              <w:t>Các cây lương thực khác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Style w:val="apple-converted-space"/>
                <w:rFonts w:eastAsia="Arial"/>
                <w:lang w:val="en-US" w:eastAsia="en-US"/>
              </w:rPr>
            </w:pPr>
            <w:r>
              <w:rPr>
                <w:rStyle w:val="apple-converted-space"/>
                <w:rFonts w:eastAsia="Arial"/>
                <w:lang w:val="en-US" w:eastAsia="en-US"/>
              </w:rPr>
              <w:t>365,9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Style w:val="apple-converted-space"/>
                <w:rFonts w:eastAsia="Arial"/>
                <w:lang w:val="en-US" w:eastAsia="en-US"/>
              </w:rPr>
            </w:pPr>
            <w:r>
              <w:rPr>
                <w:rStyle w:val="apple-converted-space"/>
                <w:rFonts w:eastAsia="Arial"/>
                <w:lang w:val="en-US" w:eastAsia="en-US"/>
              </w:rPr>
              <w:t>243,0</w:t>
            </w:r>
          </w:p>
        </w:tc>
      </w:tr>
    </w:tbl>
    <w:p>
      <w:pPr>
        <w:pStyle w:val="Normal"/>
        <w:rPr/>
      </w:pPr>
      <w:r>
        <w:rPr>
          <w:rStyle w:val="apple-converted-space"/>
          <w:rFonts w:eastAsia="Times New Roman"/>
          <w:i/>
          <w:lang w:val="en-US" w:eastAsia="en-US"/>
        </w:rPr>
        <w:t xml:space="preserve">                                       </w:t>
      </w:r>
      <w:r>
        <w:rPr>
          <w:rStyle w:val="apple-converted-space"/>
          <w:rFonts w:eastAsia="Arial"/>
          <w:i/>
          <w:lang w:val="en-US" w:eastAsia="en-US"/>
        </w:rPr>
        <w:t>Nguồn: Niên giám thống kê Thế giới, NXB thống kê 2016</w:t>
      </w:r>
    </w:p>
    <w:p>
      <w:pPr>
        <w:pStyle w:val="Normal"/>
        <w:tabs>
          <w:tab w:val="clear" w:pos="720"/>
          <w:tab w:val="left" w:pos="284" w:leader="none"/>
        </w:tabs>
        <w:rPr/>
      </w:pPr>
      <w:r>
        <w:rPr>
          <w:rStyle w:val="apple-converted-space"/>
          <w:rFonts w:eastAsia="Arial"/>
          <w:lang w:val="en-US" w:eastAsia="en-US"/>
        </w:rPr>
        <w:tab/>
        <w:t>a. Tính tỉ trọng sản lượng</w:t>
      </w:r>
      <w:r>
        <w:rPr>
          <w:rStyle w:val="apple-converted-space"/>
          <w:rFonts w:eastAsia="Arial"/>
          <w:lang w:val="vi-VN" w:eastAsia="en-US"/>
        </w:rPr>
        <w:t xml:space="preserve"> các loại cây lương thực </w:t>
      </w:r>
      <w:r>
        <w:rPr>
          <w:rStyle w:val="apple-converted-space"/>
          <w:rFonts w:eastAsia="Arial"/>
          <w:lang w:val="en-US" w:eastAsia="en-US"/>
        </w:rPr>
        <w:t>trên thế giới năm 2010 và năm 2015.</w:t>
      </w:r>
    </w:p>
    <w:p>
      <w:pPr>
        <w:pStyle w:val="Normal"/>
        <w:tabs>
          <w:tab w:val="clear" w:pos="720"/>
          <w:tab w:val="left" w:pos="284" w:leader="none"/>
        </w:tabs>
        <w:rPr>
          <w:rStyle w:val="apple-converted-space"/>
          <w:rFonts w:eastAsia="Arial"/>
          <w:lang w:val="en-US" w:eastAsia="en-US"/>
        </w:rPr>
      </w:pPr>
      <w:r>
        <w:rPr>
          <w:rStyle w:val="apple-converted-space"/>
          <w:rFonts w:eastAsia="Arial"/>
          <w:lang w:val="en-US" w:eastAsia="en-US"/>
        </w:rPr>
        <w:tab/>
        <w:t xml:space="preserve">b. Nhận xét sự thay đổi tỉ trọng sản lượng </w:t>
      </w:r>
      <w:r>
        <w:rPr>
          <w:rStyle w:val="apple-converted-space"/>
          <w:rFonts w:eastAsia="Arial"/>
          <w:lang w:val="vi-VN" w:eastAsia="en-US"/>
        </w:rPr>
        <w:t>các loại cây lương thực của thế giới</w:t>
      </w:r>
      <w:r>
        <w:rPr>
          <w:rStyle w:val="apple-converted-space"/>
          <w:rFonts w:eastAsia="Arial"/>
          <w:lang w:val="en-US" w:eastAsia="en-US"/>
        </w:rPr>
        <w:t xml:space="preserve"> năm 2010 và 2015.</w:t>
      </w:r>
    </w:p>
    <w:p>
      <w:pPr>
        <w:pStyle w:val="Normal"/>
        <w:tabs>
          <w:tab w:val="clear" w:pos="720"/>
          <w:tab w:val="left" w:pos="284" w:leader="none"/>
        </w:tabs>
        <w:rPr>
          <w:rStyle w:val="apple-converted-space"/>
          <w:rFonts w:eastAsia="Arial"/>
          <w:lang w:val="en-US" w:eastAsia="en-US"/>
        </w:rPr>
      </w:pPr>
      <w:r>
        <w:rPr/>
      </w:r>
    </w:p>
    <w:p>
      <w:pPr>
        <w:pStyle w:val="Normal"/>
        <w:rPr/>
      </w:pPr>
      <w:r>
        <w:rPr>
          <w:lang w:val="pt-BR"/>
        </w:rPr>
        <w:t xml:space="preserve">                            </w:t>
      </w:r>
      <w:r>
        <w:rPr>
          <w:lang w:val="pt-BR"/>
        </w:rPr>
        <w:t>-----------------------------------Hết -----------------------------</w:t>
      </w:r>
    </w:p>
    <w:p>
      <w:pPr>
        <w:pStyle w:val="Normal"/>
        <w:spacing w:before="60" w:after="0"/>
        <w:rPr>
          <w:b/>
          <w:sz w:val="24"/>
          <w:szCs w:val="24"/>
        </w:rPr>
      </w:pPr>
      <w:r>
        <w:rPr>
          <w:b/>
          <w:sz w:val="24"/>
          <w:szCs w:val="24"/>
        </w:rPr>
        <w:t>SỞ GIÁO DỤC VÀ ĐÀO TẠO                            KIỂM TRA HỌC KỲ I NĂM HỌC 2018 - 2019</w:t>
      </w:r>
    </w:p>
    <w:p>
      <w:pPr>
        <w:pStyle w:val="Normal"/>
        <w:spacing w:before="60" w:after="0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626745</wp:posOffset>
                </wp:positionH>
                <wp:positionV relativeFrom="paragraph">
                  <wp:posOffset>234315</wp:posOffset>
                </wp:positionV>
                <wp:extent cx="990600" cy="0"/>
                <wp:effectExtent l="0" t="5080" r="0" b="508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7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9.35pt,18.45pt" to="127.3pt,18.4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>QUẢNG NAM                                                                  Môn: ĐỊA LÍ – Lớp 10</w:t>
      </w:r>
    </w:p>
    <w:p>
      <w:pPr>
        <w:pStyle w:val="Normal"/>
        <w:rPr>
          <w:b/>
          <w:sz w:val="24"/>
          <w:szCs w:val="24"/>
          <w:lang w:val="vi-VN"/>
        </w:rPr>
      </w:pPr>
      <w:r>
        <w:rPr>
          <w:b/>
          <w:sz w:val="24"/>
          <w:szCs w:val="24"/>
          <w:lang w:val="vi-VN"/>
        </w:rPr>
      </w:r>
      <w:r>
        <mc:AlternateContent>
          <mc:Choice Requires="wps">
            <w:drawing>
              <wp:anchor behindDoc="1" distT="0" distB="0" distL="114935" distR="114935" simplePos="0" locked="0" layoutInCell="1" allowOverlap="1" relativeHeight="3">
                <wp:simplePos x="0" y="0"/>
                <wp:positionH relativeFrom="column">
                  <wp:posOffset>247650</wp:posOffset>
                </wp:positionH>
                <wp:positionV relativeFrom="paragraph">
                  <wp:posOffset>88900</wp:posOffset>
                </wp:positionV>
                <wp:extent cx="1790065" cy="310515"/>
                <wp:effectExtent l="0" t="0" r="0" b="0"/>
                <wp:wrapNone/>
                <wp:docPr id="4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065" cy="31051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HƯỚNG DẪN CHẤM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40.95pt;height:24.45pt;mso-wrap-distance-left:9.05pt;mso-wrap-distance-right:9.05pt;mso-wrap-distance-top:0pt;mso-wrap-distance-bottom:0pt;margin-top:7pt;mso-position-vertical-relative:text;margin-left:19.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HƯỚNG DẪN CHẤM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</w:r>
    </w:p>
    <w:p>
      <w:pPr>
        <w:pStyle w:val="Normal"/>
        <w:rPr>
          <w:b/>
          <w:lang w:val="pt-BR"/>
        </w:rPr>
      </w:pPr>
      <w:r>
        <w:rPr>
          <w:b/>
          <w:lang w:val="pt-BR"/>
        </w:rPr>
      </w:r>
    </w:p>
    <w:p>
      <w:pPr>
        <w:pStyle w:val="Normal"/>
        <w:rPr>
          <w:b/>
          <w:lang w:val="pt-BR"/>
        </w:rPr>
      </w:pPr>
      <w:r>
        <w:rPr>
          <w:b/>
          <w:lang w:val="pt-BR"/>
        </w:rPr>
        <w:t>A. TRẮC NGHIỆM:</w:t>
      </w:r>
    </w:p>
    <w:p>
      <w:pPr>
        <w:pStyle w:val="Normal"/>
        <w:rPr>
          <w:b/>
          <w:lang w:val="pt-BR"/>
        </w:rPr>
      </w:pPr>
      <w:r>
        <w:rPr>
          <w:b/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tbl>
      <w:tblPr>
        <w:tblW w:w="3840" w:type="dxa"/>
        <w:jc w:val="left"/>
        <w:tblInd w:w="12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0"/>
        <w:gridCol w:w="960"/>
        <w:gridCol w:w="960"/>
      </w:tblGrid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lang w:val="pt-BR"/>
              </w:rPr>
            </w:pPr>
            <w:r>
              <w:rPr>
                <w:b/>
                <w:lang w:val="pt-BR"/>
              </w:rPr>
              <w:t>CÂU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M Đ 702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pt-BR"/>
              </w:rPr>
            </w:pPr>
            <w:r>
              <w:rPr>
                <w:lang w:val="pt-BR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8. A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1. B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pt-BR"/>
              </w:rPr>
            </w:pPr>
            <w:r>
              <w:rPr>
                <w:lang w:val="pt-BR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9. D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2. 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pt-BR"/>
              </w:rPr>
            </w:pPr>
            <w:r>
              <w:rPr>
                <w:lang w:val="pt-BR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10. A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pt-BR"/>
              </w:rPr>
            </w:pPr>
            <w:r>
              <w:rPr>
                <w:lang w:val="pt-BR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3. 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pt-BR"/>
              </w:rPr>
            </w:pPr>
            <w:r>
              <w:rPr>
                <w:lang w:val="pt-BR"/>
              </w:rPr>
              <w:t>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11. D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pt-BR"/>
              </w:rPr>
            </w:pPr>
            <w:r>
              <w:rPr>
                <w:lang w:val="pt-BR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4. C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pt-BR"/>
              </w:rPr>
            </w:pPr>
            <w:r>
              <w:rPr>
                <w:lang w:val="pt-BR"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12. C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pt-BR"/>
              </w:rPr>
            </w:pPr>
            <w:r>
              <w:rPr>
                <w:lang w:val="pt-BR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5. C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pt-BR"/>
              </w:rPr>
            </w:pPr>
            <w:r>
              <w:rPr>
                <w:lang w:val="pt-BR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13. C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pt-BR"/>
              </w:rPr>
            </w:pPr>
            <w:r>
              <w:rPr>
                <w:lang w:val="pt-BR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6. B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pt-BR"/>
              </w:rPr>
            </w:pPr>
            <w:r>
              <w:rPr>
                <w:lang w:val="pt-BR"/>
              </w:rPr>
              <w:t>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14. A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pt-BR"/>
              </w:rPr>
            </w:pPr>
            <w:r>
              <w:rPr>
                <w:lang w:val="pt-BR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7. B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pt-BR"/>
              </w:rPr>
            </w:pPr>
            <w:r>
              <w:rPr>
                <w:lang w:val="pt-BR"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15. B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B. TỰ LUẬN: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654"/>
        <w:gridCol w:w="1701"/>
      </w:tblGrid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ĐÁP ÁN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BIỂU ĐIỂM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pt-BR"/>
              </w:rPr>
              <w:t xml:space="preserve">  </w:t>
            </w:r>
            <w:r>
              <w:rPr>
                <w:b/>
                <w:lang w:val="pt-BR"/>
              </w:rPr>
              <w:t xml:space="preserve">* </w:t>
            </w:r>
            <w:r>
              <w:rPr>
                <w:b/>
              </w:rPr>
              <w:t xml:space="preserve">Trình bày vai trò của cây công nghiệp. </w:t>
            </w:r>
          </w:p>
          <w:p>
            <w:pPr>
              <w:pStyle w:val="Normal"/>
              <w:spacing w:lineRule="auto" w:line="31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Sản phẩm cây công nghiệp dùng làm  nguyên liệu cho ngành công nghiệp chế biến, đặc biệt là công nghiệp sản xuất hàng tiêu dùng và công nghiệp thực phẩm</w:t>
            </w:r>
          </w:p>
          <w:p>
            <w:pPr>
              <w:pStyle w:val="Normal"/>
              <w:spacing w:lineRule="auto" w:line="31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Góp phần khắc phục tính mùa vụ, tận dụng tài nguyên đất, phá thế độc canh và góp phần bảo vệ môi trường.</w:t>
            </w:r>
          </w:p>
          <w:p>
            <w:pPr>
              <w:pStyle w:val="Normal"/>
              <w:spacing w:lineRule="auto" w:line="31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Sản phẩm cây công nghiệp là mặt hàng xuất khẩu quan trọng của nhiều nước</w:t>
            </w:r>
          </w:p>
          <w:p>
            <w:pPr>
              <w:pStyle w:val="Normal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* Cây công nghiệp được trồng chủ yếu ở vùng nhiệt đới vì:</w:t>
            </w:r>
          </w:p>
          <w:p>
            <w:pPr>
              <w:pStyle w:val="Normal"/>
              <w:rPr/>
            </w:pPr>
            <w:r>
              <w:rPr/>
              <w:t>- Đa số các loại cây công nghiệp là cây ưa nhiệt, ưu ẩm.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4" w:leader="none"/>
              </w:tabs>
              <w:rPr/>
            </w:pPr>
            <w:r>
              <w:rPr/>
              <w:t>a. Tính tỉ trọng sản lượng các loại cây  lương thực trên thế giới năm 2010 và năm 2015.</w:t>
            </w:r>
          </w:p>
          <w:tbl>
            <w:tblPr>
              <w:tblW w:w="5801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81"/>
              <w:gridCol w:w="1260"/>
              <w:gridCol w:w="1260"/>
            </w:tblGrid>
            <w:tr>
              <w:trPr>
                <w:trHeight w:val="375" w:hRule="atLeast"/>
              </w:trPr>
              <w:tc>
                <w:tcPr>
                  <w:tcW w:w="3281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Loại cây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2010 (%)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>
                  <w:pPr>
                    <w:pStyle w:val="Normal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2015 (%)</w:t>
                  </w:r>
                </w:p>
              </w:tc>
            </w:tr>
            <w:tr>
              <w:trPr>
                <w:trHeight w:val="375" w:hRule="atLeast"/>
              </w:trPr>
              <w:tc>
                <w:tcPr>
                  <w:tcW w:w="3281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Tổng số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>
                  <w:pPr>
                    <w:pStyle w:val="Normal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  <w:tr>
              <w:trPr>
                <w:trHeight w:val="375" w:hRule="atLeast"/>
              </w:trPr>
              <w:tc>
                <w:tcPr>
                  <w:tcW w:w="3281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Lúa mì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30.4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>
                  <w:pPr>
                    <w:pStyle w:val="Normal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27.6</w:t>
                  </w:r>
                </w:p>
              </w:tc>
            </w:tr>
            <w:tr>
              <w:trPr>
                <w:trHeight w:val="375" w:hRule="atLeast"/>
              </w:trPr>
              <w:tc>
                <w:tcPr>
                  <w:tcW w:w="3281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Lúa gạo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26.2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>
                  <w:pPr>
                    <w:pStyle w:val="Normal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28.9</w:t>
                  </w:r>
                </w:p>
              </w:tc>
            </w:tr>
            <w:tr>
              <w:trPr>
                <w:trHeight w:val="375" w:hRule="atLeast"/>
              </w:trPr>
              <w:tc>
                <w:tcPr>
                  <w:tcW w:w="3281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Ngô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24.7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>
                  <w:pPr>
                    <w:pStyle w:val="Normal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31.5</w:t>
                  </w:r>
                </w:p>
              </w:tc>
            </w:tr>
            <w:tr>
              <w:trPr>
                <w:trHeight w:val="375" w:hRule="atLeast"/>
              </w:trPr>
              <w:tc>
                <w:tcPr>
                  <w:tcW w:w="3281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Các cây lương thực khác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18.7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>
                  <w:pPr>
                    <w:pStyle w:val="Normal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12.0</w:t>
                  </w:r>
                </w:p>
              </w:tc>
            </w:tr>
          </w:tbl>
          <w:p>
            <w:pPr>
              <w:pStyle w:val="Normal"/>
              <w:tabs>
                <w:tab w:val="clear" w:pos="720"/>
                <w:tab w:val="left" w:pos="284" w:leader="none"/>
              </w:tabs>
              <w:jc w:val="center"/>
              <w:rPr/>
            </w:pPr>
            <w:r>
              <w:rPr>
                <w:rStyle w:val="apple-converted-space"/>
                <w:rFonts w:eastAsia="Arial"/>
                <w:i/>
                <w:lang w:val="en-US" w:eastAsia="en-US"/>
              </w:rPr>
              <w:t>(Tính sai mỗi loại cây -0,25đ)</w:t>
            </w:r>
          </w:p>
          <w:p>
            <w:pPr>
              <w:pStyle w:val="Normal"/>
              <w:tabs>
                <w:tab w:val="clear" w:pos="720"/>
                <w:tab w:val="left" w:pos="284" w:leader="none"/>
              </w:tabs>
              <w:rPr>
                <w:rStyle w:val="apple-converted-space"/>
                <w:rFonts w:eastAsia="Arial"/>
                <w:i/>
                <w:i/>
                <w:lang w:val="en-US" w:eastAsia="en-US"/>
              </w:rPr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284" w:leader="none"/>
              </w:tabs>
              <w:rPr/>
            </w:pPr>
            <w:r>
              <w:rPr>
                <w:rStyle w:val="apple-converted-space"/>
                <w:rFonts w:eastAsia="Arial"/>
                <w:lang w:val="en-US" w:eastAsia="en-US"/>
              </w:rPr>
              <w:tab/>
            </w:r>
            <w:r>
              <w:rPr>
                <w:rStyle w:val="apple-converted-space"/>
                <w:rFonts w:eastAsia="Arial"/>
                <w:b/>
                <w:lang w:val="en-US" w:eastAsia="en-US"/>
              </w:rPr>
              <w:t>b. Nhận xét sự thay đổi tỉ trọng sản lượng các loại cây lương thực của thế giới năm 2010 và 2015.</w:t>
            </w:r>
          </w:p>
          <w:p>
            <w:pPr>
              <w:pStyle w:val="Normal"/>
              <w:tabs>
                <w:tab w:val="clear" w:pos="720"/>
                <w:tab w:val="left" w:pos="284" w:leader="none"/>
              </w:tabs>
              <w:rPr>
                <w:rStyle w:val="apple-converted-space"/>
                <w:rFonts w:eastAsia="Arial"/>
                <w:lang w:val="en-US" w:eastAsia="en-US"/>
              </w:rPr>
            </w:pPr>
            <w:r>
              <w:rPr>
                <w:rStyle w:val="apple-converted-space"/>
                <w:rFonts w:eastAsia="Arial"/>
                <w:lang w:val="en-US" w:eastAsia="en-US"/>
              </w:rPr>
              <w:t xml:space="preserve">- Có sự chênh lệch về tỉ trọng các loại cây lương thực của thế giới qua 2 năm </w:t>
            </w:r>
            <w:r>
              <w:rPr>
                <w:rStyle w:val="apple-converted-space"/>
                <w:rFonts w:eastAsia="Arial"/>
                <w:i/>
                <w:lang w:val="en-US" w:eastAsia="en-US"/>
              </w:rPr>
              <w:t>(Dẫn chứng tỉ trọng cao, thấp của các loại cây trong 2 năm)</w:t>
            </w:r>
          </w:p>
          <w:p>
            <w:pPr>
              <w:pStyle w:val="Normal"/>
              <w:tabs>
                <w:tab w:val="clear" w:pos="720"/>
                <w:tab w:val="left" w:pos="284" w:leader="none"/>
              </w:tabs>
              <w:rPr>
                <w:rFonts w:eastAsia="Arial"/>
              </w:rPr>
            </w:pPr>
            <w:r>
              <w:rPr>
                <w:rStyle w:val="apple-converted-space"/>
                <w:rFonts w:eastAsia="Arial"/>
                <w:lang w:val="en-US" w:eastAsia="en-US"/>
              </w:rPr>
              <w:t xml:space="preserve">- Có sự thay đổi tỉ trọng của các loại cây lương thực qua 2 năm: </w:t>
            </w:r>
          </w:p>
          <w:p>
            <w:pPr>
              <w:pStyle w:val="Normal"/>
              <w:tabs>
                <w:tab w:val="clear" w:pos="720"/>
                <w:tab w:val="left" w:pos="284" w:leader="none"/>
              </w:tabs>
              <w:rPr/>
            </w:pPr>
            <w:r>
              <w:rPr>
                <w:rStyle w:val="apple-converted-space"/>
                <w:rFonts w:eastAsia="Times New Roman"/>
                <w:lang w:val="en-US" w:eastAsia="en-US"/>
              </w:rPr>
              <w:t xml:space="preserve">   </w:t>
            </w:r>
            <w:r>
              <w:rPr>
                <w:rStyle w:val="apple-converted-space"/>
                <w:rFonts w:eastAsia="Arial"/>
                <w:lang w:val="en-US" w:eastAsia="en-US"/>
              </w:rPr>
              <w:t>Tăng tỉ trọng cây lúa mì và ngô</w:t>
            </w:r>
          </w:p>
          <w:p>
            <w:pPr>
              <w:pStyle w:val="Normal"/>
              <w:tabs>
                <w:tab w:val="clear" w:pos="720"/>
                <w:tab w:val="left" w:pos="284" w:leader="none"/>
              </w:tabs>
              <w:rPr/>
            </w:pPr>
            <w:r>
              <w:rPr>
                <w:rStyle w:val="apple-converted-space"/>
                <w:rFonts w:eastAsia="Times New Roman"/>
                <w:lang w:val="en-US" w:eastAsia="en-US"/>
              </w:rPr>
              <w:t xml:space="preserve">   </w:t>
            </w:r>
            <w:r>
              <w:rPr>
                <w:rStyle w:val="apple-converted-space"/>
                <w:rFonts w:eastAsia="Arial"/>
                <w:lang w:val="en-US" w:eastAsia="en-US"/>
              </w:rPr>
              <w:t xml:space="preserve">Giảm tỉ trọng cây lúa gạo và các loại cây khác </w:t>
            </w:r>
          </w:p>
          <w:p>
            <w:pPr>
              <w:pStyle w:val="Normal"/>
              <w:rPr>
                <w:rStyle w:val="apple-converted-space"/>
                <w:rFonts w:eastAsia="Arial"/>
                <w:lang w:val="en-US" w:eastAsia="en-US"/>
              </w:rPr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BodyText"/>
        <w:tabs>
          <w:tab w:val="clear" w:pos="720"/>
          <w:tab w:val="left" w:pos="5802" w:leader="none"/>
        </w:tabs>
        <w:spacing w:before="0" w:after="0"/>
        <w:rPr>
          <w:lang w:val="pt-BR"/>
        </w:rPr>
      </w:pPr>
      <w:r>
        <w:rPr>
          <w:lang w:val="pt-BR"/>
        </w:rPr>
      </w:r>
    </w:p>
    <w:sectPr>
      <w:headerReference w:type="default" r:id="rId2"/>
      <w:footerReference w:type="default" r:id="rId3"/>
      <w:type w:val="nextPage"/>
      <w:pgSz w:w="12240" w:h="15840"/>
      <w:pgMar w:left="851" w:right="567" w:gutter="0" w:header="567" w:top="623" w:footer="227" w:bottom="539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VNI-Times">
    <w:charset w:val="00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.VnTime">
    <w:charset w:val="00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822" w:leader="none"/>
      </w:tabs>
      <w:rPr>
        <w:rFonts w:ascii="Cambria" w:hAnsi="Cambria" w:cs="Cambria"/>
      </w:rPr>
    </w:pPr>
    <w:r>
      <w:rPr>
        <w:rFonts w:cs="Times New Roman" w:ascii="Times New Roman" w:hAnsi="Times New Roman"/>
        <w:b/>
        <w:color w:val="00B0F0"/>
        <w:lang w:val="nl-NL"/>
      </w:rPr>
      <w:t xml:space="preserve">                                                                    </w:t>
    </w:r>
    <w:r>
      <w:rPr>
        <w:rFonts w:cs="Times New Roman" w:ascii="Times New Roman" w:hAnsi="Times New Roman"/>
        <w:b/>
        <w:color w:val="00B0F0"/>
        <w:lang w:val="nl-NL"/>
      </w:rPr>
      <w:t/>
    </w:r>
    <w:r>
      <w:rPr>
        <w:rFonts w:cs="Times New Roman" w:ascii="Times New Roman" w:hAnsi="Times New Roman"/>
        <w:b/>
        <w:color w:val="FF0000"/>
        <w:lang w:val="nl-NL"/>
      </w:rPr>
      <w:t/>
    </w:r>
    <w:r>
      <w:rPr>
        <w:rFonts w:cs="Cambria" w:ascii="Cambria" w:hAnsi="Cambria"/>
      </w:rPr>
      <w:tab/>
      <w:t xml:space="preserve">Trang </w:t>
    </w:r>
    <w:r>
      <w:rPr>
        <w:rFonts w:cs="Calibri" w:ascii="Calibri" w:hAnsi="Calibri"/>
      </w:rPr>
      <w:fldChar w:fldCharType="begin"/>
    </w:r>
    <w:r>
      <w:rPr>
        <w:rFonts w:cs="Calibri" w:ascii="Calibri" w:hAnsi="Calibri"/>
      </w:rPr>
      <w:instrText xml:space="preserve"> PAGE </w:instrText>
    </w:r>
    <w:r>
      <w:rPr>
        <w:rFonts w:cs="Calibri" w:ascii="Calibri" w:hAnsi="Calibri"/>
      </w:rPr>
      <w:fldChar w:fldCharType="separate"/>
    </w:r>
    <w:r>
      <w:rPr>
        <w:rFonts w:cs="Calibri" w:ascii="Calibri" w:hAnsi="Calibri"/>
      </w:rPr>
      <w:t>3</w:t>
    </w:r>
    <w:r>
      <w:rPr>
        <w:rFonts w:cs="Calibri" w:ascii="Calibri" w:hAnsi="Calibri"/>
      </w:rPr>
      <w:fldChar w:fldCharType="end"/>
    </w:r>
  </w:p>
  <w:p>
    <w:pPr>
      <w:pStyle w:val="Foo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Fonts w:cs="Times New Roman" w:ascii="Times New Roman" w:hAnsi="Times New Roman"/>
        <w:b/>
        <w:color w:val="00B0F0"/>
        <w:lang w:val="nl-NL"/>
      </w:rPr>
      <w:t/>
    </w:r>
    <w:r>
      <w:rPr>
        <w:rFonts w:cs="Times New Roman" w:ascii="Times New Roman" w:hAnsi="Times New Roman"/>
        <w:b/>
        <w:color w:val="FF0000"/>
        <w:lang w:val="nl-NL"/>
      </w:rPr>
      <w:t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6"/>
      <w:szCs w:val="26"/>
      <w:lang w:val="en-US" w:bidi="ar-SA" w:eastAsia="zh-CN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5z0">
    <w:name w:val="WW8Num5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1z0">
    <w:name w:val="WW8Num11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7z0">
    <w:name w:val="WW8Num17z0"/>
    <w:qFormat/>
    <w:rPr>
      <w:b/>
    </w:rPr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>
      <w:rFonts w:ascii="Symbol" w:hAnsi="Symbol" w:eastAsia="Times New Roman" w:cs="Times New Roman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6z0">
    <w:name w:val="WW8Num26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1">
    <w:name w:val="WW8Num33z1"/>
    <w:qFormat/>
    <w:rPr>
      <w:b/>
    </w:rPr>
  </w:style>
  <w:style w:type="character" w:styleId="WW8Num35z0">
    <w:name w:val="WW8Num35z0"/>
    <w:qFormat/>
    <w:rPr/>
  </w:style>
  <w:style w:type="character" w:styleId="WW8Num36z0">
    <w:name w:val="WW8Num36z0"/>
    <w:qFormat/>
    <w:rPr>
      <w:b/>
      <w:i/>
    </w:rPr>
  </w:style>
  <w:style w:type="character" w:styleId="WW8Num37z0">
    <w:name w:val="WW8Num37z0"/>
    <w:qFormat/>
    <w:rPr/>
  </w:style>
  <w:style w:type="character" w:styleId="DefaultParagraphFont">
    <w:name w:val="Default Paragraph Font"/>
    <w:qFormat/>
    <w:rPr/>
  </w:style>
  <w:style w:type="character" w:styleId="CommentReference">
    <w:name w:val="Comment Reference"/>
    <w:qFormat/>
    <w:rPr>
      <w:sz w:val="16"/>
      <w:szCs w:val="16"/>
    </w:rPr>
  </w:style>
  <w:style w:type="character" w:styleId="ff4">
    <w:name w:val="ff4"/>
    <w:basedOn w:val="DefaultParagraphFont"/>
    <w:qFormat/>
    <w:rPr/>
  </w:style>
  <w:style w:type="character" w:styleId="PageNumber">
    <w:name w:val="Page Number"/>
    <w:basedOn w:val="DefaultParagraphFont"/>
    <w:rPr/>
  </w:style>
  <w:style w:type="character" w:styleId="BodyTextChar">
    <w:name w:val="Body Text Char"/>
    <w:qFormat/>
    <w:rPr>
      <w:sz w:val="26"/>
      <w:szCs w:val="26"/>
    </w:rPr>
  </w:style>
  <w:style w:type="character" w:styleId="apple-converted-space">
    <w:name w:val="apple-converted-space"/>
    <w:basedOn w:val="DefaultParagraphFont"/>
    <w:qFormat/>
    <w:rPr/>
  </w:style>
  <w:style w:type="character" w:styleId="FooterChar">
    <w:name w:val="Footer Char"/>
    <w:qFormat/>
    <w:rPr>
      <w:rFonts w:ascii="VNI-Times" w:hAnsi="VNI-Times" w:cs="VNI-Times"/>
      <w:sz w:val="24"/>
      <w:szCs w:val="24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next w:val="Normal"/>
    <w:qFormat/>
    <w:pPr/>
    <w:rPr>
      <w:b/>
      <w:bCs/>
      <w:sz w:val="20"/>
      <w:szCs w:val="20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VNI-Times" w:hAnsi="VNI-Times" w:cs="VNI-Times"/>
      <w:sz w:val="24"/>
      <w:szCs w:val="24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.VnTime" w:hAnsi=".VnTime" w:cs=".VnTime"/>
      <w:sz w:val="24"/>
      <w:szCs w:val="24"/>
    </w:rPr>
  </w:style>
  <w:style w:type="paragraph" w:styleId="BodyTextIndent">
    <w:name w:val="Body Text Indent"/>
    <w:basedOn w:val="Normal"/>
    <w:pPr>
      <w:tabs>
        <w:tab w:val="clear" w:pos="720"/>
        <w:tab w:val="left" w:pos="187" w:leader="none"/>
        <w:tab w:val="left" w:pos="374" w:leader="none"/>
      </w:tabs>
      <w:ind w:hanging="0" w:left="720" w:right="0"/>
      <w:jc w:val="both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fontTable.xml" Type="http://schemas.openxmlformats.org/officeDocument/2006/relationships/fontTable"/><Relationship Id="rId5" Target="settings.xml" Type="http://schemas.openxmlformats.org/officeDocument/2006/relationships/settings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2020-01-03T14:53:00Z</dcterms:created>
  <dc:creator>tailieu123.edu.vn</dc:creator>
  <dc:description>Đề thi học kỳ 1 môn Địa lớp 10 Quảng Nam 2018-2019 có đáp án được soạn dưới dạng file Word gồm 3 trang. Các bạn xem và tải về ở dưới.</dc:description>
  <dc:language>en-US</dc:language>
  <dcterms:modified xsi:type="dcterms:W3CDTF">2020-01-03T14:53:00Z</dcterms:modified>
  <cp:revision>1</cp:revision>
  <dc:title>Đề Thi Học Kỳ 1 Môn Địa Lớp 10 Quảng Nam 2018-2019 Có Đáp Án</dc:title>
</cp:coreProperties>
</file>