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108" w:type="dxa"/>
          <w:bottom w:w="0" w:type="dxa"/>
          <w:right w:w="108" w:type="dxa"/>
        </w:tblCellMar>
      </w:tblPr>
      <w:tblGrid>
        <w:gridCol w:w="4334"/>
        <w:gridCol w:w="5870"/>
      </w:tblGrid>
      <w:tr>
        <w:trPr/>
        <w:tc>
          <w:tcPr>
            <w:tcW w:w="4334" w:type="dxa"/>
            <w:tcBorders/>
          </w:tcPr>
          <w:p>
            <w:pPr>
              <w:pStyle w:val="Normal"/>
              <w:jc w:val="center"/>
              <w:rPr>
                <w:b/>
                <w:sz w:val="26"/>
                <w:szCs w:val="28"/>
              </w:rPr>
            </w:pPr>
            <w:r>
              <w:rPr>
                <w:b/>
                <w:sz w:val="26"/>
                <w:szCs w:val="28"/>
              </w:rPr>
              <w:t>SỞ GIÁO DỤC VÀ ĐÀO TẠO</w:t>
            </w:r>
          </w:p>
        </w:tc>
        <w:tc>
          <w:tcPr>
            <w:tcW w:w="5870" w:type="dxa"/>
            <w:tcBorders/>
          </w:tcPr>
          <w:p>
            <w:pPr>
              <w:pStyle w:val="Normal"/>
              <w:rPr>
                <w:b/>
                <w:sz w:val="26"/>
                <w:szCs w:val="28"/>
              </w:rPr>
            </w:pPr>
            <w:r>
              <w:rPr>
                <w:b/>
                <w:sz w:val="26"/>
                <w:szCs w:val="28"/>
              </w:rPr>
              <w:t>KIỂM TRA HỌC KÌ  I NĂM  HỌC 2017 – 2018</w:t>
            </w:r>
          </w:p>
        </w:tc>
      </w:tr>
      <w:tr>
        <w:trPr/>
        <w:tc>
          <w:tcPr>
            <w:tcW w:w="4334" w:type="dxa"/>
            <w:tcBorders/>
          </w:tcPr>
          <w:p>
            <w:pPr>
              <w:pStyle w:val="Normal"/>
              <w:jc w:val="center"/>
              <w:rPr>
                <w:b/>
                <w:sz w:val="26"/>
                <w:szCs w:val="28"/>
              </w:rPr>
            </w:pPr>
            <w:r>
              <mc:AlternateContent>
                <mc:Choice Requires="wps">
                  <w:drawing>
                    <wp:anchor behindDoc="0" distT="0" distB="0" distL="114935" distR="114935" simplePos="0" locked="0" layoutInCell="1" allowOverlap="1" relativeHeight="3">
                      <wp:simplePos x="0" y="0"/>
                      <wp:positionH relativeFrom="column">
                        <wp:posOffset>976630</wp:posOffset>
                      </wp:positionH>
                      <wp:positionV relativeFrom="paragraph">
                        <wp:posOffset>183515</wp:posOffset>
                      </wp:positionV>
                      <wp:extent cx="746125" cy="1270"/>
                      <wp:effectExtent l="635" t="5080" r="635" b="5080"/>
                      <wp:wrapNone/>
                      <wp:docPr id="1" name=""/>
                      <a:graphic xmlns:a="http://schemas.openxmlformats.org/drawingml/2006/main">
                        <a:graphicData uri="http://schemas.microsoft.com/office/word/2010/wordprocessingShape">
                          <wps:wsp>
                            <wps:cNvCnPr/>
                            <wps:spPr>
                              <a:xfrm>
                                <a:off x="0" y="0"/>
                                <a:ext cx="74628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6.9pt;margin-top:14.45pt;width:58.7pt;height:0.05pt" type="_x0000_t32">
                      <v:stroke color="black" weight="9360" joinstyle="miter" endcap="flat"/>
                      <v:fill o:detectmouseclick="t" on="false"/>
                      <w10:wrap type="none"/>
                    </v:shape>
                  </w:pict>
                </mc:Fallback>
              </mc:AlternateContent>
            </w:r>
            <w:r>
              <w:rPr>
                <w:b/>
                <w:sz w:val="26"/>
                <w:szCs w:val="28"/>
              </w:rPr>
              <w:t>QUẢNG NAM</w:t>
            </w:r>
          </w:p>
          <w:p>
            <w:pPr>
              <w:pStyle w:val="Normal"/>
              <w:tabs>
                <w:tab w:val="clear" w:pos="720"/>
                <w:tab w:val="left" w:pos="2850" w:leader="none"/>
              </w:tabs>
              <w:rPr>
                <w:b/>
                <w:sz w:val="4"/>
                <w:szCs w:val="4"/>
              </w:rPr>
            </w:pPr>
            <w:r>
              <w:rPr>
                <w:b/>
                <w:sz w:val="4"/>
                <w:szCs w:val="4"/>
              </w:rPr>
              <w:tab/>
            </w:r>
          </w:p>
        </w:tc>
        <w:tc>
          <w:tcPr>
            <w:tcW w:w="5870" w:type="dxa"/>
            <w:tcBorders/>
          </w:tcPr>
          <w:p>
            <w:pPr>
              <w:pStyle w:val="Normal"/>
              <w:rPr>
                <w:b/>
                <w:sz w:val="26"/>
                <w:szCs w:val="28"/>
              </w:rPr>
            </w:pPr>
            <w:r>
              <w:rPr>
                <w:b/>
                <w:sz w:val="26"/>
                <w:szCs w:val="28"/>
              </w:rPr>
              <w:t>Môn:  ĐỊA LÍ - LỚP 12</w:t>
            </w:r>
          </w:p>
        </w:tc>
      </w:tr>
      <w:tr>
        <w:trPr/>
        <w:tc>
          <w:tcPr>
            <w:tcW w:w="4334" w:type="dxa"/>
            <w:tcBorders>
              <w:bottom w:val="single" w:sz="4" w:space="0" w:color="000000"/>
            </w:tcBorders>
          </w:tcPr>
          <w:p>
            <w:pPr>
              <w:pStyle w:val="Normal"/>
              <w:jc w:val="center"/>
              <w:rPr>
                <w:b/>
                <w:sz w:val="26"/>
                <w:szCs w:val="28"/>
              </w:rPr>
            </w:pPr>
            <w:r>
              <w:rPr>
                <w:sz w:val="26"/>
                <w:lang w:val="en-US" w:eastAsia="en-US"/>
              </w:rPr>
            </w:r>
            <w:r>
              <mc:AlternateContent>
                <mc:Choice Requires="wps">
                  <w:drawing>
                    <wp:inline distT="0" distB="0" distL="0" distR="0">
                      <wp:extent cx="1563370" cy="275590"/>
                      <wp:effectExtent l="0" t="0" r="0" b="0"/>
                      <wp:docPr id="2" name="Frame1"/>
                      <a:graphic xmlns:a="http://schemas.openxmlformats.org/drawingml/2006/main">
                        <a:graphicData uri="http://schemas.microsoft.com/office/word/2010/wordprocessingShape">
                          <wps:wsp>
                            <wps:cNvSpPr txBox="1"/>
                            <wps:spPr>
                              <a:xfrm>
                                <a:off x="0" y="0"/>
                                <a:ext cx="1563370" cy="27559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inline>
                  </w:drawing>
                </mc:Choice>
                <mc:Fallback>
                  <w:pict>
                    <v:rect fillcolor="#FFFFFF" strokecolor="#000000" strokeweight="0pt" style="position:absolute;rotation:-0;width:123.1pt;height:21.7pt;mso-wrap-distance-left:0pt;mso-wrap-distance-right:0pt;mso-wrap-distance-top:0pt;mso-wrap-distance-bottom:0pt;margin-top:-0.35pt;mso-position-vertical-relative:text;margin-left:-0.35pt;mso-position-horizontal:center;mso-position-horizontal-relative:text">
                      <v:textbox>
                        <w:txbxContent>
                          <w:p>
                            <w:pPr>
                              <w:pStyle w:val="Normal"/>
                              <w:rPr>
                                <w:b/>
                                <w:sz w:val="26"/>
                                <w:szCs w:val="26"/>
                              </w:rPr>
                            </w:pPr>
                            <w:r>
                              <w:rPr>
                                <w:b/>
                                <w:sz w:val="26"/>
                                <w:szCs w:val="26"/>
                              </w:rPr>
                              <w:t>ĐỀ CHÍNH THỨC</w:t>
                            </w:r>
                          </w:p>
                        </w:txbxContent>
                      </v:textbox>
                      <w10:wrap type="square"/>
                    </v:rect>
                  </w:pict>
                </mc:Fallback>
              </mc:AlternateContent>
            </w:r>
          </w:p>
          <w:p>
            <w:pPr>
              <w:pStyle w:val="Normal"/>
              <w:jc w:val="center"/>
              <w:rPr/>
            </w:pPr>
            <w:r>
              <w:rPr>
                <w:i/>
                <w:sz w:val="26"/>
                <w:szCs w:val="28"/>
              </w:rPr>
              <w:t>(Đề có 03 trang)</w:t>
            </w:r>
          </w:p>
        </w:tc>
        <w:tc>
          <w:tcPr>
            <w:tcW w:w="5870" w:type="dxa"/>
            <w:tcBorders>
              <w:bottom w:val="single" w:sz="4" w:space="0" w:color="000000"/>
            </w:tcBorders>
          </w:tcPr>
          <w:p>
            <w:pPr>
              <w:pStyle w:val="Normal"/>
              <w:rPr/>
            </w:pPr>
            <w:r>
              <w:rPr>
                <w:b/>
                <w:sz w:val="26"/>
                <w:szCs w:val="28"/>
              </w:rPr>
              <w:t xml:space="preserve">Thời gian: </w:t>
            </w:r>
            <w:r>
              <w:rPr>
                <w:i/>
                <w:sz w:val="26"/>
                <w:szCs w:val="28"/>
              </w:rPr>
              <w:t>40 phút (</w:t>
            </w:r>
            <w:r>
              <w:rPr>
                <w:i/>
                <w:sz w:val="26"/>
                <w:szCs w:val="26"/>
              </w:rPr>
              <w:t>không tính thời gian giao đề)</w:t>
            </w:r>
          </w:p>
          <w:p>
            <w:pPr>
              <w:pStyle w:val="Normal"/>
              <w:rPr>
                <w:b/>
                <w:i/>
                <w:i/>
                <w:sz w:val="26"/>
                <w:szCs w:val="26"/>
                <w:lang w:val="en-US" w:eastAsia="en-US"/>
              </w:rPr>
            </w:pPr>
            <w:r>
              <w:rPr>
                <w:b/>
                <w:i/>
                <w:sz w:val="26"/>
                <w:szCs w:val="26"/>
                <w:lang w:val="en-US" w:eastAsia="en-US"/>
              </w:rPr>
            </w:r>
            <w:r>
              <mc:AlternateContent>
                <mc:Choice Requires="wps">
                  <w:drawing>
                    <wp:anchor behindDoc="0" distT="0" distB="0" distL="114935" distR="114935" simplePos="0" locked="0" layoutInCell="1" allowOverlap="1" relativeHeight="5">
                      <wp:simplePos x="0" y="0"/>
                      <wp:positionH relativeFrom="column">
                        <wp:posOffset>2329815</wp:posOffset>
                      </wp:positionH>
                      <wp:positionV relativeFrom="paragraph">
                        <wp:posOffset>24130</wp:posOffset>
                      </wp:positionV>
                      <wp:extent cx="1180465" cy="294640"/>
                      <wp:effectExtent l="0" t="0" r="0" b="0"/>
                      <wp:wrapNone/>
                      <wp:docPr id="3" name="Frame2"/>
                      <a:graphic xmlns:a="http://schemas.openxmlformats.org/drawingml/2006/main">
                        <a:graphicData uri="http://schemas.microsoft.com/office/word/2010/wordprocessingShape">
                          <wps:wsp>
                            <wps:cNvSpPr txBox="1"/>
                            <wps:spPr>
                              <a:xfrm>
                                <a:off x="0" y="0"/>
                                <a:ext cx="1180465" cy="294640"/>
                              </a:xfrm>
                              <a:prstGeom prst="rect"/>
                              <a:solidFill>
                                <a:srgbClr val="FFFFFF"/>
                              </a:solidFill>
                              <a:ln w="9525">
                                <a:solidFill>
                                  <a:srgbClr val="000000"/>
                                </a:solidFill>
                              </a:ln>
                            </wps:spPr>
                            <wps:txbx>
                              <w:txbxContent>
                                <w:p>
                                  <w:pPr>
                                    <w:pStyle w:val="Normal"/>
                                    <w:jc w:val="center"/>
                                    <w:rPr/>
                                  </w:pPr>
                                  <w:r>
                                    <w:rPr>
                                      <w:b/>
                                    </w:rPr>
                                    <w:t>MÃ ĐỀ: 704</w:t>
                                  </w:r>
                                </w:p>
                              </w:txbxContent>
                            </wps:txbx>
                            <wps:bodyPr anchor="t" lIns="91440" tIns="45720" rIns="91440" bIns="45720">
                              <a:noAutofit/>
                            </wps:bodyPr>
                          </wps:wsp>
                        </a:graphicData>
                      </a:graphic>
                    </wp:anchor>
                  </w:drawing>
                </mc:Choice>
                <mc:Fallback>
                  <w:pict>
                    <v:rect fillcolor="#FFFFFF" strokecolor="#000000" strokeweight="0pt" style="position:absolute;rotation:-0;width:92.95pt;height:23.2pt;mso-wrap-distance-left:9.05pt;mso-wrap-distance-right:9.05pt;mso-wrap-distance-top:0pt;mso-wrap-distance-bottom:0pt;margin-top:1.9pt;mso-position-vertical-relative:text;margin-left:183.45pt;mso-position-horizontal-relative:text">
                      <v:textbox>
                        <w:txbxContent>
                          <w:p>
                            <w:pPr>
                              <w:pStyle w:val="Normal"/>
                              <w:jc w:val="center"/>
                              <w:rPr/>
                            </w:pPr>
                            <w:r>
                              <w:rPr>
                                <w:b/>
                              </w:rPr>
                              <w:t>MÃ ĐỀ: 704</w:t>
                            </w:r>
                          </w:p>
                        </w:txbxContent>
                      </v:textbox>
                      <w10:wrap type="none"/>
                    </v:rect>
                  </w:pict>
                </mc:Fallback>
              </mc:AlternateContent>
            </w:r>
          </w:p>
          <w:p>
            <w:pPr>
              <w:pStyle w:val="Normal"/>
              <w:rPr>
                <w:b/>
                <w:i/>
                <w:i/>
                <w:sz w:val="26"/>
                <w:szCs w:val="28"/>
              </w:rPr>
            </w:pPr>
            <w:r>
              <w:rPr>
                <w:b/>
                <w:i/>
                <w:sz w:val="26"/>
                <w:szCs w:val="28"/>
              </w:rPr>
            </w:r>
          </w:p>
        </w:tc>
      </w:tr>
    </w:tbl>
    <w:p>
      <w:pPr>
        <w:pStyle w:val="Normal"/>
        <w:spacing w:before="60" w:after="0"/>
        <w:jc w:val="both"/>
        <w:rPr>
          <w:b/>
        </w:rPr>
      </w:pPr>
      <w:r>
        <w:rPr>
          <w:b/>
        </w:rPr>
      </w:r>
    </w:p>
    <w:p>
      <w:pPr>
        <w:pStyle w:val="Normal"/>
        <w:spacing w:before="60" w:after="0"/>
        <w:jc w:val="both"/>
        <w:rPr>
          <w:b/>
          <w:lang w:val="pt-BR"/>
        </w:rPr>
      </w:pPr>
      <w:r>
        <w:rPr>
          <w:b/>
        </w:rPr>
        <w:t>Câu 1:</w:t>
      </w:r>
      <w:r>
        <w:rPr/>
        <w:t xml:space="preserve"> Tính chất cơ bản của gió mùa mùa hạ hoạt động ở nước ta là</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nóng ẩm.</w:t>
        <w:tab/>
      </w:r>
      <w:r>
        <w:rPr>
          <w:b/>
          <w:lang w:val="pt-BR"/>
        </w:rPr>
        <w:t xml:space="preserve">B. </w:t>
      </w:r>
      <w:r>
        <w:rPr>
          <w:lang w:val="pt-BR"/>
        </w:rPr>
        <w:t>lạnh ẩm.</w:t>
        <w:tab/>
      </w:r>
      <w:r>
        <w:rPr>
          <w:b/>
          <w:lang w:val="pt-BR"/>
        </w:rPr>
        <w:t xml:space="preserve">C. </w:t>
      </w:r>
      <w:r>
        <w:rPr>
          <w:lang w:val="pt-BR"/>
        </w:rPr>
        <w:t>nóng khô</w:t>
        <w:tab/>
      </w:r>
      <w:r>
        <w:rPr>
          <w:b/>
          <w:lang w:val="pt-BR"/>
        </w:rPr>
        <w:t xml:space="preserve">D. </w:t>
      </w:r>
      <w:r>
        <w:rPr>
          <w:lang w:val="pt-BR"/>
        </w:rPr>
        <w:t>lạnh khô.</w:t>
      </w:r>
    </w:p>
    <w:p>
      <w:pPr>
        <w:pStyle w:val="Normal"/>
        <w:spacing w:before="60" w:after="0"/>
        <w:jc w:val="both"/>
        <w:rPr>
          <w:lang w:val="de-DE"/>
        </w:rPr>
      </w:pPr>
      <w:r>
        <w:rPr>
          <w:b/>
          <w:lang w:val="de-DE"/>
        </w:rPr>
        <w:t>Câu 2:</w:t>
      </w:r>
      <w:r>
        <w:rPr>
          <w:lang w:val="de-DE"/>
        </w:rPr>
        <w:t xml:space="preserve"> Sự phân hóa thiên nhiên giữa phần lãnh thổ phía Bắc với phần lãnh thổ phía Nam của nước ta là do:</w:t>
      </w:r>
    </w:p>
    <w:p>
      <w:pPr>
        <w:pStyle w:val="Normal"/>
        <w:ind w:firstLine="283" w:right="0"/>
        <w:rPr>
          <w:lang w:val="de-DE"/>
        </w:rPr>
      </w:pPr>
      <w:r>
        <w:rPr>
          <w:b/>
          <w:lang w:val="de-DE"/>
        </w:rPr>
        <w:t xml:space="preserve">A. </w:t>
      </w:r>
      <w:r>
        <w:rPr>
          <w:lang w:val="de-DE"/>
        </w:rPr>
        <w:t>Sự khác nhau về mức độ ảnh hưởng của biển.</w:t>
      </w:r>
    </w:p>
    <w:p>
      <w:pPr>
        <w:pStyle w:val="Normal"/>
        <w:ind w:firstLine="283" w:right="0"/>
        <w:rPr>
          <w:lang w:val="de-DE"/>
        </w:rPr>
      </w:pPr>
      <w:r>
        <w:rPr>
          <w:b/>
          <w:lang w:val="de-DE"/>
        </w:rPr>
        <w:t xml:space="preserve">B. </w:t>
      </w:r>
      <w:r>
        <w:rPr>
          <w:lang w:val="de-DE"/>
        </w:rPr>
        <w:t>Sự khác nhau về địa hình và thủy văn.</w:t>
      </w:r>
    </w:p>
    <w:p>
      <w:pPr>
        <w:pStyle w:val="Normal"/>
        <w:ind w:firstLine="283" w:right="0"/>
        <w:rPr>
          <w:lang w:val="de-DE"/>
        </w:rPr>
      </w:pPr>
      <w:r>
        <w:rPr>
          <w:b/>
          <w:lang w:val="de-DE"/>
        </w:rPr>
        <w:t xml:space="preserve">C. </w:t>
      </w:r>
      <w:r>
        <w:rPr>
          <w:lang w:val="de-DE"/>
        </w:rPr>
        <w:t>Sự khác nhau về nền nhiệt độ và biên độ nhiệt.</w:t>
      </w:r>
    </w:p>
    <w:p>
      <w:pPr>
        <w:pStyle w:val="Normal"/>
        <w:ind w:firstLine="283" w:right="0"/>
        <w:rPr>
          <w:lang w:val="de-DE"/>
        </w:rPr>
      </w:pPr>
      <w:r>
        <w:rPr>
          <w:b/>
          <w:lang w:val="de-DE"/>
        </w:rPr>
        <w:t xml:space="preserve">D. </w:t>
      </w:r>
      <w:r>
        <w:rPr>
          <w:lang w:val="de-DE"/>
        </w:rPr>
        <w:t>Mối quan hệ với các lãnh thổ lân cận.</w:t>
      </w:r>
    </w:p>
    <w:p>
      <w:pPr>
        <w:pStyle w:val="Normal"/>
        <w:spacing w:before="60" w:after="0"/>
        <w:jc w:val="both"/>
        <w:rPr/>
      </w:pPr>
      <w:r>
        <w:rPr>
          <w:b/>
          <w:lang w:val="pt-BR"/>
        </w:rPr>
        <w:t>Câu 3:</w:t>
      </w:r>
      <w:r>
        <w:rPr>
          <w:lang w:val="pt-BR"/>
        </w:rPr>
        <w:t xml:space="preserve"> Căn cứ vào Atlat Địa lí Việt Nam trang 10, hãy cho biết hệ thống sông nào sau đây có tỉ lệ diện tích lưu vực lớn nhất trong các hệ thống sông ngòi của nước ta?</w:t>
      </w:r>
    </w:p>
    <w:p>
      <w:pPr>
        <w:pStyle w:val="Normal"/>
        <w:tabs>
          <w:tab w:val="clear" w:pos="720"/>
          <w:tab w:val="left" w:pos="2708" w:leader="none"/>
          <w:tab w:val="left" w:pos="5138" w:leader="none"/>
          <w:tab w:val="left" w:pos="7569" w:leader="none"/>
        </w:tabs>
        <w:ind w:firstLine="283" w:right="0"/>
        <w:rPr>
          <w:lang w:val="pt-BR"/>
        </w:rPr>
      </w:pPr>
      <w:r>
        <w:rPr>
          <w:b/>
          <w:lang w:val="pt-BR"/>
        </w:rPr>
        <w:t xml:space="preserve">A. </w:t>
      </w:r>
      <w:r>
        <w:rPr>
          <w:lang w:val="pt-BR"/>
        </w:rPr>
        <w:t>Sông Mê Kông.</w:t>
        <w:tab/>
      </w:r>
      <w:r>
        <w:rPr>
          <w:b/>
          <w:lang w:val="pt-BR"/>
        </w:rPr>
        <w:t xml:space="preserve">B. </w:t>
      </w:r>
      <w:r>
        <w:rPr>
          <w:lang w:val="pt-BR"/>
        </w:rPr>
        <w:t>Sông Hồng.</w:t>
        <w:tab/>
      </w:r>
      <w:r>
        <w:rPr>
          <w:b/>
          <w:lang w:val="pt-BR"/>
        </w:rPr>
        <w:t xml:space="preserve">C. </w:t>
      </w:r>
      <w:r>
        <w:rPr>
          <w:lang w:val="pt-BR"/>
        </w:rPr>
        <w:t>Sông Đồng Nai.</w:t>
        <w:tab/>
      </w:r>
      <w:r>
        <w:rPr>
          <w:b/>
          <w:lang w:val="pt-BR"/>
        </w:rPr>
        <w:t xml:space="preserve">D. </w:t>
      </w:r>
      <w:r>
        <w:rPr>
          <w:lang w:val="pt-BR"/>
        </w:rPr>
        <w:t>Sông Thu Bồn.</w:t>
      </w:r>
    </w:p>
    <w:p>
      <w:pPr>
        <w:pStyle w:val="Normal"/>
        <w:spacing w:before="60" w:after="0"/>
        <w:jc w:val="both"/>
        <w:rPr/>
      </w:pPr>
      <w:r>
        <w:rPr>
          <w:b/>
          <w:lang w:val="de-DE"/>
        </w:rPr>
        <w:t>Câu 4:</w:t>
      </w:r>
      <w:r>
        <w:rPr>
          <w:lang w:val="de-DE"/>
        </w:rPr>
        <w:t xml:space="preserve"> Đồng bằng sông Hồng của nước ta có đặc điểm là</w:t>
      </w:r>
    </w:p>
    <w:p>
      <w:pPr>
        <w:pStyle w:val="Normal"/>
        <w:tabs>
          <w:tab w:val="clear" w:pos="720"/>
          <w:tab w:val="left" w:pos="5136" w:leader="none"/>
        </w:tabs>
        <w:ind w:firstLine="283" w:right="0"/>
        <w:rPr>
          <w:lang w:val="de-DE"/>
        </w:rPr>
      </w:pPr>
      <w:r>
        <w:rPr>
          <w:b/>
          <w:lang w:val="de-DE"/>
        </w:rPr>
        <w:t xml:space="preserve">A. </w:t>
      </w:r>
      <w:r>
        <w:rPr>
          <w:lang w:val="de-DE"/>
        </w:rPr>
        <w:t xml:space="preserve">vào mùa khô có sự xâm nhập mặn nhiều.      </w:t>
      </w:r>
      <w:r>
        <w:rPr>
          <w:b/>
          <w:lang w:val="de-DE"/>
        </w:rPr>
        <w:t xml:space="preserve">B. </w:t>
      </w:r>
      <w:r>
        <w:rPr>
          <w:lang w:val="de-DE"/>
        </w:rPr>
        <w:t>bề mặt đồng bằng có kênh rạch chằng chịt.</w:t>
      </w:r>
    </w:p>
    <w:p>
      <w:pPr>
        <w:pStyle w:val="Normal"/>
        <w:tabs>
          <w:tab w:val="clear" w:pos="720"/>
          <w:tab w:val="left" w:pos="5136" w:leader="none"/>
        </w:tabs>
        <w:ind w:firstLine="283" w:right="0"/>
        <w:rPr>
          <w:lang w:val="de-DE"/>
        </w:rPr>
      </w:pPr>
      <w:r>
        <w:rPr>
          <w:b/>
          <w:lang w:val="de-DE"/>
        </w:rPr>
        <w:t xml:space="preserve">C. </w:t>
      </w:r>
      <w:r>
        <w:rPr>
          <w:lang w:val="de-DE"/>
        </w:rPr>
        <w:t xml:space="preserve">có sự bồi đắp phù sa của sông Mã.                </w:t>
      </w:r>
      <w:r>
        <w:rPr>
          <w:b/>
          <w:lang w:val="de-DE"/>
        </w:rPr>
        <w:t xml:space="preserve">D. </w:t>
      </w:r>
      <w:r>
        <w:rPr>
          <w:lang w:val="de-DE"/>
        </w:rPr>
        <w:t>cao ở rìa phía tây và tây bắc, thấp dần về phía biển.</w:t>
      </w:r>
    </w:p>
    <w:p>
      <w:pPr>
        <w:pStyle w:val="Normal"/>
        <w:spacing w:before="60" w:after="0"/>
        <w:jc w:val="both"/>
        <w:rPr/>
      </w:pPr>
      <w:r>
        <w:rPr>
          <w:b/>
          <w:lang w:val="pt-BR"/>
        </w:rPr>
        <w:t>Câu 5:</w:t>
      </w:r>
      <w:r>
        <w:rPr>
          <w:lang w:val="pt-BR"/>
        </w:rPr>
        <w:t xml:space="preserve"> Sông ngòi nước ta dày đặc, nhiều nước, phù sa và chế độ nước theo mùa do:</w:t>
      </w:r>
    </w:p>
    <w:p>
      <w:pPr>
        <w:pStyle w:val="Normal"/>
        <w:ind w:firstLine="283" w:right="0"/>
        <w:rPr>
          <w:lang w:val="pt-BR"/>
        </w:rPr>
      </w:pPr>
      <w:r>
        <w:rPr>
          <w:b/>
          <w:lang w:val="pt-BR"/>
        </w:rPr>
        <w:t xml:space="preserve">A. </w:t>
      </w:r>
      <w:r>
        <w:rPr>
          <w:lang w:val="pt-BR"/>
        </w:rPr>
        <w:t>Hướng nghiêng của địa hình và mưa nhiều.</w:t>
      </w:r>
    </w:p>
    <w:p>
      <w:pPr>
        <w:pStyle w:val="Normal"/>
        <w:ind w:firstLine="283" w:right="0"/>
        <w:rPr>
          <w:lang w:val="pt-BR"/>
        </w:rPr>
      </w:pPr>
      <w:r>
        <w:rPr>
          <w:b/>
          <w:lang w:val="pt-BR"/>
        </w:rPr>
        <w:t xml:space="preserve">B. </w:t>
      </w:r>
      <w:r>
        <w:rPr>
          <w:lang w:val="pt-BR"/>
        </w:rPr>
        <w:t>Cấu trúc địa hình đa dạng và thảm thực vật.</w:t>
      </w:r>
    </w:p>
    <w:p>
      <w:pPr>
        <w:pStyle w:val="Normal"/>
        <w:ind w:firstLine="283" w:right="0"/>
        <w:rPr>
          <w:lang w:val="pt-BR"/>
        </w:rPr>
      </w:pPr>
      <w:r>
        <w:rPr>
          <w:b/>
          <w:lang w:val="pt-BR"/>
        </w:rPr>
        <w:t xml:space="preserve">C. </w:t>
      </w:r>
      <w:r>
        <w:rPr>
          <w:lang w:val="pt-BR"/>
        </w:rPr>
        <w:t>Khí hậu nhiệt đới ẩm gió mùa và thảm thực vật.</w:t>
      </w:r>
    </w:p>
    <w:p>
      <w:pPr>
        <w:pStyle w:val="Normal"/>
        <w:ind w:firstLine="283" w:right="0"/>
        <w:rPr>
          <w:lang w:val="pt-BR"/>
        </w:rPr>
      </w:pPr>
      <w:r>
        <w:rPr>
          <w:b/>
          <w:lang w:val="pt-BR"/>
        </w:rPr>
        <w:t xml:space="preserve">D. </w:t>
      </w:r>
      <w:r>
        <w:rPr>
          <w:lang w:val="pt-BR"/>
        </w:rPr>
        <w:t>Khí hậu nhiệt đới ẩm gió mùa trên nền địa hình nhiều đồi núi.</w:t>
      </w:r>
    </w:p>
    <w:p>
      <w:pPr>
        <w:pStyle w:val="Normal"/>
        <w:spacing w:before="60" w:after="0"/>
        <w:jc w:val="both"/>
        <w:rPr/>
      </w:pPr>
      <w:r>
        <w:rPr>
          <w:b/>
          <w:lang w:val="pt-BR"/>
        </w:rPr>
        <w:t>Câu 6:</w:t>
      </w:r>
      <w:r>
        <w:rPr>
          <w:lang w:val="pt-BR"/>
        </w:rPr>
        <w:t xml:space="preserve"> Để giảm thiệt hại về người do lũ quét gây ra, biện pháp tốt nhất nước ta cần thực hiện là:</w:t>
      </w:r>
    </w:p>
    <w:p>
      <w:pPr>
        <w:pStyle w:val="Normal"/>
        <w:ind w:firstLine="283" w:right="0"/>
        <w:rPr/>
      </w:pPr>
      <w:r>
        <w:rPr>
          <w:b/>
          <w:lang w:val="pt-BR"/>
        </w:rPr>
        <w:t xml:space="preserve">A. </w:t>
      </w:r>
      <w:r>
        <w:rPr>
          <w:lang w:val="pt-BR"/>
        </w:rPr>
        <w:t>Chủ động sống chung với lũ.</w:t>
      </w:r>
    </w:p>
    <w:p>
      <w:pPr>
        <w:pStyle w:val="Normal"/>
        <w:ind w:firstLine="283" w:right="0"/>
        <w:rPr/>
      </w:pPr>
      <w:r>
        <w:rPr>
          <w:b/>
          <w:lang w:val="pt-BR"/>
        </w:rPr>
        <w:t xml:space="preserve">B. </w:t>
      </w:r>
      <w:r>
        <w:rPr>
          <w:lang w:val="pt-BR"/>
        </w:rPr>
        <w:t>Xây dựng nhà cửa kiên cố,vững chắc.</w:t>
      </w:r>
    </w:p>
    <w:p>
      <w:pPr>
        <w:pStyle w:val="Normal"/>
        <w:ind w:firstLine="283" w:right="0"/>
        <w:rPr/>
      </w:pPr>
      <w:r>
        <w:rPr>
          <w:b/>
          <w:lang w:val="pt-BR"/>
        </w:rPr>
        <w:t xml:space="preserve">C. </w:t>
      </w:r>
      <w:r>
        <w:rPr>
          <w:lang w:val="pt-BR"/>
        </w:rPr>
        <w:t>Quy hoạch các điểm dân cư tránh các vùng có nguy cơ lũ quét.</w:t>
      </w:r>
    </w:p>
    <w:p>
      <w:pPr>
        <w:pStyle w:val="Normal"/>
        <w:ind w:firstLine="283" w:right="0"/>
        <w:rPr/>
      </w:pPr>
      <w:r>
        <w:rPr>
          <w:b/>
          <w:lang w:val="pt-BR"/>
        </w:rPr>
        <w:t xml:space="preserve">D. </w:t>
      </w:r>
      <w:r>
        <w:rPr>
          <w:lang w:val="pt-BR"/>
        </w:rPr>
        <w:t>Khai thác rừng hợp lí đi đôi với đẩy mạnh chế biến gỗ.</w:t>
      </w:r>
    </w:p>
    <w:p>
      <w:pPr>
        <w:pStyle w:val="Normal"/>
        <w:spacing w:before="60" w:after="0"/>
        <w:jc w:val="both"/>
        <w:rPr/>
      </w:pPr>
      <w:r>
        <w:rPr>
          <w:b/>
        </w:rPr>
        <w:t>Câu 7:</w:t>
      </w:r>
      <w:r>
        <w:rPr/>
        <w:t xml:space="preserve"> Nhận định đúng về phạm vi lãnh thổ nước ta là:</w:t>
      </w:r>
    </w:p>
    <w:p>
      <w:pPr>
        <w:pStyle w:val="Normal"/>
        <w:tabs>
          <w:tab w:val="clear" w:pos="720"/>
          <w:tab w:val="left" w:pos="5136" w:leader="none"/>
        </w:tabs>
        <w:ind w:firstLine="283" w:right="0"/>
        <w:rPr/>
      </w:pPr>
      <w:r>
        <w:rPr>
          <w:b/>
        </w:rPr>
        <w:t xml:space="preserve">A. </w:t>
      </w:r>
      <w:r>
        <w:rPr/>
        <w:t>Vùng đất và các hải đảo.</w:t>
        <w:tab/>
      </w:r>
      <w:r>
        <w:rPr>
          <w:b/>
        </w:rPr>
        <w:t xml:space="preserve">B. </w:t>
      </w:r>
      <w:r>
        <w:rPr/>
        <w:t>Vùng đất, vùng biển và vùng trời.</w:t>
      </w:r>
    </w:p>
    <w:p>
      <w:pPr>
        <w:pStyle w:val="Normal"/>
        <w:tabs>
          <w:tab w:val="clear" w:pos="720"/>
          <w:tab w:val="left" w:pos="5136" w:leader="none"/>
        </w:tabs>
        <w:ind w:firstLine="283" w:right="0"/>
        <w:rPr/>
      </w:pPr>
      <w:r>
        <w:rPr>
          <w:b/>
        </w:rPr>
        <w:t xml:space="preserve">C. </w:t>
      </w:r>
      <w:r>
        <w:rPr/>
        <w:t>Vùng đất và vùng biển rộng 1 triệu km</w:t>
      </w:r>
      <w:r>
        <w:rPr>
          <w:vertAlign w:val="superscript"/>
        </w:rPr>
        <w:t>2</w:t>
      </w:r>
      <w:r>
        <w:rPr/>
        <w:t>.</w:t>
        <w:tab/>
      </w:r>
      <w:r>
        <w:rPr>
          <w:b/>
        </w:rPr>
        <w:t xml:space="preserve">D. </w:t>
      </w:r>
      <w:r>
        <w:rPr/>
        <w:t>Vùng đất với diện tích 331.212 km</w:t>
      </w:r>
      <w:r>
        <w:rPr>
          <w:vertAlign w:val="superscript"/>
        </w:rPr>
        <w:t>2</w:t>
      </w:r>
      <w:r>
        <w:rPr/>
        <w:t>.</w:t>
      </w:r>
    </w:p>
    <w:p>
      <w:pPr>
        <w:pStyle w:val="Normal"/>
        <w:spacing w:before="60" w:after="0"/>
        <w:jc w:val="both"/>
        <w:rPr/>
      </w:pPr>
      <w:r>
        <w:rPr>
          <w:b/>
          <w:lang w:val="de-DE"/>
        </w:rPr>
        <w:t>Câu 8:</w:t>
      </w:r>
      <w:r>
        <w:rPr>
          <w:lang w:val="de-DE"/>
        </w:rPr>
        <w:t xml:space="preserve"> Hoạt động của mùa bão ở nước ta thường chậm dần từ</w:t>
      </w:r>
    </w:p>
    <w:p>
      <w:pPr>
        <w:pStyle w:val="Normal"/>
        <w:tabs>
          <w:tab w:val="clear" w:pos="720"/>
          <w:tab w:val="left" w:pos="2708" w:leader="none"/>
          <w:tab w:val="left" w:pos="5138" w:leader="none"/>
          <w:tab w:val="left" w:pos="7569" w:leader="none"/>
        </w:tabs>
        <w:ind w:firstLine="283" w:right="0"/>
        <w:rPr>
          <w:lang w:val="de-DE"/>
        </w:rPr>
      </w:pPr>
      <w:r>
        <w:rPr>
          <w:b/>
          <w:lang w:val="de-DE"/>
        </w:rPr>
        <w:t xml:space="preserve">A. </w:t>
      </w:r>
      <w:r>
        <w:rPr>
          <w:lang w:val="de-DE"/>
        </w:rPr>
        <w:t>Tây sang Đông.</w:t>
        <w:tab/>
      </w:r>
      <w:r>
        <w:rPr>
          <w:b/>
          <w:lang w:val="de-DE"/>
        </w:rPr>
        <w:t xml:space="preserve">B. </w:t>
      </w:r>
      <w:r>
        <w:rPr>
          <w:lang w:val="de-DE"/>
        </w:rPr>
        <w:t>Bắc vào Nam.</w:t>
        <w:tab/>
      </w:r>
      <w:r>
        <w:rPr>
          <w:b/>
          <w:lang w:val="de-DE"/>
        </w:rPr>
        <w:t xml:space="preserve">C. </w:t>
      </w:r>
      <w:r>
        <w:rPr>
          <w:lang w:val="de-DE"/>
        </w:rPr>
        <w:t>Đông sang Tây.</w:t>
        <w:tab/>
      </w:r>
      <w:r>
        <w:rPr>
          <w:b/>
          <w:lang w:val="de-DE"/>
        </w:rPr>
        <w:t xml:space="preserve">D. </w:t>
      </w:r>
      <w:r>
        <w:rPr>
          <w:lang w:val="de-DE"/>
        </w:rPr>
        <w:t>Nam ra Bắc.</w:t>
      </w:r>
    </w:p>
    <w:p>
      <w:pPr>
        <w:pStyle w:val="Normal"/>
        <w:spacing w:before="60" w:after="0"/>
        <w:jc w:val="both"/>
        <w:rPr/>
      </w:pPr>
      <w:r>
        <w:rPr>
          <w:b/>
          <w:lang w:val="pt-BR"/>
        </w:rPr>
        <w:t>Câu 9:</w:t>
      </w:r>
      <w:r>
        <w:rPr>
          <w:lang w:val="pt-BR"/>
        </w:rPr>
        <w:t xml:space="preserve"> Nhờ tiếp giáp biển Đông nên nước ta có:</w:t>
      </w:r>
    </w:p>
    <w:p>
      <w:pPr>
        <w:pStyle w:val="Normal"/>
        <w:tabs>
          <w:tab w:val="clear" w:pos="720"/>
          <w:tab w:val="left" w:pos="5136" w:leader="none"/>
        </w:tabs>
        <w:ind w:firstLine="283" w:right="0"/>
        <w:rPr>
          <w:lang w:val="pt-BR"/>
        </w:rPr>
      </w:pPr>
      <w:r>
        <w:rPr>
          <w:b/>
          <w:lang w:val="pt-BR"/>
        </w:rPr>
        <w:t xml:space="preserve">A. </w:t>
      </w:r>
      <w:r>
        <w:rPr>
          <w:lang w:val="pt-BR"/>
        </w:rPr>
        <w:t>Thiên nhiên xanh tốt, giàu sức sống</w:t>
        <w:tab/>
      </w:r>
      <w:r>
        <w:rPr>
          <w:b/>
          <w:lang w:val="pt-BR"/>
        </w:rPr>
        <w:t xml:space="preserve">B. </w:t>
      </w:r>
      <w:r>
        <w:rPr>
          <w:lang w:val="pt-BR"/>
        </w:rPr>
        <w:t>Khí hậu có hai mùa rõ rệt</w:t>
      </w:r>
    </w:p>
    <w:p>
      <w:pPr>
        <w:pStyle w:val="Normal"/>
        <w:tabs>
          <w:tab w:val="clear" w:pos="720"/>
          <w:tab w:val="left" w:pos="5136" w:leader="none"/>
        </w:tabs>
        <w:ind w:firstLine="283" w:right="0"/>
        <w:rPr>
          <w:lang w:val="pt-BR"/>
        </w:rPr>
      </w:pPr>
      <w:r>
        <w:rPr>
          <w:b/>
          <w:lang w:val="pt-BR"/>
        </w:rPr>
        <w:t xml:space="preserve">C. </w:t>
      </w:r>
      <w:r>
        <w:rPr>
          <w:lang w:val="pt-BR"/>
        </w:rPr>
        <w:t>Nhiều tài nguyên khoáng sản và sinh vật</w:t>
        <w:tab/>
      </w:r>
      <w:r>
        <w:rPr>
          <w:b/>
          <w:lang w:val="pt-BR"/>
        </w:rPr>
        <w:t xml:space="preserve">D. </w:t>
      </w:r>
      <w:r>
        <w:rPr>
          <w:lang w:val="pt-BR"/>
        </w:rPr>
        <w:t>Nền nhiệt độ cao, nhiều ánh nắng</w:t>
      </w:r>
    </w:p>
    <w:p>
      <w:pPr>
        <w:pStyle w:val="Normal"/>
        <w:spacing w:before="60" w:after="0"/>
        <w:jc w:val="both"/>
        <w:rPr/>
      </w:pPr>
      <w:r>
        <w:rPr>
          <w:b/>
          <w:lang w:val="pt-BR"/>
        </w:rPr>
        <w:t>Câu 10:</w:t>
      </w:r>
      <w:r>
        <w:rPr>
          <w:lang w:val="pt-BR"/>
        </w:rPr>
        <w:t xml:space="preserve"> Yếu tố nào sau đây thể hiện đặc điểm của địa hình nước ta?</w:t>
      </w:r>
    </w:p>
    <w:p>
      <w:pPr>
        <w:pStyle w:val="Normal"/>
        <w:ind w:firstLine="283" w:right="0"/>
        <w:rPr>
          <w:lang w:val="pt-BR"/>
        </w:rPr>
      </w:pPr>
      <w:r>
        <w:rPr>
          <w:b/>
          <w:lang w:val="pt-BR"/>
        </w:rPr>
        <w:t xml:space="preserve">A. </w:t>
      </w:r>
      <w:r>
        <w:rPr>
          <w:lang w:val="pt-BR"/>
        </w:rPr>
        <w:t>Địa hình cao đông - nam, thấp dần xuống tây - bắc.</w:t>
      </w:r>
    </w:p>
    <w:p>
      <w:pPr>
        <w:pStyle w:val="Normal"/>
        <w:ind w:firstLine="283" w:right="0"/>
        <w:rPr>
          <w:lang w:val="pt-BR"/>
        </w:rPr>
      </w:pPr>
      <w:r>
        <w:rPr>
          <w:b/>
          <w:lang w:val="pt-BR"/>
        </w:rPr>
        <w:t xml:space="preserve">B. </w:t>
      </w:r>
      <w:r>
        <w:rPr>
          <w:lang w:val="pt-BR"/>
        </w:rPr>
        <w:t>Đồng bằng chiếm ¾  diện tích lãnh thổ.</w:t>
      </w:r>
    </w:p>
    <w:p>
      <w:pPr>
        <w:pStyle w:val="Normal"/>
        <w:ind w:firstLine="283" w:right="0"/>
        <w:rPr>
          <w:lang w:val="pt-BR"/>
        </w:rPr>
      </w:pPr>
      <w:r>
        <w:rPr>
          <w:b/>
          <w:lang w:val="pt-BR"/>
        </w:rPr>
        <w:t xml:space="preserve">C. </w:t>
      </w:r>
      <w:r>
        <w:rPr>
          <w:lang w:val="pt-BR"/>
        </w:rPr>
        <w:t>Địa hình mang tính ôn đới ẩm gió mùa.</w:t>
      </w:r>
    </w:p>
    <w:p>
      <w:pPr>
        <w:pStyle w:val="Normal"/>
        <w:ind w:firstLine="283" w:right="0"/>
        <w:rPr>
          <w:lang w:val="pt-BR"/>
        </w:rPr>
      </w:pPr>
      <w:r>
        <w:rPr>
          <w:b/>
          <w:lang w:val="pt-BR"/>
        </w:rPr>
        <w:t xml:space="preserve">D. </w:t>
      </w:r>
      <w:r>
        <w:rPr>
          <w:lang w:val="pt-BR"/>
        </w:rPr>
        <w:t>Có hướng chạy vòng cung và tây bắc – đông nam.</w:t>
      </w:r>
    </w:p>
    <w:p>
      <w:pPr>
        <w:pStyle w:val="Normal"/>
        <w:spacing w:before="60" w:after="0"/>
        <w:jc w:val="both"/>
        <w:rPr/>
      </w:pPr>
      <w:r>
        <w:rPr>
          <w:b/>
          <w:lang w:val="de-DE"/>
        </w:rPr>
        <w:t>Câu 11:</w:t>
      </w:r>
      <w:r>
        <w:rPr>
          <w:lang w:val="de-DE"/>
        </w:rPr>
        <w:t xml:space="preserve"> Tính chất nhiệt đới của khí hậu nước ta do nhân tố nào sau đây qui định?</w:t>
      </w:r>
    </w:p>
    <w:p>
      <w:pPr>
        <w:pStyle w:val="Normal"/>
        <w:ind w:firstLine="283" w:right="0"/>
        <w:rPr>
          <w:lang w:val="de-DE"/>
        </w:rPr>
      </w:pPr>
      <w:r>
        <w:rPr>
          <w:b/>
          <w:lang w:val="de-DE"/>
        </w:rPr>
        <w:t xml:space="preserve">A. </w:t>
      </w:r>
      <w:r>
        <w:rPr>
          <w:lang w:val="de-DE"/>
        </w:rPr>
        <w:t>Nằm trong vành đai nội chí tuyến Bắc bán cầu.</w:t>
      </w:r>
    </w:p>
    <w:p>
      <w:pPr>
        <w:pStyle w:val="Normal"/>
        <w:ind w:firstLine="283" w:right="0"/>
        <w:rPr>
          <w:lang w:val="de-DE"/>
        </w:rPr>
      </w:pPr>
      <w:r>
        <w:rPr>
          <w:b/>
          <w:lang w:val="de-DE"/>
        </w:rPr>
        <w:t xml:space="preserve">B. </w:t>
      </w:r>
      <w:r>
        <w:rPr>
          <w:lang w:val="de-DE"/>
        </w:rPr>
        <w:t>Nằm trong khu vực Châu Á gió mùa.</w:t>
      </w:r>
    </w:p>
    <w:p>
      <w:pPr>
        <w:pStyle w:val="Normal"/>
        <w:ind w:firstLine="283" w:right="0"/>
        <w:rPr>
          <w:lang w:val="de-DE"/>
        </w:rPr>
      </w:pPr>
      <w:r>
        <w:rPr>
          <w:b/>
          <w:lang w:val="de-DE"/>
        </w:rPr>
        <w:t xml:space="preserve">C. </w:t>
      </w:r>
      <w:r>
        <w:rPr>
          <w:lang w:val="de-DE"/>
        </w:rPr>
        <w:t>Tiếp giáp với Biển Đông rộng lớn.</w:t>
      </w:r>
    </w:p>
    <w:p>
      <w:pPr>
        <w:pStyle w:val="Normal"/>
        <w:ind w:firstLine="283" w:right="0"/>
        <w:rPr>
          <w:lang w:val="de-DE"/>
        </w:rPr>
      </w:pPr>
      <w:r>
        <w:rPr>
          <w:b/>
          <w:lang w:val="de-DE"/>
        </w:rPr>
        <w:t xml:space="preserve">D. </w:t>
      </w:r>
      <w:r>
        <w:rPr>
          <w:lang w:val="de-DE"/>
        </w:rPr>
        <w:t>Địa hình đồi núi thấp chiếm phần lớn diện tích.</w:t>
      </w:r>
    </w:p>
    <w:p>
      <w:pPr>
        <w:pStyle w:val="Normal"/>
        <w:ind w:firstLine="283" w:right="0"/>
        <w:rPr>
          <w:lang w:val="de-DE"/>
        </w:rPr>
      </w:pPr>
      <w:r>
        <w:rPr>
          <w:lang w:val="de-DE"/>
        </w:rPr>
      </w:r>
    </w:p>
    <w:p>
      <w:pPr>
        <w:pStyle w:val="Normal"/>
        <w:spacing w:before="60" w:after="0"/>
        <w:jc w:val="both"/>
        <w:rPr/>
      </w:pPr>
      <w:r>
        <w:rPr>
          <w:b/>
          <w:lang w:val="de-DE"/>
        </w:rPr>
        <w:t>Câu 12:</w:t>
      </w:r>
      <w:r>
        <w:rPr>
          <w:lang w:val="de-DE"/>
        </w:rPr>
        <w:t xml:space="preserve"> Yếu tố nào sau đây </w:t>
      </w:r>
      <w:r>
        <w:rPr>
          <w:b/>
          <w:lang w:val="de-DE"/>
        </w:rPr>
        <w:t>không</w:t>
      </w:r>
      <w:r>
        <w:rPr>
          <w:lang w:val="de-DE"/>
        </w:rPr>
        <w:t xml:space="preserve"> ảnh hưởng trực tiếp đến chế độ nước theo mùa của sông ngòi nước ta?</w:t>
      </w:r>
    </w:p>
    <w:p>
      <w:pPr>
        <w:pStyle w:val="Normal"/>
        <w:tabs>
          <w:tab w:val="clear" w:pos="720"/>
          <w:tab w:val="left" w:pos="5136" w:leader="none"/>
        </w:tabs>
        <w:ind w:firstLine="283" w:right="0"/>
        <w:rPr>
          <w:lang w:val="de-DE"/>
        </w:rPr>
      </w:pPr>
      <w:r>
        <w:rPr>
          <w:b/>
          <w:lang w:val="de-DE"/>
        </w:rPr>
        <w:t xml:space="preserve">A. </w:t>
      </w:r>
      <w:r>
        <w:rPr>
          <w:lang w:val="de-DE"/>
        </w:rPr>
        <w:t>Địa hình ¾  diện tích lãnh thổ là đồi núi.</w:t>
        <w:tab/>
      </w:r>
      <w:r>
        <w:rPr>
          <w:b/>
          <w:lang w:val="de-DE"/>
        </w:rPr>
        <w:t xml:space="preserve">B. </w:t>
      </w:r>
      <w:r>
        <w:rPr>
          <w:lang w:val="de-DE"/>
        </w:rPr>
        <w:t>Lượng nước từ thượng nguồn đổ về theo mùa.</w:t>
      </w:r>
    </w:p>
    <w:p>
      <w:pPr>
        <w:pStyle w:val="Normal"/>
        <w:tabs>
          <w:tab w:val="clear" w:pos="720"/>
          <w:tab w:val="left" w:pos="5136" w:leader="none"/>
        </w:tabs>
        <w:ind w:firstLine="283" w:right="0"/>
        <w:rPr>
          <w:lang w:val="de-DE"/>
        </w:rPr>
      </w:pPr>
      <w:r>
        <w:rPr>
          <w:b/>
          <w:lang w:val="de-DE"/>
        </w:rPr>
        <w:t xml:space="preserve">C. </w:t>
      </w:r>
      <w:r>
        <w:rPr>
          <w:lang w:val="de-DE"/>
        </w:rPr>
        <w:t>Sự phân hoá theo mùa của khí hậu.</w:t>
        <w:tab/>
      </w:r>
      <w:r>
        <w:rPr>
          <w:b/>
          <w:lang w:val="de-DE"/>
        </w:rPr>
        <w:t xml:space="preserve">D. </w:t>
      </w:r>
      <w:r>
        <w:rPr>
          <w:lang w:val="de-DE"/>
        </w:rPr>
        <w:t>Hoạt động của các loại gió mùa.</w:t>
      </w:r>
    </w:p>
    <w:p>
      <w:pPr>
        <w:pStyle w:val="Normal"/>
        <w:spacing w:before="60" w:after="0"/>
        <w:jc w:val="both"/>
        <w:rPr/>
      </w:pPr>
      <w:r>
        <w:rPr>
          <w:b/>
          <w:lang w:val="pt-BR"/>
        </w:rPr>
        <w:t>Câu 13:</w:t>
      </w:r>
      <w:r>
        <w:rPr>
          <w:lang w:val="pt-BR"/>
        </w:rPr>
        <w:t xml:space="preserve"> Căn cứ vào Atlat Địa lí Việt Nam trang 12, hãy cho biết thảm thực vật rừng ôn đới núi cao chỉ xuất hiện ở khu vực núi nào ở nước ta?</w:t>
      </w:r>
    </w:p>
    <w:p>
      <w:pPr>
        <w:pStyle w:val="Normal"/>
        <w:tabs>
          <w:tab w:val="clear" w:pos="720"/>
          <w:tab w:val="left" w:pos="2708" w:leader="none"/>
          <w:tab w:val="left" w:pos="5138" w:leader="none"/>
          <w:tab w:val="left" w:pos="7567" w:leader="none"/>
        </w:tabs>
        <w:ind w:firstLine="283" w:right="0"/>
        <w:rPr>
          <w:lang w:val="pt-BR"/>
        </w:rPr>
      </w:pPr>
      <w:r>
        <w:rPr>
          <w:b/>
          <w:lang w:val="pt-BR"/>
        </w:rPr>
        <w:t xml:space="preserve">A. </w:t>
      </w:r>
      <w:r>
        <w:rPr>
          <w:lang w:val="pt-BR"/>
        </w:rPr>
        <w:t>Đông Bắc.</w:t>
        <w:tab/>
      </w:r>
      <w:r>
        <w:rPr>
          <w:b/>
          <w:lang w:val="pt-BR"/>
        </w:rPr>
        <w:t xml:space="preserve">B. </w:t>
      </w:r>
      <w:r>
        <w:rPr>
          <w:lang w:val="pt-BR"/>
        </w:rPr>
        <w:t>Trường Sơn Nam</w:t>
        <w:tab/>
      </w:r>
      <w:r>
        <w:rPr>
          <w:b/>
          <w:lang w:val="pt-BR"/>
        </w:rPr>
        <w:t xml:space="preserve">C. </w:t>
      </w:r>
      <w:r>
        <w:rPr>
          <w:lang w:val="pt-BR"/>
        </w:rPr>
        <w:t>Trường Sơn Bắc.</w:t>
        <w:tab/>
      </w:r>
      <w:r>
        <w:rPr>
          <w:b/>
          <w:lang w:val="pt-BR"/>
        </w:rPr>
        <w:t xml:space="preserve">D. </w:t>
      </w:r>
      <w:r>
        <w:rPr>
          <w:lang w:val="pt-BR"/>
        </w:rPr>
        <w:t>Tây Bắc.</w:t>
      </w:r>
    </w:p>
    <w:p>
      <w:pPr>
        <w:pStyle w:val="Normal"/>
        <w:spacing w:before="60" w:after="0"/>
        <w:jc w:val="both"/>
        <w:rPr/>
      </w:pPr>
      <w:r>
        <w:rPr>
          <w:b/>
          <w:lang w:val="pt-BR"/>
        </w:rPr>
        <w:t>Câu 14:</w:t>
      </w:r>
      <w:r>
        <w:rPr>
          <w:lang w:val="pt-BR"/>
        </w:rPr>
        <w:t xml:space="preserve"> Thiên tai mà Biển Đông gây ra cho dải bờ biển Trung Bộ của nước ta là</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sạt lở núi.</w:t>
        <w:tab/>
      </w:r>
      <w:r>
        <w:rPr>
          <w:b/>
          <w:lang w:val="pt-BR"/>
        </w:rPr>
        <w:t xml:space="preserve">B. </w:t>
      </w:r>
      <w:r>
        <w:rPr>
          <w:lang w:val="pt-BR"/>
        </w:rPr>
        <w:t>động đất.</w:t>
        <w:tab/>
      </w:r>
      <w:r>
        <w:rPr>
          <w:b/>
          <w:lang w:val="pt-BR"/>
        </w:rPr>
        <w:t xml:space="preserve">C. </w:t>
      </w:r>
      <w:r>
        <w:rPr>
          <w:lang w:val="pt-BR"/>
        </w:rPr>
        <w:t>sạt lở bờ biển.</w:t>
        <w:tab/>
      </w:r>
      <w:r>
        <w:rPr>
          <w:b/>
          <w:lang w:val="pt-BR"/>
        </w:rPr>
        <w:t xml:space="preserve">D. </w:t>
      </w:r>
      <w:r>
        <w:rPr>
          <w:lang w:val="pt-BR"/>
        </w:rPr>
        <w:t>lũ ống.</w:t>
      </w:r>
    </w:p>
    <w:p>
      <w:pPr>
        <w:pStyle w:val="Normal"/>
        <w:spacing w:before="60" w:after="0"/>
        <w:jc w:val="both"/>
        <w:rPr/>
      </w:pPr>
      <w:r>
        <w:rPr>
          <w:b/>
          <w:lang w:val="pt-BR"/>
        </w:rPr>
        <w:t>Câu 15:</w:t>
      </w:r>
      <w:r>
        <w:rPr>
          <w:lang w:val="pt-BR"/>
        </w:rPr>
        <w:t xml:space="preserve"> Khu vực đồi núi của nước ta </w:t>
      </w:r>
      <w:r>
        <w:rPr>
          <w:b/>
          <w:lang w:val="pt-BR"/>
        </w:rPr>
        <w:t xml:space="preserve">không thuận lợi </w:t>
      </w:r>
      <w:r>
        <w:rPr>
          <w:lang w:val="pt-BR"/>
        </w:rPr>
        <w:t>để phát triển loại hình du lịch</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nghỉ dưỡng.</w:t>
        <w:tab/>
      </w:r>
      <w:r>
        <w:rPr>
          <w:b/>
          <w:lang w:val="pt-BR"/>
        </w:rPr>
        <w:t xml:space="preserve">B. </w:t>
      </w:r>
      <w:r>
        <w:rPr>
          <w:lang w:val="pt-BR"/>
        </w:rPr>
        <w:t>sông nước.</w:t>
        <w:tab/>
      </w:r>
      <w:r>
        <w:rPr>
          <w:b/>
          <w:lang w:val="pt-BR"/>
        </w:rPr>
        <w:t xml:space="preserve">C. </w:t>
      </w:r>
      <w:r>
        <w:rPr>
          <w:lang w:val="pt-BR"/>
        </w:rPr>
        <w:t>sinh thái.</w:t>
      </w:r>
      <w:r>
        <w:rPr/>
        <w:tab/>
      </w:r>
      <w:r>
        <w:rPr>
          <w:b/>
          <w:lang w:val="pt-BR"/>
        </w:rPr>
        <w:t xml:space="preserve">D. </w:t>
      </w:r>
      <w:r>
        <w:rPr>
          <w:lang w:val="pt-BR"/>
        </w:rPr>
        <w:t>tham quan.</w:t>
      </w:r>
    </w:p>
    <w:p>
      <w:pPr>
        <w:pStyle w:val="Normal"/>
        <w:spacing w:before="60" w:after="0"/>
        <w:jc w:val="both"/>
        <w:rPr/>
      </w:pPr>
      <w:r>
        <w:rPr>
          <w:b/>
          <w:lang w:val="pt-BR"/>
        </w:rPr>
        <w:t>Câu 16:</w:t>
      </w:r>
      <w:r>
        <w:rPr>
          <w:lang w:val="pt-BR"/>
        </w:rPr>
        <w:t xml:space="preserve"> Tính chất nhiệt đới ẩm gió mùa của thiên nhiên Việt Nam được bảo toàn là nhờ:</w:t>
      </w:r>
    </w:p>
    <w:p>
      <w:pPr>
        <w:pStyle w:val="Normal"/>
        <w:tabs>
          <w:tab w:val="clear" w:pos="720"/>
          <w:tab w:val="left" w:pos="5136" w:leader="none"/>
        </w:tabs>
        <w:ind w:firstLine="283" w:right="0"/>
        <w:rPr>
          <w:lang w:val="pt-BR"/>
        </w:rPr>
      </w:pPr>
      <w:r>
        <w:rPr>
          <w:b/>
          <w:lang w:val="pt-BR"/>
        </w:rPr>
        <w:t xml:space="preserve">A. </w:t>
      </w:r>
      <w:r>
        <w:rPr>
          <w:lang w:val="pt-BR"/>
        </w:rPr>
        <w:t>Núi cao phân bố ở phía tây.</w:t>
        <w:tab/>
      </w:r>
      <w:r>
        <w:rPr>
          <w:b/>
          <w:lang w:val="pt-BR"/>
        </w:rPr>
        <w:t xml:space="preserve">B. </w:t>
      </w:r>
      <w:r>
        <w:rPr>
          <w:lang w:val="pt-BR"/>
        </w:rPr>
        <w:t>Địa hình chủ yếu là đồi núi thấp.</w:t>
      </w:r>
    </w:p>
    <w:p>
      <w:pPr>
        <w:pStyle w:val="Normal"/>
        <w:tabs>
          <w:tab w:val="clear" w:pos="720"/>
          <w:tab w:val="left" w:pos="5136" w:leader="none"/>
        </w:tabs>
        <w:ind w:firstLine="283" w:right="0"/>
        <w:rPr>
          <w:lang w:val="pt-BR"/>
        </w:rPr>
      </w:pPr>
      <w:r>
        <w:rPr>
          <w:b/>
          <w:lang w:val="pt-BR"/>
        </w:rPr>
        <w:t xml:space="preserve">C. </w:t>
      </w:r>
      <w:r>
        <w:rPr>
          <w:lang w:val="pt-BR"/>
        </w:rPr>
        <w:t>Lãnh thổ kéo dài theo chiều kinh tuyến.</w:t>
        <w:tab/>
      </w:r>
      <w:r>
        <w:rPr>
          <w:b/>
          <w:lang w:val="pt-BR"/>
        </w:rPr>
        <w:t xml:space="preserve">D. </w:t>
      </w:r>
      <w:r>
        <w:rPr>
          <w:lang w:val="pt-BR"/>
        </w:rPr>
        <w:t>Mặt phía đông giáp biển Đông.</w:t>
      </w:r>
    </w:p>
    <w:p>
      <w:pPr>
        <w:pStyle w:val="Normal"/>
        <w:spacing w:before="60" w:after="0"/>
        <w:jc w:val="both"/>
        <w:rPr/>
      </w:pPr>
      <w:r>
        <w:rPr>
          <w:b/>
          <w:lang w:val="de-DE"/>
        </w:rPr>
        <w:t>Câu 17:</w:t>
      </w:r>
      <w:r>
        <w:rPr>
          <w:lang w:val="de-DE"/>
        </w:rPr>
        <w:t xml:space="preserve"> Dãy núi Sông Gâm, Ngân Sơn, Bắc Sơn, Đông Triều ở vùng núi Đông Bắc nước ta có hướng chạy</w:t>
      </w:r>
    </w:p>
    <w:p>
      <w:pPr>
        <w:pStyle w:val="Normal"/>
        <w:tabs>
          <w:tab w:val="clear" w:pos="720"/>
          <w:tab w:val="left" w:pos="2708" w:leader="none"/>
          <w:tab w:val="left" w:pos="5138" w:leader="none"/>
          <w:tab w:val="left" w:pos="7569" w:leader="none"/>
        </w:tabs>
        <w:ind w:firstLine="283" w:right="0"/>
        <w:rPr/>
      </w:pPr>
      <w:r>
        <w:rPr>
          <w:b/>
        </w:rPr>
        <w:t xml:space="preserve">A. </w:t>
      </w:r>
      <w:r>
        <w:rPr/>
        <w:t>tây bắc - đông nam.</w:t>
        <w:tab/>
      </w:r>
      <w:r>
        <w:rPr>
          <w:b/>
        </w:rPr>
        <w:t xml:space="preserve">B. </w:t>
      </w:r>
      <w:r>
        <w:rPr/>
        <w:t>vòng cung.</w:t>
        <w:tab/>
      </w:r>
      <w:r>
        <w:rPr>
          <w:b/>
        </w:rPr>
        <w:t xml:space="preserve">C. </w:t>
      </w:r>
      <w:r>
        <w:rPr/>
        <w:t>tây nam - đông bắc.</w:t>
        <w:tab/>
      </w:r>
      <w:r>
        <w:rPr>
          <w:b/>
        </w:rPr>
        <w:t xml:space="preserve">D. </w:t>
      </w:r>
      <w:r>
        <w:rPr/>
        <w:t>bắc - nam.</w:t>
      </w:r>
    </w:p>
    <w:p>
      <w:pPr>
        <w:pStyle w:val="Normal"/>
        <w:spacing w:before="60" w:after="0"/>
        <w:jc w:val="both"/>
        <w:rPr/>
      </w:pPr>
      <w:r>
        <w:rPr>
          <w:b/>
          <w:lang w:val="pt-BR"/>
        </w:rPr>
        <w:t>Câu 18:</w:t>
      </w:r>
      <w:r>
        <w:rPr>
          <w:lang w:val="pt-BR"/>
        </w:rPr>
        <w:t xml:space="preserve"> Tính chất nhiệt đới ẩm gió mùa của nước ta được biểu hiện rõ nhất qua thành phần địa hình là</w:t>
      </w:r>
    </w:p>
    <w:p>
      <w:pPr>
        <w:pStyle w:val="Normal"/>
        <w:tabs>
          <w:tab w:val="clear" w:pos="720"/>
          <w:tab w:val="left" w:pos="5136" w:leader="none"/>
        </w:tabs>
        <w:ind w:firstLine="283" w:right="0"/>
        <w:rPr>
          <w:lang w:val="pt-BR"/>
        </w:rPr>
      </w:pPr>
      <w:r>
        <w:rPr>
          <w:b/>
          <w:lang w:val="pt-BR"/>
        </w:rPr>
        <w:t xml:space="preserve">A. </w:t>
      </w:r>
      <w:r>
        <w:rPr>
          <w:lang w:val="pt-BR"/>
        </w:rPr>
        <w:t xml:space="preserve"> đa dạng của địa hình ven biển.</w:t>
        <w:tab/>
      </w:r>
      <w:r>
        <w:rPr>
          <w:b/>
          <w:lang w:val="pt-BR"/>
        </w:rPr>
        <w:t xml:space="preserve">B. </w:t>
      </w:r>
      <w:r>
        <w:rPr>
          <w:lang w:val="pt-BR"/>
        </w:rPr>
        <w:t xml:space="preserve"> xâm thực mạnh ở vùng ven biển.</w:t>
      </w:r>
    </w:p>
    <w:p>
      <w:pPr>
        <w:pStyle w:val="Normal"/>
        <w:tabs>
          <w:tab w:val="clear" w:pos="720"/>
          <w:tab w:val="left" w:pos="5136" w:leader="none"/>
        </w:tabs>
        <w:ind w:firstLine="283" w:right="0"/>
        <w:rPr>
          <w:lang w:val="pt-BR"/>
        </w:rPr>
      </w:pPr>
      <w:r>
        <w:rPr>
          <w:b/>
          <w:lang w:val="pt-BR"/>
        </w:rPr>
        <w:t xml:space="preserve">C. </w:t>
      </w:r>
      <w:r>
        <w:rPr>
          <w:lang w:val="pt-BR"/>
        </w:rPr>
        <w:t xml:space="preserve"> xâm thực mạnh ở miền núi.</w:t>
        <w:tab/>
      </w:r>
      <w:r>
        <w:rPr>
          <w:b/>
          <w:lang w:val="pt-BR"/>
        </w:rPr>
        <w:t xml:space="preserve">D. </w:t>
      </w:r>
      <w:r>
        <w:rPr>
          <w:lang w:val="pt-BR"/>
        </w:rPr>
        <w:t xml:space="preserve"> hình thành các đồng bằng lớn ở giữa núi.</w:t>
      </w:r>
    </w:p>
    <w:p>
      <w:pPr>
        <w:pStyle w:val="Normal"/>
        <w:spacing w:before="60" w:after="0"/>
        <w:jc w:val="both"/>
        <w:rPr/>
      </w:pPr>
      <w:r>
        <w:rPr>
          <w:b/>
          <w:lang w:val="pt-BR"/>
        </w:rPr>
        <w:t>Câu 19:</w:t>
      </w:r>
      <w:r>
        <w:rPr>
          <w:lang w:val="pt-BR"/>
        </w:rPr>
        <w:t xml:space="preserve"> Căn cứ vào Atlat Địa lí Việt Nam trang 4 và 5, hãy cho biết tỉnh nào sau đây của nước ta vừa giáp Trung Quốc vừa giáp Lào?</w:t>
      </w:r>
    </w:p>
    <w:p>
      <w:pPr>
        <w:pStyle w:val="Normal"/>
        <w:tabs>
          <w:tab w:val="clear" w:pos="720"/>
          <w:tab w:val="left" w:pos="2708" w:leader="none"/>
          <w:tab w:val="left" w:pos="5138" w:leader="none"/>
          <w:tab w:val="left" w:pos="7569" w:leader="none"/>
        </w:tabs>
        <w:ind w:firstLine="283" w:right="0"/>
        <w:rPr>
          <w:lang w:val="fr-FR"/>
        </w:rPr>
      </w:pPr>
      <w:r>
        <w:rPr>
          <w:b/>
          <w:lang w:val="pt-BR"/>
        </w:rPr>
        <w:t xml:space="preserve">A. </w:t>
      </w:r>
      <w:r>
        <w:rPr>
          <w:lang w:val="pt-BR"/>
        </w:rPr>
        <w:t>Hòa Bình</w:t>
      </w:r>
      <w:r>
        <w:rPr>
          <w:lang w:val="fr-FR"/>
        </w:rPr>
        <w:tab/>
      </w:r>
      <w:r>
        <w:rPr>
          <w:b/>
          <w:lang w:val="pt-BR"/>
        </w:rPr>
        <w:t xml:space="preserve">B. </w:t>
      </w:r>
      <w:r>
        <w:rPr>
          <w:lang w:val="pt-BR"/>
        </w:rPr>
        <w:t>Sơn La.</w:t>
      </w:r>
      <w:r>
        <w:rPr>
          <w:lang w:val="fr-FR"/>
        </w:rPr>
        <w:tab/>
      </w:r>
      <w:r>
        <w:rPr>
          <w:b/>
          <w:lang w:val="pt-BR"/>
        </w:rPr>
        <w:t xml:space="preserve">C. </w:t>
      </w:r>
      <w:r>
        <w:rPr>
          <w:lang w:val="pt-BR"/>
        </w:rPr>
        <w:t>Lai Châu.</w:t>
      </w:r>
      <w:r>
        <w:rPr>
          <w:lang w:val="fr-FR"/>
        </w:rPr>
        <w:tab/>
      </w:r>
      <w:r>
        <w:rPr>
          <w:b/>
          <w:lang w:val="pt-BR"/>
        </w:rPr>
        <w:t xml:space="preserve">D. </w:t>
      </w:r>
      <w:r>
        <w:rPr>
          <w:lang w:val="pt-BR"/>
        </w:rPr>
        <w:t>Điện Biên.</w:t>
      </w:r>
    </w:p>
    <w:p>
      <w:pPr>
        <w:pStyle w:val="Normal"/>
        <w:spacing w:before="60" w:after="0"/>
        <w:jc w:val="both"/>
        <w:rPr/>
      </w:pPr>
      <w:r>
        <w:rPr>
          <w:b/>
          <w:lang w:val="pt-BR"/>
        </w:rPr>
        <w:t>Câu 20:</w:t>
      </w:r>
      <w:r>
        <w:rPr>
          <w:lang w:val="pt-BR"/>
        </w:rPr>
        <w:t xml:space="preserve"> Cảnh quan thiên nhiên tiêu biểu cho phần lãnh thổ phía Bắc của nước ta là</w:t>
      </w:r>
    </w:p>
    <w:p>
      <w:pPr>
        <w:pStyle w:val="Normal"/>
        <w:tabs>
          <w:tab w:val="clear" w:pos="720"/>
          <w:tab w:val="left" w:pos="5136" w:leader="none"/>
        </w:tabs>
        <w:ind w:firstLine="283" w:right="0"/>
        <w:rPr>
          <w:lang w:val="pt-BR"/>
        </w:rPr>
      </w:pPr>
      <w:r>
        <w:rPr>
          <w:b/>
          <w:lang w:val="pt-BR"/>
        </w:rPr>
        <w:t xml:space="preserve">A. </w:t>
      </w:r>
      <w:r>
        <w:rPr>
          <w:lang w:val="pt-BR"/>
        </w:rPr>
        <w:t>Đới rừng xích đạo ẩm gió mùa.</w:t>
        <w:tab/>
      </w:r>
      <w:r>
        <w:rPr>
          <w:b/>
          <w:lang w:val="pt-BR"/>
        </w:rPr>
        <w:t xml:space="preserve">B. </w:t>
      </w:r>
      <w:r>
        <w:rPr>
          <w:lang w:val="pt-BR"/>
        </w:rPr>
        <w:t>Đới rừng nhiệt đới gió mùa.</w:t>
      </w:r>
    </w:p>
    <w:p>
      <w:pPr>
        <w:pStyle w:val="Normal"/>
        <w:tabs>
          <w:tab w:val="clear" w:pos="720"/>
          <w:tab w:val="left" w:pos="5136" w:leader="none"/>
        </w:tabs>
        <w:ind w:firstLine="283" w:right="0"/>
        <w:rPr>
          <w:lang w:val="pt-BR"/>
        </w:rPr>
      </w:pPr>
      <w:r>
        <w:rPr>
          <w:b/>
          <w:lang w:val="pt-BR"/>
        </w:rPr>
        <w:t xml:space="preserve">C. </w:t>
      </w:r>
      <w:r>
        <w:rPr>
          <w:lang w:val="pt-BR"/>
        </w:rPr>
        <w:t>Đới rừng cận nhiệt đới gió mùa.</w:t>
        <w:tab/>
      </w:r>
      <w:r>
        <w:rPr>
          <w:b/>
          <w:lang w:val="pt-BR"/>
        </w:rPr>
        <w:t xml:space="preserve">D. </w:t>
      </w:r>
      <w:r>
        <w:rPr>
          <w:lang w:val="pt-BR"/>
        </w:rPr>
        <w:t>Đới rừng ôn đới ẩm gió mùa.</w:t>
      </w:r>
    </w:p>
    <w:p>
      <w:pPr>
        <w:pStyle w:val="Normal"/>
        <w:jc w:val="both"/>
        <w:rPr/>
      </w:pPr>
      <w:r>
        <w:rPr>
          <w:b/>
          <w:lang w:val="pt-BR"/>
        </w:rPr>
        <w:t>Câu 21:</w:t>
      </w:r>
      <w:r>
        <w:rPr/>
        <w:t xml:space="preserve"> Cho bảng số liệu về:  Lượng mưa, lượng bốc hơi, cân bằng ẩm của các địa điểm </w:t>
      </w:r>
    </w:p>
    <w:tbl>
      <w:tblPr>
        <w:tblW w:w="9639" w:type="dxa"/>
        <w:jc w:val="left"/>
        <w:tblInd w:w="675" w:type="dxa"/>
        <w:tblLayout w:type="fixed"/>
        <w:tblCellMar>
          <w:top w:w="0" w:type="dxa"/>
          <w:left w:w="108" w:type="dxa"/>
          <w:bottom w:w="0" w:type="dxa"/>
          <w:right w:w="108" w:type="dxa"/>
        </w:tblCellMar>
      </w:tblPr>
      <w:tblGrid>
        <w:gridCol w:w="1960"/>
        <w:gridCol w:w="2435"/>
        <w:gridCol w:w="2693"/>
        <w:gridCol w:w="2551"/>
      </w:tblGrid>
      <w:tr>
        <w:trPr/>
        <w:tc>
          <w:tcPr>
            <w:tcW w:w="1960"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b/>
                <w:lang w:val="pt-BR"/>
              </w:rPr>
            </w:pPr>
            <w:r>
              <w:rPr>
                <w:b/>
                <w:lang w:val="pt-BR"/>
              </w:rPr>
              <w:t>Địa điểm</w:t>
            </w:r>
          </w:p>
        </w:tc>
        <w:tc>
          <w:tcPr>
            <w:tcW w:w="2435"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b/>
                <w:lang w:val="pt-BR"/>
              </w:rPr>
            </w:pPr>
            <w:r>
              <w:rPr>
                <w:b/>
                <w:lang w:val="pt-BR"/>
              </w:rPr>
              <w:t>Lượng mưa (mm)</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b/>
                <w:lang w:val="pt-BR"/>
              </w:rPr>
            </w:pPr>
            <w:r>
              <w:rPr>
                <w:b/>
                <w:lang w:val="pt-BR"/>
              </w:rPr>
              <w:t>Lượng bốc hơi (mm)</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ind w:firstLine="283" w:right="0"/>
              <w:jc w:val="both"/>
              <w:rPr/>
            </w:pPr>
            <w:r>
              <w:rPr>
                <w:b/>
                <w:lang w:val="pt-BR"/>
              </w:rPr>
              <w:t>Cânbằng ẩm (mm)</w:t>
            </w:r>
          </w:p>
        </w:tc>
      </w:tr>
      <w:tr>
        <w:trPr/>
        <w:tc>
          <w:tcPr>
            <w:tcW w:w="1960"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Hà Nội</w:t>
            </w:r>
          </w:p>
        </w:tc>
        <w:tc>
          <w:tcPr>
            <w:tcW w:w="2435"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lang w:val="pt-BR"/>
              </w:rPr>
            </w:pPr>
            <w:r>
              <w:rPr>
                <w:lang w:val="pt-BR"/>
              </w:rPr>
              <w:t>1667</w:t>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lang w:val="pt-BR"/>
              </w:rPr>
            </w:pPr>
            <w:r>
              <w:rPr>
                <w:lang w:val="pt-BR"/>
              </w:rPr>
              <w:t>989</w:t>
            </w:r>
          </w:p>
        </w:tc>
        <w:tc>
          <w:tcPr>
            <w:tcW w:w="2551"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pPr>
            <w:r>
              <w:rPr>
                <w:lang w:val="pt-BR"/>
              </w:rPr>
              <w:t xml:space="preserve">  </w:t>
            </w:r>
            <w:r>
              <w:rPr>
                <w:lang w:val="pt-BR"/>
              </w:rPr>
              <w:t>+ 687</w:t>
            </w:r>
          </w:p>
        </w:tc>
      </w:tr>
      <w:tr>
        <w:trPr/>
        <w:tc>
          <w:tcPr>
            <w:tcW w:w="1960"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Huế</w:t>
            </w:r>
          </w:p>
        </w:tc>
        <w:tc>
          <w:tcPr>
            <w:tcW w:w="2435"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lang w:val="pt-BR"/>
              </w:rPr>
            </w:pPr>
            <w:r>
              <w:rPr>
                <w:lang w:val="pt-BR"/>
              </w:rPr>
              <w:t>2868</w:t>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lang w:val="pt-BR"/>
              </w:rPr>
            </w:pPr>
            <w:r>
              <w:rPr>
                <w:lang w:val="pt-BR"/>
              </w:rPr>
              <w:t>1000</w:t>
            </w:r>
          </w:p>
        </w:tc>
        <w:tc>
          <w:tcPr>
            <w:tcW w:w="2551"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lang w:val="pt-BR"/>
              </w:rPr>
            </w:pPr>
            <w:r>
              <w:rPr>
                <w:lang w:val="pt-BR"/>
              </w:rPr>
              <w:t>+ 1868</w:t>
            </w:r>
          </w:p>
        </w:tc>
      </w:tr>
      <w:tr>
        <w:trPr/>
        <w:tc>
          <w:tcPr>
            <w:tcW w:w="1960"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TP. Hồ Chí Minh</w:t>
            </w:r>
          </w:p>
        </w:tc>
        <w:tc>
          <w:tcPr>
            <w:tcW w:w="2435"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lang w:val="pt-BR"/>
              </w:rPr>
            </w:pPr>
            <w:r>
              <w:rPr>
                <w:lang w:val="pt-BR"/>
              </w:rPr>
              <w:t>1931</w:t>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lang w:val="pt-BR"/>
              </w:rPr>
            </w:pPr>
            <w:r>
              <w:rPr>
                <w:lang w:val="pt-BR"/>
              </w:rPr>
              <w:t>1686</w:t>
            </w:r>
          </w:p>
        </w:tc>
        <w:tc>
          <w:tcPr>
            <w:tcW w:w="2551" w:type="dxa"/>
            <w:tcBorders>
              <w:top w:val="single" w:sz="4" w:space="0" w:color="000000"/>
              <w:left w:val="single" w:sz="4" w:space="0" w:color="000000"/>
              <w:bottom w:val="single" w:sz="4" w:space="0" w:color="000000"/>
              <w:right w:val="single" w:sz="4" w:space="0" w:color="000000"/>
            </w:tcBorders>
          </w:tcPr>
          <w:p>
            <w:pPr>
              <w:pStyle w:val="Normal"/>
              <w:ind w:firstLine="283" w:right="0"/>
              <w:jc w:val="center"/>
              <w:rPr/>
            </w:pPr>
            <w:r>
              <w:rPr>
                <w:lang w:val="pt-BR"/>
              </w:rPr>
              <w:t xml:space="preserve">  </w:t>
            </w:r>
            <w:r>
              <w:rPr>
                <w:lang w:val="pt-BR"/>
              </w:rPr>
              <w:t>+ 245</w:t>
            </w:r>
          </w:p>
        </w:tc>
      </w:tr>
    </w:tbl>
    <w:p>
      <w:pPr>
        <w:pStyle w:val="Normal"/>
        <w:spacing w:before="60" w:after="0"/>
        <w:ind w:firstLine="283" w:right="0"/>
        <w:jc w:val="both"/>
        <w:rPr>
          <w:lang w:val="pt-BR"/>
        </w:rPr>
      </w:pPr>
      <w:r>
        <w:rPr>
          <w:lang w:val="pt-BR"/>
        </w:rPr>
        <w:t>Để so sánh lượng mưa, lượng bốc hơi, cân bằng ẩm của ba địa điểm trên, vẽ biểu đồ nào sau đây thích hợp nhất?</w:t>
      </w:r>
    </w:p>
    <w:p>
      <w:pPr>
        <w:pStyle w:val="Normal"/>
        <w:tabs>
          <w:tab w:val="clear" w:pos="720"/>
          <w:tab w:val="left" w:pos="2708" w:leader="none"/>
          <w:tab w:val="left" w:pos="5138" w:leader="none"/>
          <w:tab w:val="left" w:pos="7569" w:leader="none"/>
        </w:tabs>
        <w:ind w:firstLine="283" w:right="0"/>
        <w:rPr>
          <w:lang w:val="pt-BR"/>
        </w:rPr>
      </w:pPr>
      <w:r>
        <w:rPr>
          <w:b/>
          <w:lang w:val="pt-BR"/>
        </w:rPr>
        <w:t xml:space="preserve">A. </w:t>
      </w:r>
      <w:r>
        <w:rPr>
          <w:lang w:val="pt-BR"/>
        </w:rPr>
        <w:t>Miền</w:t>
        <w:tab/>
      </w:r>
      <w:r>
        <w:rPr>
          <w:b/>
          <w:lang w:val="pt-BR"/>
        </w:rPr>
        <w:t xml:space="preserve">B. </w:t>
      </w:r>
      <w:r>
        <w:rPr>
          <w:lang w:val="pt-BR"/>
        </w:rPr>
        <w:t>Đường.</w:t>
        <w:tab/>
      </w:r>
      <w:r>
        <w:rPr>
          <w:b/>
          <w:lang w:val="pt-BR"/>
        </w:rPr>
        <w:t xml:space="preserve">C. </w:t>
      </w:r>
      <w:r>
        <w:rPr>
          <w:lang w:val="pt-BR"/>
        </w:rPr>
        <w:t>Cột chồng.</w:t>
        <w:tab/>
      </w:r>
      <w:r>
        <w:rPr>
          <w:b/>
          <w:lang w:val="pt-BR"/>
        </w:rPr>
        <w:t xml:space="preserve">D. </w:t>
      </w:r>
      <w:r>
        <w:rPr>
          <w:lang w:val="pt-BR"/>
        </w:rPr>
        <w:t>Cột.</w:t>
      </w:r>
    </w:p>
    <w:p>
      <w:pPr>
        <w:pStyle w:val="Normal"/>
        <w:spacing w:before="60" w:after="0"/>
        <w:jc w:val="both"/>
        <w:rPr>
          <w:lang w:val="pt-BR"/>
        </w:rPr>
      </w:pPr>
      <w:r>
        <w:rPr>
          <w:b/>
          <w:lang w:val="pt-BR"/>
        </w:rPr>
        <w:t>Câu 22:</w:t>
      </w:r>
      <w:r>
        <w:rPr>
          <w:lang w:val="pt-BR"/>
        </w:rPr>
        <w:t xml:space="preserve"> Sự đối lập về thiên nhiên giữa Đông Trường Sơn với Tây Nguyên chủ yếu do tác động của gió mùa và</w:t>
      </w:r>
    </w:p>
    <w:p>
      <w:pPr>
        <w:pStyle w:val="Normal"/>
        <w:tabs>
          <w:tab w:val="clear" w:pos="720"/>
          <w:tab w:val="left" w:pos="4962" w:leader="none"/>
        </w:tabs>
        <w:ind w:right="431"/>
        <w:rPr/>
      </w:pPr>
      <w:r>
        <w:rPr>
          <w:b/>
          <w:lang w:val="pt-BR"/>
        </w:rPr>
        <w:t xml:space="preserve">     </w:t>
      </w:r>
      <w:r>
        <w:rPr>
          <w:b/>
          <w:lang w:val="pt-BR"/>
        </w:rPr>
        <w:t xml:space="preserve">A. </w:t>
      </w:r>
      <w:r>
        <w:rPr>
          <w:color w:val="000000"/>
          <w:lang w:val="pt-BR"/>
        </w:rPr>
        <w:t xml:space="preserve">hướng núi vòng cung.                                   </w:t>
      </w:r>
      <w:r>
        <w:rPr>
          <w:b/>
          <w:color w:val="000000"/>
          <w:lang w:val="pt-BR"/>
        </w:rPr>
        <w:t>B.</w:t>
      </w:r>
      <w:r>
        <w:rPr>
          <w:color w:val="000000"/>
          <w:lang w:val="pt-BR"/>
        </w:rPr>
        <w:t xml:space="preserve"> hướng núi bắc – nam.</w:t>
      </w:r>
    </w:p>
    <w:p>
      <w:pPr>
        <w:pStyle w:val="Normal"/>
        <w:ind w:firstLine="283" w:right="0"/>
        <w:rPr>
          <w:color w:val="000000"/>
          <w:lang w:val="pt-BR"/>
        </w:rPr>
      </w:pPr>
      <w:r>
        <w:rPr>
          <w:b/>
          <w:lang w:val="pt-BR"/>
        </w:rPr>
        <w:t xml:space="preserve">C. </w:t>
      </w:r>
      <w:r>
        <w:rPr>
          <w:color w:val="000000"/>
          <w:lang w:val="pt-BR"/>
        </w:rPr>
        <w:t xml:space="preserve">hướng của các dãy núi.                                 </w:t>
      </w:r>
      <w:r>
        <w:rPr>
          <w:b/>
          <w:lang w:val="pt-BR"/>
        </w:rPr>
        <w:t xml:space="preserve">D. </w:t>
      </w:r>
      <w:r>
        <w:rPr>
          <w:color w:val="000000"/>
          <w:lang w:val="pt-BR"/>
        </w:rPr>
        <w:t>hướng núi tây bắc – đông nam.</w:t>
      </w:r>
    </w:p>
    <w:p>
      <w:pPr>
        <w:pStyle w:val="Normal"/>
        <w:spacing w:before="60" w:after="0"/>
        <w:jc w:val="both"/>
        <w:rPr/>
      </w:pPr>
      <w:r>
        <w:rPr>
          <w:b/>
          <w:lang w:val="pt-BR"/>
        </w:rPr>
        <w:t>Câu 23:</w:t>
      </w:r>
      <w:r>
        <w:rPr>
          <w:lang w:val="pt-BR"/>
        </w:rPr>
        <w:t xml:space="preserve"> Căn cứ vào Atlat Địa lí Việt Nam trang 13, hãy cho biết Tây Bắc của nước ta có các cao nguyên nào sau đây?</w:t>
      </w:r>
    </w:p>
    <w:p>
      <w:pPr>
        <w:pStyle w:val="Normal"/>
        <w:tabs>
          <w:tab w:val="clear" w:pos="720"/>
          <w:tab w:val="left" w:pos="5136" w:leader="none"/>
        </w:tabs>
        <w:ind w:firstLine="283" w:right="0"/>
        <w:rPr>
          <w:lang w:val="pt-BR"/>
        </w:rPr>
      </w:pPr>
      <w:r>
        <w:rPr>
          <w:b/>
          <w:lang w:val="pt-BR"/>
        </w:rPr>
        <w:t xml:space="preserve">A. </w:t>
      </w:r>
      <w:r>
        <w:rPr>
          <w:lang w:val="pt-BR"/>
        </w:rPr>
        <w:t>Sín Chải, Sơn La, Đồng Văn.</w:t>
        <w:tab/>
      </w:r>
      <w:r>
        <w:rPr>
          <w:b/>
          <w:lang w:val="pt-BR"/>
        </w:rPr>
        <w:t xml:space="preserve">B. </w:t>
      </w:r>
      <w:r>
        <w:rPr>
          <w:lang w:val="pt-BR"/>
        </w:rPr>
        <w:t>Sín Chải, Sơn La, Hủa Phan.</w:t>
      </w:r>
    </w:p>
    <w:p>
      <w:pPr>
        <w:pStyle w:val="Normal"/>
        <w:tabs>
          <w:tab w:val="clear" w:pos="720"/>
          <w:tab w:val="left" w:pos="5136" w:leader="none"/>
        </w:tabs>
        <w:ind w:firstLine="283" w:right="0"/>
        <w:rPr>
          <w:lang w:val="fr-FR"/>
        </w:rPr>
      </w:pPr>
      <w:r>
        <w:rPr>
          <w:b/>
          <w:lang w:val="fr-FR"/>
        </w:rPr>
        <w:t xml:space="preserve">C. </w:t>
      </w:r>
      <w:r>
        <w:rPr>
          <w:lang w:val="fr-FR"/>
        </w:rPr>
        <w:t>Sín Chải, Sơn La, Di Linh.</w:t>
        <w:tab/>
      </w:r>
      <w:r>
        <w:rPr>
          <w:b/>
          <w:lang w:val="fr-FR"/>
        </w:rPr>
        <w:t xml:space="preserve">D. </w:t>
      </w:r>
      <w:r>
        <w:rPr>
          <w:lang w:val="fr-FR"/>
        </w:rPr>
        <w:t>Sín Chải, Sơn La, Mộc Châu.</w:t>
      </w:r>
    </w:p>
    <w:p>
      <w:pPr>
        <w:pStyle w:val="Normal"/>
        <w:spacing w:before="60" w:after="0"/>
        <w:jc w:val="both"/>
        <w:rPr/>
      </w:pPr>
      <w:r>
        <w:rPr>
          <w:b/>
          <w:lang w:val="de-DE"/>
        </w:rPr>
        <w:t>Câu 24:</w:t>
      </w:r>
      <w:r>
        <w:rPr>
          <w:lang w:val="de-DE"/>
        </w:rPr>
        <w:t xml:space="preserve"> Ý nghĩa về kinh tế của vị trí địa lý nước ta là</w:t>
      </w:r>
    </w:p>
    <w:p>
      <w:pPr>
        <w:pStyle w:val="Normal"/>
        <w:ind w:firstLine="283" w:right="0"/>
        <w:rPr>
          <w:lang w:val="de-DE"/>
        </w:rPr>
      </w:pPr>
      <w:r>
        <w:rPr>
          <w:b/>
          <w:lang w:val="nl-NL"/>
        </w:rPr>
        <w:t xml:space="preserve">A. </w:t>
      </w:r>
      <w:r>
        <w:rPr>
          <w:lang w:val="nl-NL"/>
        </w:rPr>
        <w:t>tạo điều kiện thuận lợi giao lưu với các nước.</w:t>
      </w:r>
    </w:p>
    <w:p>
      <w:pPr>
        <w:pStyle w:val="Normal"/>
        <w:ind w:firstLine="283" w:right="0"/>
        <w:rPr>
          <w:lang w:val="de-DE"/>
        </w:rPr>
      </w:pPr>
      <w:r>
        <w:rPr>
          <w:b/>
          <w:lang w:val="nl-NL"/>
        </w:rPr>
        <w:t xml:space="preserve">B. </w:t>
      </w:r>
      <w:r>
        <w:rPr>
          <w:lang w:val="nl-NL"/>
        </w:rPr>
        <w:t>nằm trong vành đai nhiệt đới, nhiệt độ cao.</w:t>
      </w:r>
    </w:p>
    <w:p>
      <w:pPr>
        <w:pStyle w:val="Normal"/>
        <w:ind w:firstLine="283" w:right="0"/>
        <w:rPr>
          <w:lang w:val="de-DE"/>
        </w:rPr>
      </w:pPr>
      <w:r>
        <w:rPr>
          <w:b/>
          <w:lang w:val="nl-NL"/>
        </w:rPr>
        <w:t xml:space="preserve">C. </w:t>
      </w:r>
      <w:r>
        <w:rPr>
          <w:lang w:val="nl-NL"/>
        </w:rPr>
        <w:t>giàu tài nguyên khoáng sản và sinh vật.</w:t>
      </w:r>
    </w:p>
    <w:p>
      <w:pPr>
        <w:pStyle w:val="Normal"/>
        <w:ind w:firstLine="283" w:right="0"/>
        <w:rPr>
          <w:lang w:val="de-DE"/>
        </w:rPr>
      </w:pPr>
      <w:r>
        <w:rPr>
          <w:b/>
          <w:lang w:val="nl-NL" w:bidi="he-IL"/>
        </w:rPr>
        <w:t xml:space="preserve">D. </w:t>
      </w:r>
      <w:r>
        <w:rPr>
          <w:lang w:val="nl-NL" w:bidi="he-IL"/>
        </w:rPr>
        <w:t>thuận lợi trong việc chung sống hoà bình với các nước.</w:t>
      </w:r>
    </w:p>
    <w:p>
      <w:pPr>
        <w:pStyle w:val="Normal"/>
        <w:spacing w:before="60" w:after="0"/>
        <w:jc w:val="both"/>
        <w:rPr/>
      </w:pPr>
      <w:r>
        <w:rPr>
          <w:b/>
          <w:lang w:val="pt-BR"/>
        </w:rPr>
        <w:t>Câu 25:</w:t>
      </w:r>
      <w:r>
        <w:rPr>
          <w:lang w:val="pt-BR"/>
        </w:rPr>
        <w:t xml:space="preserve"> Nhận định nào sau đây </w:t>
      </w:r>
      <w:r>
        <w:rPr>
          <w:b/>
          <w:lang w:val="pt-BR"/>
        </w:rPr>
        <w:t>không đúng</w:t>
      </w:r>
      <w:r>
        <w:rPr>
          <w:lang w:val="pt-BR"/>
        </w:rPr>
        <w:t xml:space="preserve"> về những thế mạnh của khu vực đồng bằng đối với phát triển kinh tế - xã hội ở nước ta?</w:t>
      </w:r>
    </w:p>
    <w:p>
      <w:pPr>
        <w:pStyle w:val="Normal"/>
        <w:ind w:firstLine="283" w:right="0"/>
        <w:rPr>
          <w:lang w:val="pt-BR"/>
        </w:rPr>
      </w:pPr>
      <w:r>
        <w:rPr>
          <w:b/>
          <w:lang w:val="pt-BR"/>
        </w:rPr>
        <w:t xml:space="preserve">A. </w:t>
      </w:r>
      <w:r>
        <w:rPr>
          <w:lang w:val="pt-BR"/>
        </w:rPr>
        <w:t>Thuận lợi phát triển chăn nuôi gia súc lớn, trồng cây công nghiệp lâu năm.</w:t>
      </w:r>
    </w:p>
    <w:p>
      <w:pPr>
        <w:pStyle w:val="Normal"/>
        <w:ind w:firstLine="283" w:right="0"/>
        <w:rPr>
          <w:lang w:val="pt-BR"/>
        </w:rPr>
      </w:pPr>
      <w:r>
        <w:rPr>
          <w:b/>
          <w:lang w:val="pt-BR"/>
        </w:rPr>
        <w:t xml:space="preserve">B. </w:t>
      </w:r>
      <w:r>
        <w:rPr>
          <w:lang w:val="pt-BR"/>
        </w:rPr>
        <w:t>Có điều kiện thuận lợi để tập trung các thành phố, khu công nghiệp.</w:t>
      </w:r>
    </w:p>
    <w:p>
      <w:pPr>
        <w:pStyle w:val="Normal"/>
        <w:ind w:firstLine="283" w:right="0"/>
        <w:rPr>
          <w:lang w:val="pt-BR"/>
        </w:rPr>
      </w:pPr>
      <w:r>
        <w:rPr>
          <w:b/>
          <w:lang w:val="pt-BR"/>
        </w:rPr>
        <w:t xml:space="preserve">C. </w:t>
      </w:r>
      <w:r>
        <w:rPr>
          <w:lang w:val="pt-BR"/>
        </w:rPr>
        <w:t>Phát triển giao thông vận tải đường bộ, đường sông.</w:t>
      </w:r>
    </w:p>
    <w:p>
      <w:pPr>
        <w:pStyle w:val="Normal"/>
        <w:ind w:firstLine="283" w:right="0"/>
        <w:rPr>
          <w:lang w:val="pt-BR"/>
        </w:rPr>
      </w:pPr>
      <w:r>
        <w:rPr>
          <w:b/>
          <w:lang w:val="pt-BR"/>
        </w:rPr>
        <w:t xml:space="preserve">D. </w:t>
      </w:r>
      <w:r>
        <w:rPr>
          <w:lang w:val="pt-BR"/>
        </w:rPr>
        <w:t>Là cơ sở để phát triển nền nông nghiệp nhiệt đới.</w:t>
      </w:r>
    </w:p>
    <w:p>
      <w:pPr>
        <w:pStyle w:val="Normal"/>
        <w:spacing w:before="60" w:after="0"/>
        <w:jc w:val="both"/>
        <w:rPr/>
      </w:pPr>
      <w:r>
        <w:rPr>
          <w:b/>
          <w:lang w:val="pt-BR"/>
        </w:rPr>
        <w:t>Câu 26:</w:t>
      </w:r>
      <w:r>
        <w:rPr>
          <w:lang w:val="pt-BR"/>
        </w:rPr>
        <w:t xml:space="preserve"> Đại bộ phận lãnh thổ nước ta nằm trong khu vực múi giờ</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số 7.</w:t>
        <w:tab/>
      </w:r>
      <w:r>
        <w:rPr>
          <w:b/>
          <w:lang w:val="pt-BR"/>
        </w:rPr>
        <w:t xml:space="preserve">B. </w:t>
      </w:r>
      <w:r>
        <w:rPr>
          <w:lang w:val="pt-BR"/>
        </w:rPr>
        <w:t>số 10.</w:t>
        <w:tab/>
      </w:r>
      <w:r>
        <w:rPr>
          <w:b/>
          <w:lang w:val="pt-BR"/>
        </w:rPr>
        <w:t xml:space="preserve">C. </w:t>
      </w:r>
      <w:r>
        <w:rPr>
          <w:lang w:val="pt-BR"/>
        </w:rPr>
        <w:t>số 8.</w:t>
        <w:tab/>
      </w:r>
      <w:r>
        <w:rPr>
          <w:b/>
          <w:lang w:val="pt-BR"/>
        </w:rPr>
        <w:t xml:space="preserve">D. </w:t>
      </w:r>
      <w:r>
        <w:rPr>
          <w:lang w:val="pt-BR"/>
        </w:rPr>
        <w:t>số 9.</w:t>
      </w:r>
    </w:p>
    <w:p>
      <w:pPr>
        <w:pStyle w:val="Normal"/>
        <w:spacing w:before="60" w:after="0"/>
        <w:jc w:val="both"/>
        <w:rPr/>
      </w:pPr>
      <w:r>
        <w:rPr>
          <w:b/>
          <w:lang w:val="pt-BR"/>
        </w:rPr>
        <w:t>Câu 27:</w:t>
      </w:r>
      <w:r>
        <w:rPr>
          <w:lang w:val="pt-BR"/>
        </w:rPr>
        <w:t xml:space="preserve"> Căn cứ vào Atlat Địa lí Việt Nam trang 9, hãy cho biết  </w:t>
      </w:r>
      <w:r>
        <w:rPr>
          <w:b/>
          <w:lang w:val="pt-BR"/>
        </w:rPr>
        <w:t>nhiệt độ trung bình</w:t>
      </w:r>
      <w:r>
        <w:rPr>
          <w:lang w:val="pt-BR"/>
        </w:rPr>
        <w:t xml:space="preserve"> năm lần lượt của Cần Thơ, Nha Trang, Thanh Hóa ( </w:t>
      </w:r>
      <w:r>
        <w:rPr>
          <w:vertAlign w:val="superscript"/>
          <w:lang w:val="pt-BR"/>
        </w:rPr>
        <w:t>O</w:t>
      </w:r>
      <w:r>
        <w:rPr>
          <w:lang w:val="pt-BR"/>
        </w:rPr>
        <w:t>C)?</w:t>
      </w:r>
    </w:p>
    <w:p>
      <w:pPr>
        <w:pStyle w:val="Normal"/>
        <w:tabs>
          <w:tab w:val="clear" w:pos="720"/>
          <w:tab w:val="left" w:pos="2708" w:leader="none"/>
          <w:tab w:val="left" w:pos="5138" w:leader="none"/>
          <w:tab w:val="left" w:pos="7569" w:leader="none"/>
        </w:tabs>
        <w:ind w:firstLine="283" w:right="0"/>
        <w:rPr>
          <w:lang w:val="pt-BR"/>
        </w:rPr>
      </w:pPr>
      <w:r>
        <w:rPr>
          <w:b/>
          <w:lang w:val="pt-BR"/>
        </w:rPr>
        <w:t xml:space="preserve">A. </w:t>
      </w:r>
      <w:r>
        <w:rPr>
          <w:lang w:val="pt-BR"/>
        </w:rPr>
        <w:t>25,9;  26,9;  23,6.</w:t>
        <w:tab/>
      </w:r>
      <w:r>
        <w:rPr>
          <w:b/>
          <w:lang w:val="pt-BR"/>
        </w:rPr>
        <w:t xml:space="preserve">B. </w:t>
      </w:r>
      <w:r>
        <w:rPr>
          <w:lang w:val="pt-BR"/>
        </w:rPr>
        <w:t>23,6;  25,9;  26,9.</w:t>
        <w:tab/>
      </w:r>
      <w:r>
        <w:rPr>
          <w:b/>
          <w:lang w:val="pt-BR"/>
        </w:rPr>
        <w:t xml:space="preserve">C. </w:t>
      </w:r>
      <w:r>
        <w:rPr>
          <w:lang w:val="pt-BR"/>
        </w:rPr>
        <w:t>26,9;  25,9;  23,6.</w:t>
        <w:tab/>
      </w:r>
      <w:r>
        <w:rPr>
          <w:b/>
          <w:lang w:val="pt-BR"/>
        </w:rPr>
        <w:t xml:space="preserve">D. </w:t>
      </w:r>
      <w:r>
        <w:rPr>
          <w:lang w:val="pt-BR"/>
        </w:rPr>
        <w:t>25,9;  23,6;  26,9.</w:t>
      </w:r>
    </w:p>
    <w:p>
      <w:pPr>
        <w:pStyle w:val="Normal"/>
        <w:spacing w:before="60" w:after="0"/>
        <w:jc w:val="both"/>
        <w:rPr/>
      </w:pPr>
      <w:r>
        <w:rPr>
          <w:b/>
          <w:lang w:val="pt-BR"/>
        </w:rPr>
        <w:t>Câu 28:</w:t>
      </w:r>
      <w:r>
        <w:rPr>
          <w:lang w:val="pt-BR"/>
        </w:rPr>
        <w:t xml:space="preserve"> Miền Bắc và Đông Bắc Bắc Bộ của nước ta có đai cận nhiệt đới bị hạ thấp là do</w:t>
      </w:r>
    </w:p>
    <w:p>
      <w:pPr>
        <w:pStyle w:val="Normal"/>
        <w:tabs>
          <w:tab w:val="clear" w:pos="720"/>
          <w:tab w:val="left" w:pos="5136" w:leader="none"/>
        </w:tabs>
        <w:ind w:firstLine="283" w:right="0"/>
        <w:rPr>
          <w:lang w:val="pt-BR"/>
        </w:rPr>
      </w:pPr>
      <w:r>
        <w:rPr>
          <w:b/>
          <w:lang w:val="pt-BR"/>
        </w:rPr>
        <w:t xml:space="preserve">A. </w:t>
      </w:r>
      <w:r>
        <w:rPr>
          <w:lang w:val="pt-BR"/>
        </w:rPr>
        <w:t>Địa hình núi cao chiếm ưu thế.</w:t>
        <w:tab/>
      </w:r>
      <w:r>
        <w:rPr>
          <w:b/>
          <w:lang w:val="pt-BR"/>
        </w:rPr>
        <w:t xml:space="preserve">B. </w:t>
      </w:r>
      <w:r>
        <w:rPr>
          <w:lang w:val="pt-BR"/>
        </w:rPr>
        <w:t>Địa hình thấp dần về phía biển.</w:t>
      </w:r>
    </w:p>
    <w:p>
      <w:pPr>
        <w:pStyle w:val="Normal"/>
        <w:tabs>
          <w:tab w:val="clear" w:pos="720"/>
          <w:tab w:val="left" w:pos="5136" w:leader="none"/>
        </w:tabs>
        <w:ind w:firstLine="283" w:right="0"/>
        <w:rPr>
          <w:lang w:val="pt-BR"/>
        </w:rPr>
      </w:pPr>
      <w:r>
        <w:rPr>
          <w:b/>
          <w:lang w:val="pt-BR"/>
        </w:rPr>
        <w:t xml:space="preserve">C. </w:t>
      </w:r>
      <w:r>
        <w:rPr>
          <w:lang w:val="pt-BR"/>
        </w:rPr>
        <w:t>Gió mùa Đông Bắc hoạt động mạnh.</w:t>
        <w:tab/>
      </w:r>
      <w:r>
        <w:rPr>
          <w:b/>
          <w:lang w:val="pt-BR"/>
        </w:rPr>
        <w:t xml:space="preserve">D. </w:t>
      </w:r>
      <w:r>
        <w:rPr>
          <w:lang w:val="pt-BR"/>
        </w:rPr>
        <w:t>Địa hình đồi núi thấp là chủ yếu.</w:t>
      </w:r>
    </w:p>
    <w:p>
      <w:pPr>
        <w:pStyle w:val="Normal"/>
        <w:spacing w:before="60" w:after="0"/>
        <w:jc w:val="both"/>
        <w:rPr/>
      </w:pPr>
      <w:r>
        <w:rPr>
          <w:b/>
          <w:lang w:val="pt-BR"/>
        </w:rPr>
        <w:t>Câu 29:</w:t>
      </w:r>
      <w:r>
        <w:rPr>
          <w:lang w:val="pt-BR"/>
        </w:rPr>
        <w:t xml:space="preserve"> Đặc điểm  nào sau đây được coi là biện pháp bảo vệ sự đa dạng sinh học ở nước ta?</w:t>
      </w:r>
    </w:p>
    <w:p>
      <w:pPr>
        <w:pStyle w:val="Normal"/>
        <w:tabs>
          <w:tab w:val="clear" w:pos="720"/>
          <w:tab w:val="left" w:pos="5136" w:leader="none"/>
        </w:tabs>
        <w:ind w:firstLine="283" w:right="0"/>
        <w:rPr/>
      </w:pPr>
      <w:r>
        <w:rPr>
          <w:b/>
          <w:lang w:val="pt-BR"/>
        </w:rPr>
        <w:t xml:space="preserve">A. </w:t>
      </w:r>
      <w:r>
        <w:rPr>
          <w:lang w:val="pt-BR"/>
        </w:rPr>
        <w:t>Buôn bán động vật quí hiếm.</w:t>
        <w:tab/>
      </w:r>
      <w:r>
        <w:rPr>
          <w:b/>
          <w:lang w:val="pt-BR"/>
        </w:rPr>
        <w:t xml:space="preserve">B. </w:t>
      </w:r>
      <w:r>
        <w:rPr>
          <w:lang w:val="pt-BR"/>
        </w:rPr>
        <w:t>Khai thác rừng đầu nguồn .</w:t>
      </w:r>
    </w:p>
    <w:p>
      <w:pPr>
        <w:pStyle w:val="Normal"/>
        <w:tabs>
          <w:tab w:val="clear" w:pos="720"/>
          <w:tab w:val="left" w:pos="5136" w:leader="none"/>
        </w:tabs>
        <w:ind w:firstLine="283" w:right="0"/>
        <w:rPr/>
      </w:pPr>
      <w:r>
        <w:rPr>
          <w:b/>
          <w:lang w:val="pt-BR"/>
        </w:rPr>
        <w:t xml:space="preserve">C. </w:t>
      </w:r>
      <w:r>
        <w:rPr>
          <w:lang w:val="pt-BR"/>
        </w:rPr>
        <w:t>Bảo vệ tài nguyên đất.</w:t>
        <w:tab/>
      </w:r>
      <w:r>
        <w:rPr>
          <w:b/>
        </w:rPr>
        <w:t xml:space="preserve">D. </w:t>
      </w:r>
      <w:r>
        <w:rPr/>
        <w:t>Ban hành Sách đỏ Việt Nam.</w:t>
      </w:r>
    </w:p>
    <w:p>
      <w:pPr>
        <w:pStyle w:val="Normal"/>
        <w:spacing w:before="60" w:after="0"/>
        <w:jc w:val="both"/>
        <w:rPr/>
      </w:pPr>
      <w:r>
        <w:rPr>
          <w:b/>
        </w:rPr>
        <w:t>Câu 30:</w:t>
      </w:r>
      <w:r>
        <w:rPr/>
        <w:t xml:space="preserve"> Một trong những đặc điểm cơ bản của miền Bắc và Đông Bắc Bắc Bộ ở nước ta là</w:t>
      </w:r>
    </w:p>
    <w:p>
      <w:pPr>
        <w:pStyle w:val="Normal"/>
        <w:tabs>
          <w:tab w:val="clear" w:pos="720"/>
          <w:tab w:val="left" w:pos="5136" w:leader="none"/>
        </w:tabs>
        <w:ind w:firstLine="283" w:right="0"/>
        <w:rPr/>
      </w:pPr>
      <w:r>
        <w:rPr>
          <w:b/>
        </w:rPr>
        <w:t xml:space="preserve">A. </w:t>
      </w:r>
      <w:r>
        <w:rPr/>
        <w:t>khoáng sản chủ yếu là dầu khí.</w:t>
        <w:tab/>
      </w:r>
      <w:r>
        <w:rPr>
          <w:b/>
        </w:rPr>
        <w:t xml:space="preserve">B. </w:t>
      </w:r>
      <w:r>
        <w:rPr/>
        <w:t>núi có hướng chạy tây bắc- đông nam.</w:t>
      </w:r>
    </w:p>
    <w:p>
      <w:pPr>
        <w:pStyle w:val="Normal"/>
        <w:tabs>
          <w:tab w:val="clear" w:pos="720"/>
          <w:tab w:val="left" w:pos="5136" w:leader="none"/>
        </w:tabs>
        <w:ind w:firstLine="283" w:right="0"/>
        <w:rPr/>
      </w:pPr>
      <w:r>
        <w:rPr>
          <w:b/>
        </w:rPr>
        <w:t xml:space="preserve">C. </w:t>
      </w:r>
      <w:r>
        <w:rPr/>
        <w:t>đồi núi thấp chiếm ưu thế.</w:t>
        <w:tab/>
      </w:r>
      <w:r>
        <w:rPr>
          <w:b/>
        </w:rPr>
        <w:t xml:space="preserve">D. </w:t>
      </w:r>
      <w:r>
        <w:rPr/>
        <w:t>gió mùa đông bắc hoạt động yếu.</w:t>
      </w:r>
    </w:p>
    <w:p>
      <w:pPr>
        <w:pStyle w:val="Normal"/>
        <w:jc w:val="center"/>
        <w:rPr>
          <w:lang w:val="pt-BR"/>
        </w:rPr>
      </w:pPr>
      <w:r>
        <w:rPr>
          <w:lang w:val="pt-BR"/>
        </w:rPr>
      </w:r>
    </w:p>
    <w:p>
      <w:pPr>
        <w:pStyle w:val="Normal"/>
        <w:jc w:val="center"/>
        <w:rPr>
          <w:lang w:val="pt-BR"/>
        </w:rPr>
      </w:pPr>
      <w:r>
        <w:rPr>
          <w:lang w:val="pt-BR"/>
        </w:rPr>
        <w:t>----------- HẾT ----------</w:t>
      </w:r>
    </w:p>
    <w:p>
      <w:pPr>
        <w:pStyle w:val="Normal"/>
        <w:ind w:firstLine="283" w:right="0"/>
        <w:jc w:val="both"/>
        <w:rPr>
          <w:lang w:val="pt-BR"/>
        </w:rPr>
      </w:pPr>
      <w:r>
        <w:rPr>
          <w:i/>
          <w:lang w:val="pt-BR"/>
        </w:rPr>
        <w:t>Học sinh được sử dụng Atlat Địa lí Việt Nam do Nhà xuất bản Giáo dục Việt Nam phát hành</w:t>
      </w:r>
    </w:p>
    <w:p>
      <w:pPr>
        <w:pStyle w:val="Normal"/>
        <w:rPr>
          <w:lang w:val="pt-BR"/>
        </w:rPr>
      </w:pPr>
      <w:r>
        <w:rPr>
          <w:lang w:val="pt-BR"/>
        </w:rPr>
      </w:r>
    </w:p>
    <w:tbl>
      <w:tblPr>
        <w:tblW w:w="4800" w:type="pct"/>
        <w:jc w:val="center"/>
        <w:tblInd w:w="0" w:type="dxa"/>
        <w:tblLayout w:type="fixed"/>
        <w:tblCellMar>
          <w:top w:w="0" w:type="dxa"/>
          <w:left w:w="108" w:type="dxa"/>
          <w:bottom w:w="0" w:type="dxa"/>
          <w:right w:w="108" w:type="dxa"/>
        </w:tblCellMar>
      </w:tblPr>
      <w:tblGrid>
        <w:gridCol w:w="3620"/>
        <w:gridCol w:w="6175"/>
      </w:tblGrid>
      <w:tr>
        <w:trPr/>
        <w:tc>
          <w:tcPr>
            <w:tcW w:w="3620" w:type="dxa"/>
            <w:tcBorders>
              <w:bottom w:val="single" w:sz="4" w:space="0" w:color="000000"/>
            </w:tcBorders>
          </w:tcPr>
          <w:p>
            <w:pPr>
              <w:pStyle w:val="Normal"/>
              <w:jc w:val="center"/>
              <w:rPr>
                <w:rFonts w:ascii="Times New Roman Bold;Times New Roman" w:hAnsi="Times New Roman Bold;Times New Roman" w:cs="Times New Roman Bold;Times New Roman"/>
                <w:color w:val="000000"/>
              </w:rPr>
            </w:pPr>
            <w:r>
              <w:rPr>
                <w:rFonts w:cs="Times New Roman Bold;Times New Roman" w:ascii="Times New Roman Bold;Times New Roman" w:hAnsi="Times New Roman Bold;Times New Roman"/>
                <w:color w:val="000000"/>
              </w:rPr>
              <w:t>SỞ GIÁO DỤC VÀ ĐÀO TẠO</w:t>
            </w:r>
          </w:p>
          <w:p>
            <w:pPr>
              <w:pStyle w:val="Normal"/>
              <w:jc w:val="center"/>
              <w:rPr>
                <w:rFonts w:ascii="Times New Roman Bold;Times New Roman" w:hAnsi="Times New Roman Bold;Times New Roman" w:cs="Times New Roman Bold;Times New Roman"/>
                <w:color w:val="000000"/>
              </w:rPr>
            </w:pPr>
            <w:r>
              <w:rPr>
                <w:rFonts w:cs="Times New Roman Bold;Times New Roman" w:ascii="Times New Roman Bold;Times New Roman" w:hAnsi="Times New Roman Bold;Times New Roman"/>
                <w:color w:val="000000"/>
              </w:rPr>
              <w:t>QUẢNG NAM</w:t>
            </w:r>
          </w:p>
          <w:p>
            <w:pPr>
              <w:pStyle w:val="Normal"/>
              <w:jc w:val="center"/>
              <w:rPr>
                <w:rFonts w:ascii="Times New Roman Bold;Times New Roman" w:hAnsi="Times New Roman Bold;Times New Roman" w:cs="Times New Roman Bold;Times New Roman"/>
                <w:color w:val="000000"/>
                <w:sz w:val="16"/>
                <w:szCs w:val="16"/>
              </w:rPr>
            </w:pPr>
            <w:r>
              <w:rPr>
                <w:rFonts w:cs="Times New Roman Bold;Times New Roman" w:ascii="Times New Roman Bold;Times New Roman" w:hAnsi="Times New Roman Bold;Times New Roman"/>
                <w:color w:val="000000"/>
                <w:sz w:val="16"/>
                <w:szCs w:val="16"/>
              </w:rPr>
            </w:r>
          </w:p>
          <w:p>
            <w:pPr>
              <w:pStyle w:val="Normal"/>
              <w:jc w:val="center"/>
              <w:rPr>
                <w:rFonts w:ascii="Times New Roman Bold;Times New Roman" w:hAnsi="Times New Roman Bold;Times New Roman" w:cs="Times New Roman Bold;Times New Roman"/>
                <w:color w:val="000000"/>
              </w:rPr>
            </w:pPr>
            <w:r>
              <w:rPr>
                <w:rFonts w:cs="Times New Roman Bold;Times New Roman" w:ascii="Times New Roman Bold;Times New Roman" w:hAnsi="Times New Roman Bold;Times New Roman"/>
                <w:color w:val="000000"/>
              </w:rPr>
            </w:r>
            <w:r>
              <mc:AlternateContent>
                <mc:Choice Requires="wps">
                  <w:drawing>
                    <wp:inline distT="0" distB="0" distL="0" distR="0">
                      <wp:extent cx="1238885" cy="288290"/>
                      <wp:effectExtent l="0" t="0" r="0" b="0"/>
                      <wp:docPr id="4" name="Frame3"/>
                      <a:graphic xmlns:a="http://schemas.openxmlformats.org/drawingml/2006/main">
                        <a:graphicData uri="http://schemas.microsoft.com/office/word/2010/wordprocessingShape">
                          <wps:wsp>
                            <wps:cNvSpPr txBox="1"/>
                            <wps:spPr>
                              <a:xfrm>
                                <a:off x="0" y="0"/>
                                <a:ext cx="1238885" cy="288290"/>
                              </a:xfrm>
                              <a:prstGeom prst="rect"/>
                              <a:solidFill>
                                <a:srgbClr val="FFFFFF"/>
                              </a:solidFill>
                              <a:ln w="9525">
                                <a:solidFill>
                                  <a:srgbClr val="000000"/>
                                </a:solidFill>
                              </a:ln>
                            </wps:spPr>
                            <wps:txbx>
                              <w:txbxContent>
                                <w:p>
                                  <w:pPr>
                                    <w:pStyle w:val="Normal"/>
                                    <w:jc w:val="center"/>
                                    <w:rPr>
                                      <w:rFonts w:ascii="Times New Roman Bold;Times New Roman" w:hAnsi="Times New Roman Bold;Times New Roman" w:cs="Times New Roman Bold;Times New Roman"/>
                                      <w:color w:val="000000"/>
                                    </w:rPr>
                                  </w:pPr>
                                  <w:r>
                                    <w:rPr>
                                      <w:rFonts w:eastAsia="Times New Roman Bold;Times New Roman" w:cs="Times New Roman Bold;Times New Roman" w:ascii="Times New Roman Bold;Times New Roman" w:hAnsi="Times New Roman Bold;Times New Roman"/>
                                      <w:color w:val="000000"/>
                                    </w:rPr>
                                    <w:t xml:space="preserve"> </w:t>
                                  </w:r>
                                  <w:r>
                                    <w:rPr>
                                      <w:rFonts w:cs="Times New Roman Bold;Times New Roman" w:ascii="Times New Roman Bold;Times New Roman" w:hAnsi="Times New Roman Bold;Times New Roman"/>
                                      <w:color w:val="000000"/>
                                    </w:rPr>
                                    <w:t>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97.55pt;height:22.7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rFonts w:ascii="Times New Roman Bold;Times New Roman" w:hAnsi="Times New Roman Bold;Times New Roman" w:cs="Times New Roman Bold;Times New Roman"/>
                                <w:color w:val="000000"/>
                              </w:rPr>
                            </w:pPr>
                            <w:r>
                              <w:rPr>
                                <w:rFonts w:eastAsia="Times New Roman Bold;Times New Roman" w:cs="Times New Roman Bold;Times New Roman" w:ascii="Times New Roman Bold;Times New Roman" w:hAnsi="Times New Roman Bold;Times New Roman"/>
                                <w:color w:val="000000"/>
                              </w:rPr>
                              <w:t xml:space="preserve"> </w:t>
                            </w:r>
                            <w:r>
                              <w:rPr>
                                <w:rFonts w:cs="Times New Roman Bold;Times New Roman" w:ascii="Times New Roman Bold;Times New Roman" w:hAnsi="Times New Roman Bold;Times New Roman"/>
                                <w:color w:val="000000"/>
                              </w:rPr>
                              <w:t>CHÍNH THỨC</w:t>
                            </w:r>
                          </w:p>
                        </w:txbxContent>
                      </v:textbox>
                      <w10:wrap type="square"/>
                    </v:rect>
                  </w:pict>
                </mc:Fallback>
              </mc:AlternateContent>
            </w:r>
          </w:p>
          <w:p>
            <w:pPr>
              <w:pStyle w:val="Normal"/>
              <w:jc w:val="center"/>
              <w:rPr>
                <w:rFonts w:ascii="Times New Roman Bold;Times New Roman" w:hAnsi="Times New Roman Bold;Times New Roman" w:cs="Times New Roman Bold;Times New Roman"/>
                <w:i/>
                <w:i/>
                <w:color w:val="000000"/>
              </w:rPr>
            </w:pPr>
            <w:r>
              <w:rPr>
                <w:rFonts w:cs="Times New Roman Bold;Times New Roman" w:ascii="Times New Roman Bold;Times New Roman" w:hAnsi="Times New Roman Bold;Times New Roman"/>
                <w:i/>
                <w:color w:val="000000"/>
              </w:rPr>
            </w:r>
          </w:p>
        </w:tc>
        <w:tc>
          <w:tcPr>
            <w:tcW w:w="6175" w:type="dxa"/>
            <w:tcBorders>
              <w:bottom w:val="single" w:sz="4" w:space="0" w:color="000000"/>
            </w:tcBorders>
          </w:tcPr>
          <w:p>
            <w:pPr>
              <w:pStyle w:val="Normal"/>
              <w:spacing w:lineRule="auto" w:line="288"/>
              <w:jc w:val="center"/>
              <w:rPr>
                <w:rFonts w:ascii="Times New Roman Bold;Times New Roman" w:hAnsi="Times New Roman Bold;Times New Roman" w:cs="Times New Roman Bold;Times New Roman"/>
                <w:color w:val="000000"/>
              </w:rPr>
            </w:pPr>
            <w:r>
              <w:rPr>
                <w:rFonts w:cs="Times New Roman Bold;Times New Roman" w:ascii="Times New Roman Bold;Times New Roman" w:hAnsi="Times New Roman Bold;Times New Roman"/>
                <w:color w:val="000000"/>
              </w:rPr>
              <w:t>ĐÁP ÁN</w:t>
            </w:r>
          </w:p>
          <w:p>
            <w:pPr>
              <w:pStyle w:val="Normal"/>
              <w:spacing w:lineRule="auto" w:line="288"/>
              <w:jc w:val="center"/>
              <w:rPr/>
            </w:pPr>
            <w:r>
              <w:rPr>
                <w:rFonts w:cs="Times New Roman Bold;Times New Roman" w:ascii="Times New Roman Bold;Times New Roman" w:hAnsi="Times New Roman Bold;Times New Roman"/>
                <w:color w:val="000000"/>
              </w:rPr>
              <w:t>KIỂM TRA HỌC KÌ I NĂM HỌC 2017 – 2018</w:t>
              <w:br/>
              <w:t>Môn: ĐỊA LÍ  - LỚP 12</w:t>
              <w:br/>
            </w:r>
          </w:p>
        </w:tc>
      </w:tr>
    </w:tbl>
    <w:p>
      <w:pPr>
        <w:pStyle w:val="Normal"/>
        <w:rPr/>
      </w:pPr>
      <w:r>
        <w:rPr/>
      </w:r>
    </w:p>
    <w:tbl>
      <w:tblPr>
        <w:tblW w:w="2890" w:type="dxa"/>
        <w:jc w:val="center"/>
        <w:tblInd w:w="0" w:type="dxa"/>
        <w:tblLayout w:type="fixed"/>
        <w:tblCellMar>
          <w:top w:w="0" w:type="dxa"/>
          <w:left w:w="108" w:type="dxa"/>
          <w:bottom w:w="0" w:type="dxa"/>
          <w:right w:w="108" w:type="dxa"/>
        </w:tblCellMar>
      </w:tblPr>
      <w:tblGrid>
        <w:gridCol w:w="679"/>
        <w:gridCol w:w="737"/>
        <w:gridCol w:w="43"/>
        <w:gridCol w:w="694"/>
        <w:gridCol w:w="737"/>
      </w:tblGrid>
      <w:tr>
        <w:trPr/>
        <w:tc>
          <w:tcPr>
            <w:tcW w:w="6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Câu số</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 xml:space="preserve">Mã đề </w:t>
            </w:r>
          </w:p>
        </w:tc>
        <w:tc>
          <w:tcPr>
            <w:tcW w:w="1431" w:type="dxa"/>
            <w:gridSpan w:val="2"/>
            <w:tcBorders/>
            <w:tcMar>
              <w:left w:w="0" w:type="dxa"/>
              <w:right w:w="0" w:type="dxa"/>
            </w:tcMar>
          </w:tcPr>
          <w:p>
            <w:pPr>
              <w:pStyle w:val="Normal"/>
              <w:snapToGrid w:val="false"/>
              <w:rPr>
                <w:b/>
                <w:sz w:val="26"/>
                <w:szCs w:val="26"/>
              </w:rPr>
            </w:pPr>
            <w:r>
              <w:rPr>
                <w:b/>
                <w:sz w:val="26"/>
                <w:szCs w:val="26"/>
              </w:rPr>
            </w:r>
          </w:p>
        </w:tc>
      </w:tr>
      <w:tr>
        <w:trPr>
          <w:trHeight w:val="340" w:hRule="atLeast"/>
        </w:trPr>
        <w:tc>
          <w:tcPr>
            <w:tcW w:w="6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6"/>
                <w:szCs w:val="26"/>
              </w:rPr>
            </w:pPr>
            <w:r>
              <w:rPr>
                <w:b/>
                <w:sz w:val="26"/>
                <w:szCs w:val="26"/>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6"/>
                <w:szCs w:val="26"/>
              </w:rPr>
              <w:t>704</w:t>
            </w:r>
          </w:p>
        </w:tc>
        <w:tc>
          <w:tcPr>
            <w:tcW w:w="1474" w:type="dxa"/>
            <w:gridSpan w:val="3"/>
            <w:tcBorders/>
            <w:tcMar>
              <w:left w:w="0" w:type="dxa"/>
              <w:right w:w="0" w:type="dxa"/>
            </w:tcMar>
          </w:tcPr>
          <w:p>
            <w:pPr>
              <w:pStyle w:val="Normal"/>
              <w:snapToGrid w:val="false"/>
              <w:rPr>
                <w:b/>
                <w:sz w:val="26"/>
                <w:szCs w:val="26"/>
              </w:rPr>
            </w:pPr>
            <w:r>
              <w:rPr>
                <w:b/>
                <w:sz w:val="26"/>
                <w:szCs w:val="26"/>
              </w:rPr>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A</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B</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B</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B</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D</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19</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D</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D</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B</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21</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B</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22</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B</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D</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9</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A</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A</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D</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A</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11</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A</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A</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12</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A</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D</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29</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D</w:t>
            </w:r>
          </w:p>
        </w:tc>
      </w:tr>
      <w:tr>
        <w:trPr>
          <w:trHeight w:val="34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15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B</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30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C</w:t>
            </w:r>
          </w:p>
        </w:tc>
      </w:tr>
    </w:tbl>
    <w:p>
      <w:pPr>
        <w:pStyle w:val="Normal"/>
        <w:rPr/>
      </w:pPr>
      <w:r>
        <w:rPr/>
      </w:r>
    </w:p>
    <w:sectPr>
      <w:headerReference w:type="default" r:id="rId2"/>
      <w:footerReference w:type="default" r:id="rId3"/>
      <w:type w:val="nextPage"/>
      <w:pgSz w:w="11906" w:h="16838"/>
      <w:pgMar w:left="851" w:right="851" w:gutter="0" w:header="397" w:top="724" w:footer="39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Times New Roman Bold">
    <w:altName w:val="Times New Roman"/>
    <w:charset w:val="00"/>
    <w:family w:val="roman"/>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lang w:val="en-US"/>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2020-01-03T09:41:00Z</dcterms:created>
  <dc:creator>tailieu123.edu.vn</dc:creator>
  <dc:description>Đề thi học kỳ 1 Địa Lí lớp 12 Quảng Nam 2017-2018 có đáp án được soạn dưới dạng file Word gồm 3 trang. Các bạn xem và tải về ở dưới.</dc:description>
  <dc:language>en-US</dc:language>
  <dcterms:modified xsi:type="dcterms:W3CDTF">2020-01-03T09:41:00Z</dcterms:modified>
  <cp:revision>1</cp:revision>
  <dc:title>Đề Thi Học Kỳ 1 Địa Lí 12 Quảng Nam 2017-2018 Có Đáp Án</dc:title>
</cp:coreProperties>
</file>