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0"/>
        <w:jc w:val="both"/>
        <w:rPr>
          <w:b/>
          <w:color w:val="0000FF"/>
          <w:szCs w:val="26"/>
        </w:rPr>
      </w:pPr>
      <w:r>
        <w:rPr>
          <w:b/>
          <w:color w:val="0000FF"/>
          <w:szCs w:val="26"/>
        </w:rPr>
      </w:r>
    </w:p>
    <w:tbl>
      <w:tblPr>
        <w:tblW w:w="10045" w:type="dxa"/>
        <w:jc w:val="left"/>
        <w:tblInd w:w="553" w:type="dxa"/>
        <w:tblLayout w:type="fixed"/>
        <w:tblCellMar>
          <w:top w:w="0" w:type="dxa"/>
          <w:left w:w="108" w:type="dxa"/>
          <w:bottom w:w="0" w:type="dxa"/>
          <w:right w:w="108" w:type="dxa"/>
        </w:tblCellMar>
      </w:tblPr>
      <w:tblGrid>
        <w:gridCol w:w="3778"/>
        <w:gridCol w:w="6267"/>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7">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right"/>
              <w:rPr/>
            </w:pPr>
            <w:r>
              <w:rPr/>
            </w:r>
          </w:p>
          <w:p>
            <w:pPr>
              <w:pStyle w:val="Normal"/>
              <w:jc w:val="right"/>
              <w:rPr/>
            </w:pPr>
            <w:r>
              <w:rPr/>
            </w:r>
          </w:p>
          <w:p>
            <w:pPr>
              <w:pStyle w:val="Normal"/>
              <w:rPr>
                <w:lang w:val="fr-FR"/>
              </w:rPr>
            </w:pPr>
            <w:r>
              <w:rPr>
                <w:b/>
                <w:i/>
                <w:sz w:val="28"/>
                <w:szCs w:val="28"/>
                <w:lang w:val="fr-FR"/>
              </w:rPr>
              <w:t xml:space="preserve">     </w:t>
            </w:r>
            <w:r>
              <w:rPr>
                <w:b/>
                <w:i/>
                <w:sz w:val="28"/>
                <w:szCs w:val="28"/>
                <w:lang w:val="fr-FR"/>
              </w:rPr>
              <w:t>(Đề thi gồm có 2 trang)</w:t>
            </w:r>
          </w:p>
        </w:tc>
        <w:tc>
          <w:tcPr>
            <w:tcW w:w="6267" w:type="dxa"/>
            <w:tcBorders/>
          </w:tcPr>
          <w:p>
            <w:pPr>
              <w:pStyle w:val="Normal"/>
              <w:spacing w:before="60" w:after="0"/>
              <w:jc w:val="center"/>
              <w:rPr>
                <w:b/>
              </w:rPr>
            </w:pPr>
            <w:r>
              <w:rPr>
                <w:b/>
              </w:rPr>
              <w:t>KIỂM TRA HỌC KỲ I NĂM HỌC 2017-2018</w:t>
            </w:r>
          </w:p>
          <w:p>
            <w:pPr>
              <w:pStyle w:val="Normal"/>
              <w:spacing w:before="60" w:after="0"/>
              <w:jc w:val="center"/>
              <w:rPr>
                <w:b/>
              </w:rPr>
            </w:pPr>
            <w:r>
              <w:rPr>
                <w:b/>
              </w:rPr>
              <w:t>Môn: ĐỊA – Lớp 10</w:t>
            </w:r>
          </w:p>
          <w:p>
            <w:pPr>
              <w:pStyle w:val="Normal"/>
              <w:spacing w:before="60" w:after="0"/>
              <w:jc w:val="center"/>
              <w:rPr/>
            </w:pPr>
            <w:r>
              <w:rPr/>
              <w:t xml:space="preserve">Thời gian: 45 phút </w:t>
            </w:r>
            <w:r>
              <w:rPr>
                <w:i/>
              </w:rPr>
              <w:t>(không kể thời gian giao đề)</w:t>
            </w:r>
            <w:r>
              <w:rPr/>
              <w:t xml:space="preserve">   </w:t>
            </w:r>
          </w:p>
          <w:p>
            <w:pPr>
              <w:pStyle w:val="Normal"/>
              <w:jc w:val="center"/>
              <w:rPr>
                <w:sz w:val="8"/>
              </w:rPr>
            </w:pPr>
            <w:r>
              <w:rPr>
                <w:sz w:val="8"/>
              </w:rPr>
              <w:t xml:space="preserve">                                                   </w:t>
            </w:r>
          </w:p>
          <w:tbl>
            <w:tblPr>
              <w:tblW w:w="1843" w:type="dxa"/>
              <w:jc w:val="left"/>
              <w:tblInd w:w="3602" w:type="dxa"/>
              <w:tblLayout w:type="fixed"/>
              <w:tblCellMar>
                <w:top w:w="0" w:type="dxa"/>
                <w:left w:w="108" w:type="dxa"/>
                <w:bottom w:w="0" w:type="dxa"/>
                <w:right w:w="108" w:type="dxa"/>
              </w:tblCellMar>
            </w:tblPr>
            <w:tblGrid>
              <w:gridCol w:w="1843"/>
            </w:tblGrid>
            <w:tr>
              <w:trPr>
                <w:trHeight w:val="388" w:hRule="atLeast"/>
              </w:trPr>
              <w:tc>
                <w:tcPr>
                  <w:tcW w:w="1843"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t xml:space="preserve">MÃ ĐỀ: 701                                                                      </w:t>
                  </w:r>
                </w:p>
              </w:tc>
            </w:tr>
          </w:tbl>
          <w:p>
            <w:pPr>
              <w:pStyle w:val="Normal"/>
              <w:spacing w:before="60" w:after="0"/>
              <w:jc w:val="center"/>
              <w:rPr>
                <w:b/>
              </w:rPr>
            </w:pPr>
            <w:r>
              <w:rPr>
                <w:b/>
              </w:rPr>
            </w:r>
          </w:p>
        </w:tc>
      </w:tr>
    </w:tbl>
    <w:p>
      <w:pPr>
        <w:pStyle w:val="Normal"/>
        <w:ind w:right="422"/>
        <w:jc w:val="both"/>
        <w:rPr/>
      </w:pPr>
      <w:r>
        <w:rPr>
          <w:rFonts w:cs="VNI-Times" w:ascii="VNI-Times" w:hAnsi="VNI-Times"/>
          <w:b/>
          <w:color w:val="000000"/>
        </w:rPr>
        <w:t>A/ TR</w:t>
      </w:r>
      <w:r>
        <w:rPr>
          <w:b/>
          <w:color w:val="000000"/>
        </w:rPr>
        <w:t>ẮC NGHIỆM: (5,0 điểm)</w:t>
      </w:r>
    </w:p>
    <w:p>
      <w:pPr>
        <w:pStyle w:val="Normal"/>
        <w:spacing w:before="60" w:after="0"/>
        <w:jc w:val="both"/>
        <w:rPr/>
      </w:pPr>
      <w:r>
        <w:rPr>
          <w:b/>
          <w:color w:val="0000FF"/>
          <w:szCs w:val="26"/>
        </w:rPr>
        <w:t>Câu 1:</w:t>
      </w:r>
      <w:r>
        <w:rPr>
          <w:sz w:val="26"/>
          <w:szCs w:val="26"/>
        </w:rPr>
        <w:t xml:space="preserve"> Ở nước ta,vùng chịu ảnh hưởng mạnh nhất của gió fơn là:</w:t>
      </w:r>
    </w:p>
    <w:p>
      <w:pPr>
        <w:pStyle w:val="Normal"/>
        <w:tabs>
          <w:tab w:val="clear" w:pos="720"/>
          <w:tab w:val="left" w:pos="2708" w:leader="none"/>
          <w:tab w:val="left" w:pos="5138" w:leader="none"/>
          <w:tab w:val="left" w:pos="7569" w:leader="none"/>
        </w:tabs>
        <w:ind w:firstLine="283" w:right="0"/>
        <w:rPr/>
      </w:pPr>
      <w:r>
        <w:rPr>
          <w:b/>
          <w:color w:val="3366FF"/>
          <w:szCs w:val="26"/>
        </w:rPr>
        <w:t xml:space="preserve">A. </w:t>
      </w:r>
      <w:r>
        <w:rPr>
          <w:sz w:val="26"/>
          <w:szCs w:val="26"/>
        </w:rPr>
        <w:t>Bắc Trung bộ.</w:t>
      </w:r>
      <w:r>
        <w:rPr/>
        <w:tab/>
      </w:r>
      <w:r>
        <w:rPr>
          <w:b/>
          <w:color w:val="3366FF"/>
          <w:szCs w:val="26"/>
        </w:rPr>
        <w:t xml:space="preserve">B. </w:t>
      </w:r>
      <w:r>
        <w:rPr>
          <w:sz w:val="26"/>
          <w:szCs w:val="26"/>
        </w:rPr>
        <w:t>Tây Nguyên.</w:t>
      </w:r>
      <w:r>
        <w:rPr/>
        <w:tab/>
      </w:r>
      <w:r>
        <w:rPr>
          <w:b/>
          <w:color w:val="3366FF"/>
          <w:szCs w:val="26"/>
        </w:rPr>
        <w:t xml:space="preserve">C. </w:t>
      </w:r>
      <w:r>
        <w:rPr>
          <w:sz w:val="26"/>
          <w:szCs w:val="26"/>
        </w:rPr>
        <w:t>Nam Trung bộ.</w:t>
      </w:r>
      <w:r>
        <w:rPr/>
        <w:tab/>
      </w:r>
      <w:r>
        <w:rPr>
          <w:b/>
          <w:color w:val="3366FF"/>
          <w:szCs w:val="26"/>
        </w:rPr>
        <w:t xml:space="preserve">D. </w:t>
      </w:r>
      <w:r>
        <w:rPr>
          <w:sz w:val="26"/>
          <w:szCs w:val="26"/>
        </w:rPr>
        <w:t>Tây Bắc.</w:t>
      </w:r>
    </w:p>
    <w:p>
      <w:pPr>
        <w:pStyle w:val="Normal"/>
        <w:spacing w:before="60" w:after="0"/>
        <w:jc w:val="both"/>
        <w:rPr/>
      </w:pPr>
      <w:r>
        <w:rPr>
          <w:b/>
          <w:color w:val="0000FF"/>
          <w:szCs w:val="26"/>
        </w:rPr>
        <w:t>Câu 2:</w:t>
      </w:r>
      <w:r>
        <w:rPr>
          <w:sz w:val="26"/>
          <w:szCs w:val="26"/>
        </w:rPr>
        <w:t xml:space="preserve"> Trên mỗi bán cầu có 2 frông căn bản là</w:t>
      </w:r>
    </w:p>
    <w:p>
      <w:pPr>
        <w:pStyle w:val="Normal"/>
        <w:tabs>
          <w:tab w:val="clear" w:pos="720"/>
          <w:tab w:val="left" w:pos="5136" w:leader="none"/>
        </w:tabs>
        <w:ind w:firstLine="283" w:right="0"/>
        <w:rPr/>
      </w:pPr>
      <w:r>
        <w:rPr>
          <w:b/>
          <w:color w:val="3366FF"/>
          <w:szCs w:val="26"/>
        </w:rPr>
        <w:t xml:space="preserve">A. </w:t>
      </w:r>
      <w:r>
        <w:rPr>
          <w:sz w:val="26"/>
          <w:szCs w:val="26"/>
        </w:rPr>
        <w:t>frông ôn đới(FP) và áp thấp nhiệt đới.</w:t>
      </w:r>
      <w:r>
        <w:rPr/>
        <w:tab/>
      </w:r>
      <w:r>
        <w:rPr>
          <w:b/>
          <w:color w:val="3366FF"/>
          <w:szCs w:val="26"/>
        </w:rPr>
        <w:t xml:space="preserve">B. </w:t>
      </w:r>
      <w:r>
        <w:rPr>
          <w:sz w:val="26"/>
          <w:szCs w:val="26"/>
        </w:rPr>
        <w:t>frông địa cực(FA) và dải hội tụ nhiệt đới.</w:t>
      </w:r>
    </w:p>
    <w:p>
      <w:pPr>
        <w:pStyle w:val="Normal"/>
        <w:tabs>
          <w:tab w:val="clear" w:pos="720"/>
          <w:tab w:val="left" w:pos="5136" w:leader="none"/>
        </w:tabs>
        <w:ind w:firstLine="283" w:right="0"/>
        <w:rPr/>
      </w:pPr>
      <w:r>
        <w:rPr>
          <w:b/>
          <w:color w:val="3366FF"/>
          <w:szCs w:val="26"/>
        </w:rPr>
        <w:t xml:space="preserve">C. </w:t>
      </w:r>
      <w:r>
        <w:rPr>
          <w:sz w:val="26"/>
          <w:szCs w:val="26"/>
        </w:rPr>
        <w:t>frông địa cực(FA) và frông ôn đới(FP).</w:t>
      </w:r>
      <w:r>
        <w:rPr/>
        <w:tab/>
      </w:r>
      <w:r>
        <w:rPr>
          <w:b/>
          <w:color w:val="3366FF"/>
          <w:szCs w:val="26"/>
        </w:rPr>
        <w:t xml:space="preserve">D. </w:t>
      </w:r>
      <w:r>
        <w:rPr>
          <w:sz w:val="26"/>
          <w:szCs w:val="26"/>
        </w:rPr>
        <w:t>frông ôn đới(FP) và dải hội tụ nhiệt đới.</w:t>
      </w:r>
    </w:p>
    <w:p>
      <w:pPr>
        <w:pStyle w:val="Normal"/>
        <w:spacing w:before="60" w:after="0"/>
        <w:jc w:val="both"/>
        <w:rPr>
          <w:sz w:val="26"/>
          <w:szCs w:val="26"/>
          <w:lang w:val="fr-FR"/>
        </w:rPr>
      </w:pPr>
      <w:r>
        <w:rPr>
          <w:b/>
          <w:color w:val="0000FF"/>
          <w:szCs w:val="26"/>
          <w:lang w:val="fr-FR"/>
        </w:rPr>
        <w:t>Câu 3:</w:t>
      </w:r>
      <w:r>
        <w:rPr>
          <w:sz w:val="26"/>
          <w:szCs w:val="26"/>
          <w:lang w:val="fr-FR"/>
        </w:rPr>
        <w:t xml:space="preserve"> Qui luật địa đới là</w:t>
      </w:r>
    </w:p>
    <w:p>
      <w:pPr>
        <w:pStyle w:val="Normal"/>
        <w:ind w:firstLine="283" w:right="0"/>
        <w:rPr>
          <w:lang w:val="fr-FR"/>
        </w:rPr>
      </w:pPr>
      <w:r>
        <w:rPr>
          <w:b/>
          <w:color w:val="3366FF"/>
          <w:szCs w:val="26"/>
          <w:lang w:val="fr-FR"/>
        </w:rPr>
        <w:t xml:space="preserve">A. </w:t>
      </w:r>
      <w:r>
        <w:rPr>
          <w:sz w:val="26"/>
          <w:szCs w:val="26"/>
          <w:lang w:val="fr-FR"/>
        </w:rPr>
        <w:t>sự thay đổi có qui luật của các thành phần địa lí và cảnh quan địa lí theo vĩ độ.</w:t>
      </w:r>
    </w:p>
    <w:p>
      <w:pPr>
        <w:pStyle w:val="Normal"/>
        <w:ind w:firstLine="283" w:right="0"/>
        <w:rPr>
          <w:lang w:val="fr-FR"/>
        </w:rPr>
      </w:pPr>
      <w:r>
        <w:rPr>
          <w:b/>
          <w:color w:val="3366FF"/>
          <w:szCs w:val="26"/>
          <w:lang w:val="fr-FR"/>
        </w:rPr>
        <w:t xml:space="preserve">B. </w:t>
      </w:r>
      <w:r>
        <w:rPr>
          <w:sz w:val="26"/>
          <w:szCs w:val="26"/>
          <w:lang w:val="fr-FR"/>
        </w:rPr>
        <w:t>sự thay đổi của các thành phần địa lí và cảnh quan địa lí theo vĩ độ.</w:t>
      </w:r>
    </w:p>
    <w:p>
      <w:pPr>
        <w:pStyle w:val="Normal"/>
        <w:ind w:firstLine="283" w:right="0"/>
        <w:rPr>
          <w:lang w:val="fr-FR"/>
        </w:rPr>
      </w:pPr>
      <w:r>
        <w:rPr>
          <w:b/>
          <w:color w:val="3366FF"/>
          <w:szCs w:val="26"/>
          <w:lang w:val="fr-FR"/>
        </w:rPr>
        <w:t xml:space="preserve">C. </w:t>
      </w:r>
      <w:r>
        <w:rPr>
          <w:sz w:val="26"/>
          <w:szCs w:val="26"/>
          <w:lang w:val="fr-FR"/>
        </w:rPr>
        <w:t>sự thay đổi của các thành phần địa lí và cảnh quan địa lí theo kinh độ.</w:t>
      </w:r>
    </w:p>
    <w:p>
      <w:pPr>
        <w:pStyle w:val="Normal"/>
        <w:ind w:firstLine="283" w:right="0"/>
        <w:rPr>
          <w:lang w:val="fr-FR"/>
        </w:rPr>
      </w:pPr>
      <w:r>
        <w:rPr>
          <w:b/>
          <w:color w:val="3366FF"/>
          <w:szCs w:val="26"/>
          <w:lang w:val="fr-FR"/>
        </w:rPr>
        <w:t xml:space="preserve">D. </w:t>
      </w:r>
      <w:r>
        <w:rPr>
          <w:sz w:val="26"/>
          <w:szCs w:val="26"/>
          <w:lang w:val="fr-FR"/>
        </w:rPr>
        <w:t>sự thay đổi có qui luật của khí hậu và thổ nhưỡng theo kinh độ.</w:t>
      </w:r>
    </w:p>
    <w:p>
      <w:pPr>
        <w:pStyle w:val="Normal"/>
        <w:spacing w:before="60" w:after="0"/>
        <w:jc w:val="both"/>
        <w:rPr>
          <w:bCs/>
          <w:iCs/>
          <w:sz w:val="26"/>
          <w:szCs w:val="26"/>
          <w:lang w:val="fr-FR"/>
        </w:rPr>
      </w:pPr>
      <w:r>
        <w:rPr>
          <w:b/>
          <w:color w:val="0000FF"/>
          <w:szCs w:val="26"/>
          <w:lang w:val="fr-FR"/>
        </w:rPr>
        <w:t>Câu 4:</w:t>
      </w:r>
      <w:r>
        <w:rPr>
          <w:sz w:val="26"/>
          <w:szCs w:val="26"/>
          <w:lang w:val="fr-FR"/>
        </w:rPr>
        <w:t xml:space="preserve"> Giờ</w:t>
      </w:r>
      <w:r>
        <w:rPr>
          <w:b/>
          <w:sz w:val="26"/>
          <w:szCs w:val="26"/>
          <w:lang w:val="fr-FR"/>
        </w:rPr>
        <w:t xml:space="preserve"> </w:t>
      </w:r>
      <w:r>
        <w:rPr>
          <w:sz w:val="26"/>
          <w:szCs w:val="26"/>
          <w:lang w:val="fr-FR"/>
        </w:rPr>
        <w:t>quốc</w:t>
      </w:r>
      <w:r>
        <w:rPr>
          <w:b/>
          <w:sz w:val="26"/>
          <w:szCs w:val="26"/>
          <w:lang w:val="fr-FR"/>
        </w:rPr>
        <w:t xml:space="preserve"> </w:t>
      </w:r>
      <w:r>
        <w:rPr>
          <w:sz w:val="26"/>
          <w:szCs w:val="26"/>
          <w:lang w:val="fr-FR"/>
        </w:rPr>
        <w:t>tế được</w:t>
      </w:r>
      <w:r>
        <w:rPr>
          <w:b/>
          <w:sz w:val="26"/>
          <w:szCs w:val="26"/>
          <w:lang w:val="fr-FR"/>
        </w:rPr>
        <w:t xml:space="preserve"> </w:t>
      </w:r>
      <w:r>
        <w:rPr>
          <w:sz w:val="26"/>
          <w:szCs w:val="26"/>
          <w:lang w:val="fr-FR"/>
        </w:rPr>
        <w:t>lấy</w:t>
      </w:r>
      <w:r>
        <w:rPr>
          <w:b/>
          <w:sz w:val="26"/>
          <w:szCs w:val="26"/>
          <w:lang w:val="fr-FR"/>
        </w:rPr>
        <w:t xml:space="preserve"> </w:t>
      </w:r>
      <w:r>
        <w:rPr>
          <w:sz w:val="26"/>
          <w:szCs w:val="26"/>
          <w:lang w:val="fr-FR"/>
        </w:rPr>
        <w:t>theo giờ</w:t>
      </w:r>
      <w:r>
        <w:rPr>
          <w:b/>
          <w:sz w:val="26"/>
          <w:szCs w:val="26"/>
          <w:lang w:val="fr-FR"/>
        </w:rPr>
        <w:t xml:space="preserve"> </w:t>
      </w:r>
      <w:r>
        <w:rPr>
          <w:sz w:val="26"/>
          <w:szCs w:val="26"/>
          <w:lang w:val="fr-FR"/>
        </w:rPr>
        <w:t>của</w:t>
      </w:r>
    </w:p>
    <w:p>
      <w:pPr>
        <w:pStyle w:val="Normal"/>
        <w:tabs>
          <w:tab w:val="clear" w:pos="720"/>
          <w:tab w:val="left" w:pos="2708" w:leader="none"/>
          <w:tab w:val="left" w:pos="5138" w:leader="none"/>
          <w:tab w:val="left" w:pos="7569" w:leader="none"/>
        </w:tabs>
        <w:ind w:firstLine="283" w:right="0"/>
        <w:rPr>
          <w:lang w:val="fr-FR"/>
        </w:rPr>
      </w:pPr>
      <w:r>
        <w:rPr>
          <w:b/>
          <w:color w:val="3366FF"/>
          <w:szCs w:val="26"/>
          <w:lang w:val="fr-FR"/>
        </w:rPr>
        <w:t xml:space="preserve">A. </w:t>
      </w:r>
      <w:r>
        <w:rPr>
          <w:sz w:val="26"/>
          <w:szCs w:val="26"/>
          <w:lang w:val="fr-FR"/>
        </w:rPr>
        <w:t>múi giờ số 1.</w:t>
      </w:r>
      <w:r>
        <w:rPr>
          <w:lang w:val="fr-FR"/>
        </w:rPr>
        <w:tab/>
      </w:r>
      <w:r>
        <w:rPr>
          <w:b/>
          <w:color w:val="3366FF"/>
          <w:szCs w:val="26"/>
          <w:lang w:val="fr-FR"/>
        </w:rPr>
        <w:t xml:space="preserve">B. </w:t>
      </w:r>
      <w:r>
        <w:rPr>
          <w:sz w:val="26"/>
          <w:szCs w:val="26"/>
          <w:lang w:val="fr-FR"/>
        </w:rPr>
        <w:t>múi giờ số 3.</w:t>
      </w:r>
      <w:r>
        <w:rPr>
          <w:lang w:val="fr-FR"/>
        </w:rPr>
        <w:tab/>
      </w:r>
      <w:r>
        <w:rPr>
          <w:b/>
          <w:color w:val="3366FF"/>
          <w:szCs w:val="26"/>
          <w:lang w:val="fr-FR"/>
        </w:rPr>
        <w:t xml:space="preserve">C. </w:t>
      </w:r>
      <w:r>
        <w:rPr>
          <w:sz w:val="26"/>
          <w:szCs w:val="26"/>
          <w:lang w:val="fr-FR"/>
        </w:rPr>
        <w:t>múi giờ số 0.</w:t>
      </w:r>
      <w:r>
        <w:rPr>
          <w:lang w:val="fr-FR"/>
        </w:rPr>
        <w:tab/>
      </w:r>
      <w:r>
        <w:rPr>
          <w:b/>
          <w:color w:val="3366FF"/>
          <w:szCs w:val="26"/>
          <w:lang w:val="fr-FR"/>
        </w:rPr>
        <w:t xml:space="preserve">D. </w:t>
      </w:r>
      <w:r>
        <w:rPr>
          <w:sz w:val="26"/>
          <w:szCs w:val="26"/>
          <w:lang w:val="fr-FR"/>
        </w:rPr>
        <w:t>múi giờ số 7.</w:t>
      </w:r>
    </w:p>
    <w:p>
      <w:pPr>
        <w:pStyle w:val="Normal"/>
        <w:spacing w:before="60" w:after="0"/>
        <w:jc w:val="both"/>
        <w:rPr/>
      </w:pPr>
      <w:r>
        <w:rPr>
          <w:b/>
          <w:color w:val="0000FF"/>
          <w:szCs w:val="26"/>
          <w:lang w:val="fr-FR"/>
        </w:rPr>
        <w:t>Câu 5:</w:t>
      </w:r>
      <w:r>
        <w:rPr>
          <w:sz w:val="26"/>
          <w:szCs w:val="26"/>
          <w:lang w:val="fr-FR"/>
        </w:rPr>
        <w:t xml:space="preserve"> Khí hậu ảnh hưởng trực tiếp tới sự phát triển và phân bố của sinh vật thông qua các yếu tố nào?</w:t>
      </w:r>
    </w:p>
    <w:p>
      <w:pPr>
        <w:pStyle w:val="Normal"/>
        <w:ind w:firstLine="283" w:right="0"/>
        <w:rPr>
          <w:lang w:val="fr-FR"/>
        </w:rPr>
      </w:pPr>
      <w:r>
        <w:rPr>
          <w:b/>
          <w:color w:val="3366FF"/>
          <w:szCs w:val="26"/>
          <w:lang w:val="fr-FR"/>
        </w:rPr>
        <w:t xml:space="preserve">A. </w:t>
      </w:r>
      <w:r>
        <w:rPr>
          <w:sz w:val="26"/>
          <w:szCs w:val="26"/>
          <w:lang w:val="fr-FR"/>
        </w:rPr>
        <w:t>Khí áp, nước, độ ẩm không khí, ánh sáng.</w:t>
      </w:r>
    </w:p>
    <w:p>
      <w:pPr>
        <w:pStyle w:val="Normal"/>
        <w:ind w:firstLine="283" w:right="0"/>
        <w:rPr>
          <w:lang w:val="fr-FR"/>
        </w:rPr>
      </w:pPr>
      <w:r>
        <w:rPr>
          <w:b/>
          <w:color w:val="3366FF"/>
          <w:szCs w:val="26"/>
          <w:lang w:val="fr-FR"/>
        </w:rPr>
        <w:t xml:space="preserve">B. </w:t>
      </w:r>
      <w:r>
        <w:rPr>
          <w:sz w:val="26"/>
          <w:szCs w:val="26"/>
          <w:lang w:val="fr-FR"/>
        </w:rPr>
        <w:t>Gió, nhiệt độ, nước, ánh sáng và khí áp.</w:t>
      </w:r>
    </w:p>
    <w:p>
      <w:pPr>
        <w:pStyle w:val="Normal"/>
        <w:ind w:firstLine="283" w:right="0"/>
        <w:rPr>
          <w:lang w:val="fr-FR"/>
        </w:rPr>
      </w:pPr>
      <w:r>
        <w:rPr>
          <w:b/>
          <w:color w:val="3366FF"/>
          <w:szCs w:val="26"/>
          <w:lang w:val="fr-FR"/>
        </w:rPr>
        <w:t xml:space="preserve">C. </w:t>
      </w:r>
      <w:r>
        <w:rPr>
          <w:sz w:val="26"/>
          <w:szCs w:val="26"/>
          <w:lang w:val="fr-FR"/>
        </w:rPr>
        <w:t>Nhiệt độ , nước , độ ẩm không khí và ánh sáng.</w:t>
      </w:r>
    </w:p>
    <w:p>
      <w:pPr>
        <w:pStyle w:val="Normal"/>
        <w:ind w:firstLine="283" w:right="0"/>
        <w:rPr>
          <w:lang w:val="fr-FR"/>
        </w:rPr>
      </w:pPr>
      <w:r>
        <w:rPr>
          <w:b/>
          <w:color w:val="3366FF"/>
          <w:szCs w:val="26"/>
          <w:lang w:val="fr-FR"/>
        </w:rPr>
        <w:t xml:space="preserve">D. </w:t>
      </w:r>
      <w:r>
        <w:rPr>
          <w:sz w:val="26"/>
          <w:szCs w:val="26"/>
          <w:lang w:val="fr-FR"/>
        </w:rPr>
        <w:t>Khí áp, gió, nhiệt độ, nước, ánh sáng.</w:t>
      </w:r>
    </w:p>
    <w:p>
      <w:pPr>
        <w:pStyle w:val="Normal"/>
        <w:spacing w:before="60" w:after="0"/>
        <w:jc w:val="both"/>
        <w:rPr/>
      </w:pPr>
      <w:r>
        <w:rPr>
          <w:b/>
          <w:color w:val="0000FF"/>
          <w:szCs w:val="26"/>
          <w:lang w:val="fr-FR"/>
        </w:rPr>
        <w:t>Câu 6:</w:t>
      </w:r>
      <w:r>
        <w:rPr>
          <w:sz w:val="26"/>
          <w:szCs w:val="26"/>
          <w:lang w:val="fr-FR"/>
        </w:rPr>
        <w:t xml:space="preserve"> Nhân tố nào sau đây đóng vai trò chủ đạo trong việc hình thành đất?</w:t>
      </w:r>
    </w:p>
    <w:p>
      <w:pPr>
        <w:pStyle w:val="Normal"/>
        <w:tabs>
          <w:tab w:val="clear" w:pos="720"/>
          <w:tab w:val="left" w:pos="2708" w:leader="none"/>
          <w:tab w:val="left" w:pos="5138" w:leader="none"/>
          <w:tab w:val="left" w:pos="7569" w:leader="none"/>
        </w:tabs>
        <w:ind w:firstLine="283" w:right="0"/>
        <w:rPr/>
      </w:pPr>
      <w:r>
        <w:rPr>
          <w:b/>
          <w:color w:val="3366FF"/>
          <w:szCs w:val="26"/>
          <w:lang w:val="fr-FR"/>
        </w:rPr>
        <w:t xml:space="preserve">A. </w:t>
      </w:r>
      <w:r>
        <w:rPr>
          <w:sz w:val="26"/>
          <w:szCs w:val="26"/>
          <w:lang w:val="fr-FR"/>
        </w:rPr>
        <w:t>Khí hậu.</w:t>
      </w:r>
      <w:r>
        <w:rPr>
          <w:lang w:val="fr-FR"/>
        </w:rPr>
        <w:tab/>
      </w:r>
      <w:r>
        <w:rPr>
          <w:b/>
          <w:color w:val="3366FF"/>
          <w:szCs w:val="26"/>
          <w:lang w:val="fr-FR"/>
        </w:rPr>
        <w:t xml:space="preserve">B. </w:t>
      </w:r>
      <w:r>
        <w:rPr>
          <w:sz w:val="26"/>
          <w:szCs w:val="26"/>
          <w:lang w:val="fr-FR"/>
        </w:rPr>
        <w:t>Đá mẹ.</w:t>
      </w:r>
      <w:r>
        <w:rPr>
          <w:lang w:val="fr-FR"/>
        </w:rPr>
        <w:tab/>
      </w:r>
      <w:r>
        <w:rPr>
          <w:b/>
          <w:color w:val="3366FF"/>
          <w:szCs w:val="26"/>
        </w:rPr>
        <w:t xml:space="preserve">C. </w:t>
      </w:r>
      <w:r>
        <w:rPr>
          <w:sz w:val="26"/>
          <w:szCs w:val="26"/>
        </w:rPr>
        <w:t>Địa hình.</w:t>
      </w:r>
      <w:r>
        <w:rPr/>
        <w:tab/>
      </w:r>
      <w:r>
        <w:rPr>
          <w:b/>
          <w:color w:val="3366FF"/>
          <w:szCs w:val="26"/>
        </w:rPr>
        <w:t xml:space="preserve">D. </w:t>
      </w:r>
      <w:r>
        <w:rPr>
          <w:sz w:val="26"/>
          <w:szCs w:val="26"/>
        </w:rPr>
        <w:t>Sinh vật.</w:t>
      </w:r>
    </w:p>
    <w:p>
      <w:pPr>
        <w:pStyle w:val="Normal"/>
        <w:spacing w:before="60" w:after="0"/>
        <w:jc w:val="both"/>
        <w:rPr>
          <w:sz w:val="26"/>
          <w:szCs w:val="26"/>
        </w:rPr>
      </w:pPr>
      <w:r>
        <w:rPr>
          <w:b/>
          <w:color w:val="0000FF"/>
          <w:szCs w:val="26"/>
          <w:lang w:val="pt-BR"/>
        </w:rPr>
        <w:t>Câu 7:</w:t>
      </w:r>
      <w:r>
        <w:rPr>
          <w:sz w:val="26"/>
          <w:szCs w:val="26"/>
          <w:lang w:val="pt-BR"/>
        </w:rPr>
        <w:t xml:space="preserve"> Ở vùng đất, đá thấm nước thì nguồn nước nào sau đây có vai trò điều hòa chế độ nước sông?</w:t>
      </w:r>
    </w:p>
    <w:p>
      <w:pPr>
        <w:pStyle w:val="Normal"/>
        <w:tabs>
          <w:tab w:val="clear" w:pos="720"/>
          <w:tab w:val="left" w:pos="2708" w:leader="none"/>
          <w:tab w:val="left" w:pos="5138" w:leader="none"/>
          <w:tab w:val="left" w:pos="7569" w:leader="none"/>
        </w:tabs>
        <w:ind w:firstLine="283" w:right="0"/>
        <w:rPr/>
      </w:pPr>
      <w:r>
        <w:rPr>
          <w:b/>
          <w:color w:val="3366FF"/>
          <w:szCs w:val="26"/>
        </w:rPr>
        <w:t xml:space="preserve">A. </w:t>
      </w:r>
      <w:r>
        <w:rPr>
          <w:sz w:val="26"/>
          <w:szCs w:val="26"/>
        </w:rPr>
        <w:t>Hồ, đầm.</w:t>
      </w:r>
      <w:r>
        <w:rPr/>
        <w:tab/>
      </w:r>
      <w:r>
        <w:rPr>
          <w:b/>
          <w:color w:val="3366FF"/>
          <w:szCs w:val="26"/>
        </w:rPr>
        <w:t xml:space="preserve">B. </w:t>
      </w:r>
      <w:r>
        <w:rPr>
          <w:sz w:val="26"/>
          <w:szCs w:val="26"/>
        </w:rPr>
        <w:t>Nước mưa.</w:t>
      </w:r>
      <w:r>
        <w:rPr/>
        <w:tab/>
      </w:r>
      <w:r>
        <w:rPr>
          <w:b/>
          <w:color w:val="3366FF"/>
          <w:szCs w:val="26"/>
        </w:rPr>
        <w:t xml:space="preserve">C. </w:t>
      </w:r>
      <w:r>
        <w:rPr>
          <w:sz w:val="26"/>
          <w:szCs w:val="26"/>
        </w:rPr>
        <w:t>Băng tuyết.</w:t>
      </w:r>
      <w:r>
        <w:rPr/>
        <w:tab/>
      </w:r>
      <w:r>
        <w:rPr>
          <w:b/>
          <w:color w:val="3366FF"/>
          <w:szCs w:val="26"/>
        </w:rPr>
        <w:t xml:space="preserve">D. </w:t>
      </w:r>
      <w:r>
        <w:rPr>
          <w:sz w:val="26"/>
          <w:szCs w:val="26"/>
        </w:rPr>
        <w:t>Nước ngầm.</w:t>
      </w:r>
    </w:p>
    <w:p>
      <w:pPr>
        <w:pStyle w:val="Normal"/>
        <w:spacing w:before="60" w:after="0"/>
        <w:jc w:val="both"/>
        <w:rPr/>
      </w:pPr>
      <w:r>
        <w:rPr>
          <w:b/>
          <w:color w:val="0000FF"/>
          <w:szCs w:val="26"/>
          <w:lang w:val="fr-FR"/>
        </w:rPr>
        <w:t>Câu 8:</w:t>
      </w:r>
      <w:r>
        <w:rPr>
          <w:sz w:val="26"/>
          <w:szCs w:val="26"/>
          <w:lang w:val="fr-FR"/>
        </w:rPr>
        <w:t xml:space="preserve"> Phong hóa là quá trình</w:t>
      </w:r>
    </w:p>
    <w:p>
      <w:pPr>
        <w:pStyle w:val="Normal"/>
        <w:ind w:firstLine="283" w:right="0"/>
        <w:rPr>
          <w:lang w:val="fr-FR"/>
        </w:rPr>
      </w:pPr>
      <w:r>
        <w:rPr>
          <w:b/>
          <w:color w:val="3366FF"/>
          <w:szCs w:val="26"/>
          <w:lang w:val="fr-FR"/>
        </w:rPr>
        <w:t xml:space="preserve">A. </w:t>
      </w:r>
      <w:r>
        <w:rPr>
          <w:sz w:val="26"/>
          <w:szCs w:val="26"/>
          <w:lang w:val="fr-FR"/>
        </w:rPr>
        <w:t>phá hủy và làm biến đổi các loại đá và khoáng vật.</w:t>
      </w:r>
    </w:p>
    <w:p>
      <w:pPr>
        <w:pStyle w:val="Normal"/>
        <w:ind w:firstLine="283" w:right="0"/>
        <w:rPr/>
      </w:pPr>
      <w:r>
        <w:rPr>
          <w:b/>
          <w:color w:val="3366FF"/>
          <w:szCs w:val="26"/>
        </w:rPr>
        <w:t xml:space="preserve">B. </w:t>
      </w:r>
      <w:r>
        <w:rPr>
          <w:sz w:val="26"/>
          <w:szCs w:val="26"/>
        </w:rPr>
        <w:t>phân hủy các loại đá và khoáng vật.</w:t>
      </w:r>
    </w:p>
    <w:p>
      <w:pPr>
        <w:pStyle w:val="Normal"/>
        <w:ind w:firstLine="283" w:right="0"/>
        <w:rPr/>
      </w:pPr>
      <w:r>
        <w:rPr>
          <w:b/>
          <w:color w:val="3366FF"/>
          <w:szCs w:val="26"/>
        </w:rPr>
        <w:t xml:space="preserve">C. </w:t>
      </w:r>
      <w:r>
        <w:rPr>
          <w:sz w:val="26"/>
          <w:szCs w:val="26"/>
        </w:rPr>
        <w:t>phân hủy và làm biến đổi các loại đá và khoáng vật.</w:t>
      </w:r>
    </w:p>
    <w:p>
      <w:pPr>
        <w:pStyle w:val="Normal"/>
        <w:ind w:firstLine="283" w:right="0"/>
        <w:rPr/>
      </w:pPr>
      <w:r>
        <w:rPr>
          <w:b/>
          <w:color w:val="3366FF"/>
          <w:szCs w:val="26"/>
        </w:rPr>
        <w:t xml:space="preserve">D. </w:t>
      </w:r>
      <w:r>
        <w:rPr>
          <w:sz w:val="26"/>
          <w:szCs w:val="26"/>
        </w:rPr>
        <w:t>phá hủy các loại đá và khoáng vật.</w:t>
      </w:r>
    </w:p>
    <w:p>
      <w:pPr>
        <w:pStyle w:val="Normal"/>
        <w:spacing w:before="60" w:after="0"/>
        <w:jc w:val="both"/>
        <w:rPr>
          <w:sz w:val="26"/>
          <w:szCs w:val="26"/>
        </w:rPr>
      </w:pPr>
      <w:r>
        <w:rPr>
          <w:b/>
          <w:bCs/>
          <w:iCs/>
          <w:color w:val="0000FF"/>
          <w:szCs w:val="26"/>
          <w:lang w:val="vi-VN"/>
        </w:rPr>
        <w:t>Câu 9:</w:t>
      </w:r>
      <w:r>
        <w:rPr>
          <w:bCs/>
          <w:iCs/>
          <w:sz w:val="26"/>
          <w:szCs w:val="26"/>
          <w:lang w:val="vi-VN"/>
        </w:rPr>
        <w:t xml:space="preserve"> Có sự luân phiên ngày đêm trên T</w:t>
      </w:r>
      <w:r>
        <w:rPr>
          <w:bCs/>
          <w:iCs/>
          <w:sz w:val="26"/>
          <w:szCs w:val="26"/>
        </w:rPr>
        <w:t xml:space="preserve">rái </w:t>
      </w:r>
      <w:r>
        <w:rPr>
          <w:bCs/>
          <w:iCs/>
          <w:sz w:val="26"/>
          <w:szCs w:val="26"/>
          <w:lang w:val="vi-VN"/>
        </w:rPr>
        <w:t>Đ</w:t>
      </w:r>
      <w:r>
        <w:rPr>
          <w:bCs/>
          <w:iCs/>
          <w:sz w:val="26"/>
          <w:szCs w:val="26"/>
        </w:rPr>
        <w:t>ất</w:t>
      </w:r>
      <w:r>
        <w:rPr>
          <w:bCs/>
          <w:iCs/>
          <w:sz w:val="26"/>
          <w:szCs w:val="26"/>
          <w:lang w:val="vi-VN"/>
        </w:rPr>
        <w:t xml:space="preserve"> là do</w:t>
      </w:r>
    </w:p>
    <w:p>
      <w:pPr>
        <w:pStyle w:val="Normal"/>
        <w:ind w:firstLine="283" w:right="0"/>
        <w:rPr/>
      </w:pPr>
      <w:r>
        <w:rPr>
          <w:b/>
          <w:color w:val="3366FF"/>
          <w:szCs w:val="26"/>
        </w:rPr>
        <w:t xml:space="preserve">A. </w:t>
      </w:r>
      <w:r>
        <w:rPr>
          <w:sz w:val="26"/>
          <w:szCs w:val="26"/>
        </w:rPr>
        <w:t>Trái Đất tự quay quanh trục theo hướng từ tây sang đông.</w:t>
      </w:r>
    </w:p>
    <w:p>
      <w:pPr>
        <w:pStyle w:val="Normal"/>
        <w:ind w:firstLine="283" w:right="0"/>
        <w:rPr/>
      </w:pPr>
      <w:r>
        <w:rPr>
          <w:b/>
          <w:color w:val="3366FF"/>
          <w:szCs w:val="26"/>
        </w:rPr>
        <w:t xml:space="preserve">B. </w:t>
      </w:r>
      <w:r>
        <w:rPr>
          <w:sz w:val="26"/>
          <w:szCs w:val="26"/>
        </w:rPr>
        <w:t>Trái Đất có dạng hình cầu và tự quay quanh trục.</w:t>
      </w:r>
    </w:p>
    <w:p>
      <w:pPr>
        <w:pStyle w:val="Normal"/>
        <w:ind w:firstLine="283" w:right="0"/>
        <w:rPr/>
      </w:pPr>
      <w:r>
        <w:rPr>
          <w:b/>
          <w:color w:val="3366FF"/>
          <w:szCs w:val="26"/>
        </w:rPr>
        <w:t xml:space="preserve">C. </w:t>
      </w:r>
      <w:r>
        <w:rPr>
          <w:sz w:val="26"/>
          <w:szCs w:val="26"/>
        </w:rPr>
        <w:t>Trái Đất tự quay quanh trục với vận tốc rất lớn.</w:t>
      </w:r>
    </w:p>
    <w:p>
      <w:pPr>
        <w:pStyle w:val="Normal"/>
        <w:ind w:firstLine="283" w:right="0"/>
        <w:rPr>
          <w:lang w:val="fr-FR"/>
        </w:rPr>
      </w:pPr>
      <w:r>
        <w:rPr>
          <w:b/>
          <w:color w:val="3366FF"/>
          <w:szCs w:val="26"/>
          <w:lang w:val="fr-FR"/>
        </w:rPr>
        <w:t xml:space="preserve">D. </w:t>
      </w:r>
      <w:r>
        <w:rPr>
          <w:sz w:val="26"/>
          <w:szCs w:val="26"/>
          <w:lang w:val="fr-FR"/>
        </w:rPr>
        <w:t>Tia sáng Mặt Trời là những tia song song.</w:t>
      </w:r>
    </w:p>
    <w:p>
      <w:pPr>
        <w:pStyle w:val="Normal"/>
        <w:jc w:val="both"/>
        <w:rPr/>
      </w:pPr>
      <w:r>
        <w:drawing>
          <wp:anchor behindDoc="0" distT="0" distB="0" distL="114935" distR="114935" simplePos="0" locked="0" layoutInCell="1" allowOverlap="1" relativeHeight="3">
            <wp:simplePos x="0" y="0"/>
            <wp:positionH relativeFrom="column">
              <wp:posOffset>2917825</wp:posOffset>
            </wp:positionH>
            <wp:positionV relativeFrom="paragraph">
              <wp:posOffset>325755</wp:posOffset>
            </wp:positionV>
            <wp:extent cx="2238375" cy="1135380"/>
            <wp:effectExtent l="0" t="0" r="0" b="0"/>
            <wp:wrapNone/>
            <wp:docPr id="3" name="h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9" descr=""/>
                    <pic:cNvPicPr>
                      <a:picLocks noChangeAspect="1" noChangeArrowheads="1"/>
                    </pic:cNvPicPr>
                  </pic:nvPicPr>
                  <pic:blipFill>
                    <a:blip r:embed="rId2"/>
                    <a:srcRect l="-10" t="-21" r="-10" b="-21"/>
                    <a:stretch>
                      <a:fillRect/>
                    </a:stretch>
                  </pic:blipFill>
                  <pic:spPr bwMode="auto">
                    <a:xfrm>
                      <a:off x="0" y="0"/>
                      <a:ext cx="2238375" cy="1135380"/>
                    </a:xfrm>
                    <a:prstGeom prst="rect">
                      <a:avLst/>
                    </a:prstGeom>
                  </pic:spPr>
                </pic:pic>
              </a:graphicData>
            </a:graphic>
          </wp:anchor>
        </w:drawing>
      </w:r>
      <w:r>
        <w:rPr>
          <w:b/>
          <w:color w:val="0000FF"/>
          <w:szCs w:val="26"/>
          <w:lang w:val="fr-FR"/>
        </w:rPr>
        <w:t>Câu 10:</w:t>
      </w:r>
      <w:r>
        <w:rPr>
          <w:sz w:val="26"/>
          <w:szCs w:val="26"/>
          <w:lang w:val="fr-FR"/>
        </w:rPr>
        <w:t xml:space="preserve"> Dựa vào hình vẽ thể hiện vị trí của Mặt Trăng khi quay quanh Trái Đất, Hãy xác định vị trí nào ứng với thời điểm trăng tròn?</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drawing>
          <wp:anchor behindDoc="0" distT="0" distB="0" distL="114935" distR="114935" simplePos="0" locked="0" layoutInCell="1" allowOverlap="1" relativeHeight="4">
            <wp:simplePos x="0" y="0"/>
            <wp:positionH relativeFrom="column">
              <wp:posOffset>1898650</wp:posOffset>
            </wp:positionH>
            <wp:positionV relativeFrom="paragraph">
              <wp:posOffset>4742815</wp:posOffset>
            </wp:positionV>
            <wp:extent cx="3429000" cy="1739265"/>
            <wp:effectExtent l="0" t="0" r="0" b="0"/>
            <wp:wrapNone/>
            <wp:docPr id="4" name="h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9" descr=""/>
                    <pic:cNvPicPr>
                      <a:picLocks noChangeAspect="1" noChangeArrowheads="1"/>
                    </pic:cNvPicPr>
                  </pic:nvPicPr>
                  <pic:blipFill>
                    <a:blip r:embed="rId3"/>
                    <a:srcRect l="-10" t="-21" r="-10" b="-21"/>
                    <a:stretch>
                      <a:fillRect/>
                    </a:stretch>
                  </pic:blipFill>
                  <pic:spPr bwMode="auto">
                    <a:xfrm>
                      <a:off x="0" y="0"/>
                      <a:ext cx="3429000" cy="1739265"/>
                    </a:xfrm>
                    <a:prstGeom prst="rect">
                      <a:avLst/>
                    </a:prstGeom>
                  </pic:spPr>
                </pic:pic>
              </a:graphicData>
            </a:graphic>
          </wp:anchor>
        </w:drawing>
        <w:drawing>
          <wp:anchor behindDoc="0" distT="0" distB="0" distL="114935" distR="114935" simplePos="0" locked="0" layoutInCell="1" allowOverlap="1" relativeHeight="5">
            <wp:simplePos x="0" y="0"/>
            <wp:positionH relativeFrom="column">
              <wp:posOffset>1898650</wp:posOffset>
            </wp:positionH>
            <wp:positionV relativeFrom="paragraph">
              <wp:posOffset>4742815</wp:posOffset>
            </wp:positionV>
            <wp:extent cx="3429000" cy="1739265"/>
            <wp:effectExtent l="0" t="0" r="0" b="0"/>
            <wp:wrapNone/>
            <wp:docPr id="5" name="h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9" descr=""/>
                    <pic:cNvPicPr>
                      <a:picLocks noChangeAspect="1" noChangeArrowheads="1"/>
                    </pic:cNvPicPr>
                  </pic:nvPicPr>
                  <pic:blipFill>
                    <a:blip r:embed="rId4"/>
                    <a:srcRect l="-10" t="-21" r="-10" b="-21"/>
                    <a:stretch>
                      <a:fillRect/>
                    </a:stretch>
                  </pic:blipFill>
                  <pic:spPr bwMode="auto">
                    <a:xfrm>
                      <a:off x="0" y="0"/>
                      <a:ext cx="3429000" cy="1739265"/>
                    </a:xfrm>
                    <a:prstGeom prst="rect">
                      <a:avLst/>
                    </a:prstGeom>
                  </pic:spPr>
                </pic:pic>
              </a:graphicData>
            </a:graphic>
          </wp:anchor>
        </w:drawing>
        <w:drawing>
          <wp:anchor behindDoc="0" distT="0" distB="0" distL="114935" distR="114935" simplePos="0" locked="0" layoutInCell="1" allowOverlap="1" relativeHeight="6">
            <wp:simplePos x="0" y="0"/>
            <wp:positionH relativeFrom="column">
              <wp:posOffset>1898650</wp:posOffset>
            </wp:positionH>
            <wp:positionV relativeFrom="paragraph">
              <wp:posOffset>4742815</wp:posOffset>
            </wp:positionV>
            <wp:extent cx="3429000" cy="1739265"/>
            <wp:effectExtent l="0" t="0" r="0" b="0"/>
            <wp:wrapNone/>
            <wp:docPr id="6" name="h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9" descr=""/>
                    <pic:cNvPicPr>
                      <a:picLocks noChangeAspect="1" noChangeArrowheads="1"/>
                    </pic:cNvPicPr>
                  </pic:nvPicPr>
                  <pic:blipFill>
                    <a:blip r:embed="rId5"/>
                    <a:srcRect l="-10" t="-21" r="-10" b="-21"/>
                    <a:stretch>
                      <a:fillRect/>
                    </a:stretch>
                  </pic:blipFill>
                  <pic:spPr bwMode="auto">
                    <a:xfrm>
                      <a:off x="0" y="0"/>
                      <a:ext cx="3429000" cy="1739265"/>
                    </a:xfrm>
                    <a:prstGeom prst="rect">
                      <a:avLst/>
                    </a:prstGeom>
                  </pic:spPr>
                </pic:pic>
              </a:graphicData>
            </a:graphic>
          </wp:anchor>
        </w:drawing>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spacing w:before="60" w:after="0"/>
        <w:ind w:firstLine="283" w:right="0"/>
        <w:jc w:val="both"/>
        <w:rPr>
          <w:sz w:val="26"/>
          <w:szCs w:val="26"/>
          <w:lang w:val="fr-FR" w:eastAsia="en-US"/>
        </w:rPr>
      </w:pPr>
      <w:r>
        <w:rPr>
          <w:sz w:val="26"/>
          <w:szCs w:val="26"/>
          <w:lang w:val="fr-FR" w:eastAsia="en-US"/>
        </w:rPr>
      </w:r>
    </w:p>
    <w:p>
      <w:pPr>
        <w:pStyle w:val="Normal"/>
        <w:tabs>
          <w:tab w:val="clear" w:pos="720"/>
          <w:tab w:val="left" w:pos="2708" w:leader="none"/>
          <w:tab w:val="left" w:pos="5138" w:leader="none"/>
          <w:tab w:val="left" w:pos="7569" w:leader="none"/>
        </w:tabs>
        <w:ind w:firstLine="283" w:right="0"/>
        <w:rPr>
          <w:b/>
          <w:color w:val="3366FF"/>
          <w:szCs w:val="26"/>
          <w:lang w:val="fr-FR" w:eastAsia="en-US"/>
        </w:rPr>
      </w:pPr>
      <w:r>
        <w:rPr>
          <w:b/>
          <w:color w:val="3366FF"/>
          <w:szCs w:val="26"/>
          <w:lang w:val="fr-FR" w:eastAsia="en-US"/>
        </w:rPr>
      </w:r>
    </w:p>
    <w:p>
      <w:pPr>
        <w:pStyle w:val="Normal"/>
        <w:tabs>
          <w:tab w:val="clear" w:pos="720"/>
          <w:tab w:val="left" w:pos="2708" w:leader="none"/>
          <w:tab w:val="left" w:pos="5138" w:leader="none"/>
          <w:tab w:val="left" w:pos="7569" w:leader="none"/>
        </w:tabs>
        <w:ind w:firstLine="283" w:right="0"/>
        <w:rPr>
          <w:lang w:val="fr-FR"/>
        </w:rPr>
      </w:pPr>
      <w:r>
        <w:rPr>
          <w:b/>
          <w:color w:val="3366FF"/>
          <w:szCs w:val="26"/>
          <w:lang w:val="fr-FR"/>
        </w:rPr>
        <w:t xml:space="preserve">A. </w:t>
      </w:r>
      <w:r>
        <w:rPr>
          <w:sz w:val="26"/>
          <w:szCs w:val="26"/>
          <w:lang w:val="fr-FR"/>
        </w:rPr>
        <w:t>1.</w:t>
      </w:r>
      <w:r>
        <w:rPr>
          <w:lang w:val="fr-FR"/>
        </w:rPr>
        <w:tab/>
      </w:r>
      <w:r>
        <w:rPr>
          <w:b/>
          <w:color w:val="3366FF"/>
          <w:szCs w:val="26"/>
          <w:lang w:val="fr-FR"/>
        </w:rPr>
        <w:t xml:space="preserve">B. </w:t>
      </w:r>
      <w:r>
        <w:rPr>
          <w:sz w:val="26"/>
          <w:szCs w:val="26"/>
          <w:lang w:val="fr-FR"/>
        </w:rPr>
        <w:t>2.</w:t>
      </w:r>
      <w:r>
        <w:rPr>
          <w:lang w:val="fr-FR"/>
        </w:rPr>
        <w:tab/>
      </w:r>
      <w:r>
        <w:rPr>
          <w:b/>
          <w:color w:val="3366FF"/>
          <w:szCs w:val="26"/>
          <w:lang w:val="fr-FR"/>
        </w:rPr>
        <w:t xml:space="preserve">C. </w:t>
      </w:r>
      <w:r>
        <w:rPr>
          <w:sz w:val="26"/>
          <w:szCs w:val="26"/>
          <w:lang w:val="fr-FR"/>
        </w:rPr>
        <w:t>4.</w:t>
      </w:r>
      <w:r>
        <w:rPr>
          <w:lang w:val="fr-FR"/>
        </w:rPr>
        <w:tab/>
      </w:r>
      <w:r>
        <w:rPr>
          <w:b/>
          <w:color w:val="3366FF"/>
          <w:szCs w:val="26"/>
          <w:lang w:val="fr-FR"/>
        </w:rPr>
        <w:t xml:space="preserve">D. </w:t>
      </w:r>
      <w:r>
        <w:rPr>
          <w:sz w:val="26"/>
          <w:szCs w:val="26"/>
          <w:lang w:val="fr-FR"/>
        </w:rPr>
        <w:t>3.</w:t>
      </w:r>
    </w:p>
    <w:p>
      <w:pPr>
        <w:pStyle w:val="Normal"/>
        <w:spacing w:before="60" w:after="0"/>
        <w:jc w:val="both"/>
        <w:rPr/>
      </w:pPr>
      <w:r>
        <w:rPr>
          <w:b/>
          <w:color w:val="0000FF"/>
          <w:szCs w:val="26"/>
          <w:lang w:val="fr-FR"/>
        </w:rPr>
        <w:t>Câu 11:</w:t>
      </w:r>
      <w:r>
        <w:rPr>
          <w:sz w:val="26"/>
          <w:szCs w:val="26"/>
          <w:lang w:val="fr-FR"/>
        </w:rPr>
        <w:t xml:space="preserve"> Quy luật hình thành của các dòng biển ở vùng Biển Đông nước ta là</w:t>
      </w:r>
    </w:p>
    <w:p>
      <w:pPr>
        <w:pStyle w:val="Normal"/>
        <w:ind w:firstLine="283" w:right="0"/>
        <w:rPr>
          <w:lang w:val="fr-FR"/>
        </w:rPr>
      </w:pPr>
      <w:r>
        <w:rPr>
          <w:b/>
          <w:color w:val="3366FF"/>
          <w:szCs w:val="26"/>
          <w:lang w:val="fr-FR"/>
        </w:rPr>
        <w:t xml:space="preserve">A. </w:t>
      </w:r>
      <w:r>
        <w:rPr>
          <w:sz w:val="26"/>
          <w:szCs w:val="26"/>
          <w:lang w:val="fr-FR"/>
        </w:rPr>
        <w:t>luôn tồn tại dòng biển lạnh quanh năm.</w:t>
      </w:r>
    </w:p>
    <w:p>
      <w:pPr>
        <w:pStyle w:val="Normal"/>
        <w:ind w:firstLine="283" w:right="0"/>
        <w:rPr>
          <w:lang w:val="fr-FR"/>
        </w:rPr>
      </w:pPr>
      <w:r>
        <w:rPr>
          <w:b/>
          <w:color w:val="3366FF"/>
          <w:szCs w:val="26"/>
          <w:lang w:val="fr-FR"/>
        </w:rPr>
        <w:t xml:space="preserve">B. </w:t>
      </w:r>
      <w:r>
        <w:rPr>
          <w:sz w:val="26"/>
          <w:szCs w:val="26"/>
          <w:lang w:val="fr-FR"/>
        </w:rPr>
        <w:t>có sự thay đổi của dòng biển nóng, lạnh theo mùa.</w:t>
      </w:r>
    </w:p>
    <w:p>
      <w:pPr>
        <w:pStyle w:val="Normal"/>
        <w:ind w:firstLine="283" w:right="0"/>
        <w:rPr>
          <w:lang w:val="fr-FR"/>
        </w:rPr>
      </w:pPr>
      <w:r>
        <w:rPr>
          <w:b/>
          <w:color w:val="3366FF"/>
          <w:szCs w:val="26"/>
          <w:lang w:val="fr-FR"/>
        </w:rPr>
        <w:t xml:space="preserve">C. </w:t>
      </w:r>
      <w:r>
        <w:rPr>
          <w:sz w:val="26"/>
          <w:szCs w:val="26"/>
          <w:lang w:val="fr-FR"/>
        </w:rPr>
        <w:t>luôn tồn tại dòng biển nóng quanh năm.</w:t>
      </w:r>
    </w:p>
    <w:p>
      <w:pPr>
        <w:pStyle w:val="Normal"/>
        <w:ind w:firstLine="283" w:right="0"/>
        <w:rPr>
          <w:lang w:val="fr-FR"/>
        </w:rPr>
      </w:pPr>
      <w:r>
        <w:rPr>
          <w:b/>
          <w:color w:val="3366FF"/>
          <w:szCs w:val="26"/>
          <w:lang w:val="fr-FR"/>
        </w:rPr>
        <w:t xml:space="preserve">D. </w:t>
      </w:r>
      <w:r>
        <w:rPr>
          <w:sz w:val="26"/>
          <w:szCs w:val="26"/>
          <w:lang w:val="fr-FR"/>
        </w:rPr>
        <w:t>không xuất hiện dòng biển nào cả.</w:t>
      </w:r>
    </w:p>
    <w:p>
      <w:pPr>
        <w:pStyle w:val="Normal"/>
        <w:spacing w:before="60" w:after="0"/>
        <w:jc w:val="both"/>
        <w:rPr/>
      </w:pPr>
      <w:r>
        <w:rPr>
          <w:b/>
          <w:color w:val="0000FF"/>
          <w:szCs w:val="26"/>
          <w:lang w:val="fr-FR"/>
        </w:rPr>
        <w:t>Câu 12:</w:t>
      </w:r>
      <w:r>
        <w:rPr>
          <w:sz w:val="26"/>
          <w:szCs w:val="26"/>
          <w:lang w:val="fr-FR"/>
        </w:rPr>
        <w:t xml:space="preserve"> Thực vật có ảnh hưởng tới sự phát triển và phân bố động vật chủ yếu do</w:t>
      </w:r>
    </w:p>
    <w:p>
      <w:pPr>
        <w:pStyle w:val="Normal"/>
        <w:ind w:firstLine="283" w:right="0"/>
        <w:rPr>
          <w:lang w:val="fr-FR"/>
        </w:rPr>
      </w:pPr>
      <w:r>
        <w:rPr>
          <w:b/>
          <w:color w:val="3366FF"/>
          <w:szCs w:val="26"/>
          <w:lang w:val="fr-FR"/>
        </w:rPr>
        <w:t xml:space="preserve">A. </w:t>
      </w:r>
      <w:r>
        <w:rPr>
          <w:sz w:val="26"/>
          <w:szCs w:val="26"/>
          <w:lang w:val="fr-FR"/>
        </w:rPr>
        <w:t>thực vật là nguồn cung cấp thức ăn cho nhiều loài động vật.</w:t>
      </w:r>
    </w:p>
    <w:p>
      <w:pPr>
        <w:pStyle w:val="Normal"/>
        <w:ind w:firstLine="283" w:right="0"/>
        <w:rPr>
          <w:lang w:val="fr-FR"/>
        </w:rPr>
      </w:pPr>
      <w:r>
        <w:rPr>
          <w:b/>
          <w:color w:val="3366FF"/>
          <w:szCs w:val="26"/>
          <w:lang w:val="fr-FR"/>
        </w:rPr>
        <w:t xml:space="preserve">B. </w:t>
      </w:r>
      <w:r>
        <w:rPr>
          <w:sz w:val="26"/>
          <w:szCs w:val="26"/>
          <w:lang w:val="fr-FR"/>
        </w:rPr>
        <w:t>thực vật góp phần làm thay đổi đặc điểm sinh học của động vật.</w:t>
      </w:r>
    </w:p>
    <w:p>
      <w:pPr>
        <w:pStyle w:val="Normal"/>
        <w:ind w:firstLine="283" w:right="0"/>
        <w:rPr>
          <w:lang w:val="fr-FR"/>
        </w:rPr>
      </w:pPr>
      <w:r>
        <w:rPr>
          <w:b/>
          <w:color w:val="3366FF"/>
          <w:szCs w:val="26"/>
          <w:lang w:val="fr-FR"/>
        </w:rPr>
        <w:t xml:space="preserve">C. </w:t>
      </w:r>
      <w:r>
        <w:rPr>
          <w:sz w:val="26"/>
          <w:szCs w:val="26"/>
          <w:lang w:val="fr-FR"/>
        </w:rPr>
        <w:t>sự phát triển thực vật không làm thay đổi môi trường sống của động vật.</w:t>
      </w:r>
    </w:p>
    <w:p>
      <w:pPr>
        <w:pStyle w:val="Normal"/>
        <w:ind w:firstLine="283" w:right="0"/>
        <w:rPr>
          <w:lang w:val="fr-FR"/>
        </w:rPr>
      </w:pPr>
      <w:r>
        <w:rPr>
          <w:b/>
          <w:color w:val="3366FF"/>
          <w:szCs w:val="26"/>
          <w:lang w:val="fr-FR"/>
        </w:rPr>
        <w:t xml:space="preserve">D. </w:t>
      </w:r>
      <w:r>
        <w:rPr>
          <w:sz w:val="26"/>
          <w:szCs w:val="26"/>
          <w:lang w:val="fr-FR"/>
        </w:rPr>
        <w:t>sự phát tán một số loài thực vật mang theo một số loài động vật nhỏ.</w:t>
      </w:r>
    </w:p>
    <w:p>
      <w:pPr>
        <w:pStyle w:val="Normal"/>
        <w:spacing w:before="60" w:after="0"/>
        <w:jc w:val="both"/>
        <w:rPr/>
      </w:pPr>
      <w:r>
        <w:rPr>
          <w:b/>
          <w:color w:val="0000FF"/>
          <w:szCs w:val="26"/>
          <w:lang w:val="pt-BR"/>
        </w:rPr>
        <w:t>Câu 13:</w:t>
      </w:r>
      <w:r>
        <w:rPr>
          <w:sz w:val="26"/>
          <w:szCs w:val="26"/>
          <w:lang w:val="pt-BR"/>
        </w:rPr>
        <w:t xml:space="preserve"> Mối quan hệ qui định lẫn nhau giữa các thành phần và của mỗi bộ phận lãnh thổ của lớp vỏ địa lý là biểu hiện của quy luật nào?</w:t>
      </w:r>
    </w:p>
    <w:p>
      <w:pPr>
        <w:pStyle w:val="Normal"/>
        <w:ind w:firstLine="283" w:right="0"/>
        <w:rPr>
          <w:lang w:val="pt-BR"/>
        </w:rPr>
      </w:pPr>
      <w:r>
        <w:rPr>
          <w:b/>
          <w:color w:val="3366FF"/>
          <w:szCs w:val="26"/>
          <w:lang w:val="pt-BR"/>
        </w:rPr>
        <w:t xml:space="preserve">A. </w:t>
      </w:r>
      <w:r>
        <w:rPr>
          <w:sz w:val="26"/>
          <w:szCs w:val="26"/>
          <w:lang w:val="pt-BR"/>
        </w:rPr>
        <w:t>Quy luật thống nhất và hoàn chỉnh của lớp vỏ địa lí.</w:t>
      </w:r>
    </w:p>
    <w:p>
      <w:pPr>
        <w:pStyle w:val="Normal"/>
        <w:ind w:firstLine="283" w:right="0"/>
        <w:rPr>
          <w:lang w:val="pt-BR"/>
        </w:rPr>
      </w:pPr>
      <w:r>
        <w:rPr>
          <w:b/>
          <w:color w:val="3366FF"/>
          <w:szCs w:val="26"/>
          <w:lang w:val="pt-BR"/>
        </w:rPr>
        <w:t xml:space="preserve">B. </w:t>
      </w:r>
      <w:r>
        <w:rPr>
          <w:sz w:val="26"/>
          <w:szCs w:val="26"/>
          <w:lang w:val="pt-BR"/>
        </w:rPr>
        <w:t>Quy luật địa đới và quy luật địa ô của lớp vỏ địa lí.</w:t>
      </w:r>
    </w:p>
    <w:p>
      <w:pPr>
        <w:pStyle w:val="Normal"/>
        <w:ind w:firstLine="283" w:right="0"/>
        <w:rPr>
          <w:lang w:val="pt-BR"/>
        </w:rPr>
      </w:pPr>
      <w:r>
        <w:rPr>
          <w:b/>
          <w:color w:val="3366FF"/>
          <w:szCs w:val="26"/>
          <w:lang w:val="pt-BR"/>
        </w:rPr>
        <w:t xml:space="preserve">C. </w:t>
      </w:r>
      <w:r>
        <w:rPr>
          <w:sz w:val="26"/>
          <w:szCs w:val="26"/>
          <w:lang w:val="pt-BR"/>
        </w:rPr>
        <w:t>Quy luật phi địa đới và quy luật địa ô của lớp vỏ địa lí.</w:t>
      </w:r>
    </w:p>
    <w:p>
      <w:pPr>
        <w:pStyle w:val="Normal"/>
        <w:ind w:firstLine="283" w:right="0"/>
        <w:rPr>
          <w:lang w:val="pt-BR"/>
        </w:rPr>
      </w:pPr>
      <w:r>
        <w:rPr>
          <w:b/>
          <w:color w:val="3366FF"/>
          <w:szCs w:val="26"/>
          <w:lang w:val="pt-BR"/>
        </w:rPr>
        <w:t xml:space="preserve">D. </w:t>
      </w:r>
      <w:r>
        <w:rPr>
          <w:sz w:val="26"/>
          <w:szCs w:val="26"/>
          <w:lang w:val="pt-BR"/>
        </w:rPr>
        <w:t>Quy luật thống  nhất và quy luật đai cao của lớp vỏ địa lí</w:t>
      </w:r>
    </w:p>
    <w:p>
      <w:pPr>
        <w:pStyle w:val="Normal"/>
        <w:spacing w:before="60" w:after="0"/>
        <w:jc w:val="both"/>
        <w:rPr/>
      </w:pPr>
      <w:r>
        <w:rPr>
          <w:b/>
          <w:color w:val="0000FF"/>
          <w:szCs w:val="26"/>
          <w:lang w:val="pt-BR"/>
        </w:rPr>
        <w:t>Câu 14:</w:t>
      </w:r>
      <w:r>
        <w:rPr>
          <w:sz w:val="26"/>
          <w:szCs w:val="26"/>
          <w:lang w:val="pt-BR"/>
        </w:rPr>
        <w:t xml:space="preserve"> Khối khí chí tuyến hải dương ký hiệu là</w:t>
      </w:r>
    </w:p>
    <w:p>
      <w:pPr>
        <w:pStyle w:val="Normal"/>
        <w:tabs>
          <w:tab w:val="clear" w:pos="720"/>
          <w:tab w:val="left" w:pos="2708" w:leader="none"/>
          <w:tab w:val="left" w:pos="5138" w:leader="none"/>
          <w:tab w:val="left" w:pos="7569" w:leader="none"/>
        </w:tabs>
        <w:ind w:firstLine="283" w:right="0"/>
        <w:rPr>
          <w:lang w:val="pt-BR"/>
        </w:rPr>
      </w:pPr>
      <w:r>
        <w:rPr>
          <w:b/>
          <w:color w:val="3366FF"/>
          <w:szCs w:val="26"/>
          <w:lang w:val="pt-BR"/>
        </w:rPr>
        <w:t xml:space="preserve">A. </w:t>
      </w:r>
      <w:r>
        <w:rPr>
          <w:sz w:val="26"/>
          <w:szCs w:val="26"/>
          <w:lang w:val="pt-BR"/>
        </w:rPr>
        <w:t>Tm.</w:t>
      </w:r>
      <w:r>
        <w:rPr>
          <w:lang w:val="pt-BR"/>
        </w:rPr>
        <w:tab/>
      </w:r>
      <w:r>
        <w:rPr>
          <w:b/>
          <w:color w:val="3366FF"/>
          <w:szCs w:val="26"/>
          <w:lang w:val="pt-BR"/>
        </w:rPr>
        <w:t xml:space="preserve">B. </w:t>
      </w:r>
      <w:r>
        <w:rPr>
          <w:sz w:val="26"/>
          <w:szCs w:val="26"/>
          <w:lang w:val="pt-BR"/>
        </w:rPr>
        <w:t>Pc.</w:t>
      </w:r>
      <w:r>
        <w:rPr>
          <w:lang w:val="pt-BR"/>
        </w:rPr>
        <w:tab/>
      </w:r>
      <w:r>
        <w:rPr>
          <w:b/>
          <w:color w:val="3366FF"/>
          <w:szCs w:val="26"/>
          <w:lang w:val="pt-BR"/>
        </w:rPr>
        <w:t xml:space="preserve">C. </w:t>
      </w:r>
      <w:r>
        <w:rPr>
          <w:sz w:val="26"/>
          <w:szCs w:val="26"/>
          <w:lang w:val="pt-BR"/>
        </w:rPr>
        <w:t>Tc.</w:t>
      </w:r>
      <w:r>
        <w:rPr>
          <w:lang w:val="pt-BR"/>
        </w:rPr>
        <w:tab/>
      </w:r>
      <w:r>
        <w:rPr>
          <w:b/>
          <w:color w:val="3366FF"/>
          <w:szCs w:val="26"/>
          <w:lang w:val="pt-BR"/>
        </w:rPr>
        <w:t xml:space="preserve">D. </w:t>
      </w:r>
      <w:r>
        <w:rPr>
          <w:sz w:val="26"/>
          <w:szCs w:val="26"/>
          <w:lang w:val="pt-BR"/>
        </w:rPr>
        <w:t>Pm.</w:t>
      </w:r>
    </w:p>
    <w:p>
      <w:pPr>
        <w:pStyle w:val="Normal"/>
        <w:spacing w:before="60" w:after="0"/>
        <w:jc w:val="both"/>
        <w:rPr/>
      </w:pPr>
      <w:r>
        <w:rPr>
          <w:b/>
          <w:color w:val="0000FF"/>
          <w:szCs w:val="26"/>
          <w:lang w:val="pt-BR"/>
        </w:rPr>
        <w:t>Câu 15:</w:t>
      </w:r>
      <w:r>
        <w:rPr>
          <w:sz w:val="26"/>
          <w:szCs w:val="26"/>
          <w:lang w:val="pt-BR"/>
        </w:rPr>
        <w:t xml:space="preserve"> Theo địa hình,nhiệt độ không khí thay đổi như sau:</w:t>
      </w:r>
    </w:p>
    <w:p>
      <w:pPr>
        <w:pStyle w:val="Normal"/>
        <w:ind w:firstLine="283" w:right="0"/>
        <w:rPr>
          <w:lang w:val="pt-BR"/>
        </w:rPr>
      </w:pPr>
      <w:r>
        <w:rPr>
          <w:b/>
          <w:color w:val="3366FF"/>
          <w:szCs w:val="26"/>
          <w:lang w:val="pt-BR"/>
        </w:rPr>
        <w:t xml:space="preserve">A. </w:t>
      </w:r>
      <w:r>
        <w:rPr>
          <w:sz w:val="26"/>
          <w:szCs w:val="26"/>
          <w:lang w:val="pt-BR"/>
        </w:rPr>
        <w:t>Thay đổi theo độ cao và độ dốc của sườn núi.</w:t>
      </w:r>
    </w:p>
    <w:p>
      <w:pPr>
        <w:pStyle w:val="Normal"/>
        <w:ind w:firstLine="283" w:right="0"/>
        <w:rPr>
          <w:lang w:val="pt-BR"/>
        </w:rPr>
      </w:pPr>
      <w:r>
        <w:rPr>
          <w:b/>
          <w:color w:val="3366FF"/>
          <w:szCs w:val="26"/>
          <w:lang w:val="pt-BR"/>
        </w:rPr>
        <w:t xml:space="preserve">B. </w:t>
      </w:r>
      <w:r>
        <w:rPr>
          <w:sz w:val="26"/>
          <w:szCs w:val="26"/>
          <w:lang w:val="pt-BR"/>
        </w:rPr>
        <w:t>Thay đổi theo độ cao,độ dốc và hướng phơi của sườn núi.</w:t>
      </w:r>
    </w:p>
    <w:p>
      <w:pPr>
        <w:pStyle w:val="Normal"/>
        <w:ind w:firstLine="283" w:right="0"/>
        <w:rPr>
          <w:lang w:val="pt-BR"/>
        </w:rPr>
      </w:pPr>
      <w:r>
        <w:rPr>
          <w:b/>
          <w:color w:val="3366FF"/>
          <w:szCs w:val="26"/>
          <w:lang w:val="pt-BR"/>
        </w:rPr>
        <w:t xml:space="preserve">C. </w:t>
      </w:r>
      <w:r>
        <w:rPr>
          <w:sz w:val="26"/>
          <w:szCs w:val="26"/>
          <w:lang w:val="pt-BR"/>
        </w:rPr>
        <w:t>Thay đổi theo độ dốc và hướng phơi của sườn núi.</w:t>
      </w:r>
    </w:p>
    <w:p>
      <w:pPr>
        <w:pStyle w:val="Normal"/>
        <w:ind w:firstLine="283" w:right="0"/>
        <w:rPr>
          <w:sz w:val="26"/>
          <w:szCs w:val="26"/>
          <w:lang w:val="pt-BR"/>
        </w:rPr>
      </w:pPr>
      <w:r>
        <w:rPr>
          <w:b/>
          <w:color w:val="3366FF"/>
          <w:szCs w:val="26"/>
          <w:lang w:val="pt-BR"/>
        </w:rPr>
        <w:t xml:space="preserve">D. </w:t>
      </w:r>
      <w:r>
        <w:rPr>
          <w:sz w:val="26"/>
          <w:szCs w:val="26"/>
          <w:lang w:val="pt-BR"/>
        </w:rPr>
        <w:t>Thay đổi theo độ cao, độ dốc và chiều dài của dãy núi.</w:t>
      </w:r>
    </w:p>
    <w:p>
      <w:pPr>
        <w:pStyle w:val="Normal"/>
        <w:ind w:right="422"/>
        <w:jc w:val="both"/>
        <w:rPr>
          <w:b/>
          <w:color w:val="000000"/>
          <w:lang w:val="pt-BR"/>
        </w:rPr>
      </w:pPr>
      <w:r>
        <w:rPr>
          <w:b/>
          <w:color w:val="000000"/>
          <w:lang w:val="pt-BR"/>
        </w:rPr>
        <w:t>B/ TỰ LUẬN: (5,0 điểm)</w:t>
      </w:r>
    </w:p>
    <w:p>
      <w:pPr>
        <w:pStyle w:val="Normal"/>
        <w:jc w:val="both"/>
        <w:rPr>
          <w:sz w:val="26"/>
          <w:szCs w:val="26"/>
          <w:lang w:val="pt-BR"/>
        </w:rPr>
      </w:pPr>
      <w:r>
        <w:rPr>
          <w:b/>
          <w:sz w:val="26"/>
          <w:szCs w:val="26"/>
          <w:lang w:val="pt-BR"/>
        </w:rPr>
        <w:t>Câu 1:</w:t>
      </w:r>
      <w:r>
        <w:rPr>
          <w:sz w:val="26"/>
          <w:szCs w:val="26"/>
          <w:lang w:val="pt-BR"/>
        </w:rPr>
        <w:t xml:space="preserve"> </w:t>
      </w:r>
      <w:r>
        <w:rPr>
          <w:i/>
          <w:sz w:val="26"/>
          <w:szCs w:val="26"/>
          <w:lang w:val="pt-BR"/>
        </w:rPr>
        <w:t>(3,0 điểm)</w:t>
      </w:r>
    </w:p>
    <w:p>
      <w:pPr>
        <w:pStyle w:val="Normal"/>
        <w:jc w:val="both"/>
        <w:rPr>
          <w:sz w:val="26"/>
          <w:szCs w:val="26"/>
          <w:lang w:val="pt-BR"/>
        </w:rPr>
      </w:pPr>
      <w:r>
        <w:rPr>
          <w:sz w:val="26"/>
          <w:szCs w:val="26"/>
          <w:lang w:val="pt-BR"/>
        </w:rPr>
        <w:t>Nêu những đặc điểm chính của ngành sản xuất nông nghiệp. Cho biết đặc điểm nào quan trọng nhất?</w:t>
      </w:r>
    </w:p>
    <w:p>
      <w:pPr>
        <w:pStyle w:val="Normal"/>
        <w:jc w:val="both"/>
        <w:rPr>
          <w:sz w:val="26"/>
          <w:szCs w:val="26"/>
          <w:lang w:val="pt-BR"/>
        </w:rPr>
      </w:pPr>
      <w:r>
        <w:rPr>
          <w:b/>
          <w:sz w:val="26"/>
          <w:szCs w:val="26"/>
          <w:lang w:val="pt-BR"/>
        </w:rPr>
        <w:t>Câu 2 :</w:t>
      </w:r>
      <w:r>
        <w:rPr>
          <w:sz w:val="26"/>
          <w:szCs w:val="26"/>
          <w:lang w:val="pt-BR"/>
        </w:rPr>
        <w:t xml:space="preserve"> </w:t>
      </w:r>
      <w:r>
        <w:rPr>
          <w:i/>
          <w:sz w:val="26"/>
          <w:szCs w:val="26"/>
          <w:lang w:val="pt-BR"/>
        </w:rPr>
        <w:t>(2,0 điểm)</w:t>
      </w:r>
    </w:p>
    <w:p>
      <w:pPr>
        <w:pStyle w:val="Normal"/>
        <w:jc w:val="both"/>
        <w:rPr>
          <w:sz w:val="26"/>
          <w:szCs w:val="26"/>
          <w:lang w:val="pt-BR"/>
        </w:rPr>
      </w:pPr>
      <w:r>
        <w:rPr>
          <w:sz w:val="26"/>
          <w:szCs w:val="26"/>
          <w:lang w:val="pt-BR"/>
        </w:rPr>
        <w:t>Cho bảng số liệu về tỷ lệ dân số thành thị của thế giới và các nhóm nước giai đoạn 1950 – 2010.</w:t>
      </w:r>
    </w:p>
    <w:p>
      <w:pPr>
        <w:pStyle w:val="Normal"/>
        <w:jc w:val="both"/>
        <w:rPr/>
      </w:pPr>
      <w:r>
        <w:rPr>
          <w:b/>
          <w:i/>
          <w:sz w:val="26"/>
          <w:szCs w:val="26"/>
          <w:lang w:val="pt-BR"/>
        </w:rPr>
        <w:t xml:space="preserve">                                                                                                </w:t>
      </w:r>
      <w:r>
        <w:rPr/>
        <w:t>Đơn vị : %</w:t>
      </w:r>
    </w:p>
    <w:tbl>
      <w:tblPr>
        <w:tblW w:w="9214" w:type="dxa"/>
        <w:jc w:val="left"/>
        <w:tblInd w:w="392" w:type="dxa"/>
        <w:tblLayout w:type="fixed"/>
        <w:tblCellMar>
          <w:top w:w="0" w:type="dxa"/>
          <w:left w:w="108" w:type="dxa"/>
          <w:bottom w:w="0" w:type="dxa"/>
          <w:right w:w="108" w:type="dxa"/>
        </w:tblCellMar>
      </w:tblPr>
      <w:tblGrid>
        <w:gridCol w:w="3402"/>
        <w:gridCol w:w="1559"/>
        <w:gridCol w:w="1559"/>
        <w:gridCol w:w="1418"/>
        <w:gridCol w:w="1276"/>
      </w:tblGrid>
      <w:tr>
        <w:trPr/>
        <w:tc>
          <w:tcPr>
            <w:tcW w:w="340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Năm</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1950</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1970</w:t>
            </w:r>
          </w:p>
        </w:tc>
        <w:tc>
          <w:tcPr>
            <w:tcW w:w="141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1990</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2010</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Toàn thế giới</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29,2</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37,7</w:t>
            </w:r>
          </w:p>
        </w:tc>
        <w:tc>
          <w:tcPr>
            <w:tcW w:w="141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43,0</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50,0</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Nhóm nước phát triển</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54,9</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66,7</w:t>
            </w:r>
          </w:p>
        </w:tc>
        <w:tc>
          <w:tcPr>
            <w:tcW w:w="141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73,7</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75,0</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Nhóm nước đang phát triển</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17,8</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25,4</w:t>
            </w:r>
          </w:p>
        </w:tc>
        <w:tc>
          <w:tcPr>
            <w:tcW w:w="141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34,7</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44,0</w:t>
            </w:r>
          </w:p>
        </w:tc>
      </w:tr>
    </w:tbl>
    <w:p>
      <w:pPr>
        <w:pStyle w:val="Normal"/>
        <w:jc w:val="both"/>
        <w:rPr>
          <w:sz w:val="26"/>
          <w:szCs w:val="26"/>
        </w:rPr>
      </w:pPr>
      <w:r>
        <w:rPr>
          <w:sz w:val="26"/>
          <w:szCs w:val="26"/>
        </w:rPr>
        <w:t>Nhận xét và giải thích sự thay đổi tỷ lệ dân số thành thị của thế giới và hai nhóm nước giai đoạn 1950 – 2010.</w:t>
      </w:r>
    </w:p>
    <w:p>
      <w:pPr>
        <w:pStyle w:val="Normal"/>
        <w:ind w:firstLine="283" w:right="0"/>
        <w:rPr>
          <w:sz w:val="26"/>
          <w:szCs w:val="26"/>
        </w:rPr>
      </w:pPr>
      <w:r>
        <w:rPr>
          <w:sz w:val="26"/>
          <w:szCs w:val="26"/>
        </w:rPr>
      </w:r>
    </w:p>
    <w:p>
      <w:pPr>
        <w:pStyle w:val="Normal"/>
        <w:ind w:firstLine="283" w:right="0"/>
        <w:jc w:val="both"/>
        <w:rPr>
          <w:lang w:val="pt-BR"/>
        </w:rPr>
      </w:pPr>
      <w:r>
        <w:rPr>
          <w:lang w:val="pt-BR"/>
        </w:rPr>
      </w:r>
    </w:p>
    <w:p>
      <w:pPr>
        <w:pStyle w:val="Normal"/>
        <w:rPr>
          <w:color w:val="FFFFFF"/>
          <w:sz w:val="16"/>
          <w:szCs w:val="16"/>
        </w:rPr>
      </w:pPr>
      <w:r>
        <w:rPr>
          <w:color w:val="FFFFFF"/>
          <w:sz w:val="16"/>
          <w:szCs w:val="16"/>
        </w:rPr>
        <w:t>-----------------------------------------------</w:t>
      </w:r>
    </w:p>
    <w:p>
      <w:pPr>
        <w:pStyle w:val="Normal"/>
        <w:jc w:val="center"/>
        <w:rPr/>
      </w:pPr>
      <w:r>
        <w:rPr/>
        <w:t>----------- HẾT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right="422"/>
        <w:jc w:val="both"/>
        <w:rPr/>
      </w:pPr>
      <w:r>
        <w:rPr>
          <w:rFonts w:cs="VNI-Times" w:ascii="VNI-Times" w:hAnsi="VNI-Times"/>
          <w:b/>
          <w:color w:val="000000"/>
          <w:lang w:val="fr-FR"/>
        </w:rPr>
        <w:t>S</w:t>
      </w:r>
      <w:r>
        <w:rPr>
          <w:b/>
          <w:color w:val="000000"/>
          <w:lang w:val="vi-VN"/>
        </w:rPr>
        <w:t xml:space="preserve">Ở GD – ĐT </w:t>
      </w:r>
      <w:r>
        <w:rPr>
          <w:b/>
          <w:color w:val="000000"/>
        </w:rPr>
        <w:t>QUẢNG NAM                               KỲ THI: HỌC KỲ 1 NĂM HỌC 2017-2018</w:t>
      </w:r>
    </w:p>
    <w:p>
      <w:pPr>
        <w:pStyle w:val="Normal"/>
        <w:ind w:right="422"/>
        <w:jc w:val="center"/>
        <w:rPr>
          <w:b/>
          <w:color w:val="000000"/>
        </w:rPr>
      </w:pPr>
      <w:r>
        <w:rPr>
          <w:b/>
          <w:color w:val="000000"/>
        </w:rPr>
        <w:t>MÔN ĐỊA LÝ LỚP 10</w:t>
      </w:r>
    </w:p>
    <w:p>
      <w:pPr>
        <w:pStyle w:val="Normal"/>
        <w:ind w:right="422"/>
        <w:jc w:val="both"/>
        <w:rPr>
          <w:b/>
          <w:color w:val="000000"/>
        </w:rPr>
      </w:pPr>
      <w:r>
        <w:rPr>
          <w:rFonts w:cs="VNI-Times" w:ascii="VNI-Times" w:hAnsi="VNI-Times"/>
          <w:b/>
          <w:color w:val="000000"/>
        </w:rPr>
        <w:t>A/ TR</w:t>
      </w:r>
      <w:r>
        <w:rPr>
          <w:b/>
          <w:color w:val="000000"/>
        </w:rPr>
        <w:t>ẮC NGHIỆM: (5,0 điểm)</w:t>
      </w:r>
    </w:p>
    <w:tbl>
      <w:tblPr>
        <w:tblW w:w="1160" w:type="dxa"/>
        <w:jc w:val="center"/>
        <w:tblInd w:w="0" w:type="dxa"/>
        <w:tblLayout w:type="fixed"/>
        <w:tblCellMar>
          <w:top w:w="0" w:type="dxa"/>
          <w:left w:w="108" w:type="dxa"/>
          <w:bottom w:w="0" w:type="dxa"/>
          <w:right w:w="108" w:type="dxa"/>
        </w:tblCellMar>
      </w:tblPr>
      <w:tblGrid>
        <w:gridCol w:w="600"/>
        <w:gridCol w:w="560"/>
      </w:tblGrid>
      <w:tr>
        <w:trPr>
          <w:trHeight w:val="255" w:hRule="atLeast"/>
        </w:trPr>
        <w:tc>
          <w:tcPr>
            <w:tcW w:w="600" w:type="dxa"/>
            <w:tcBorders>
              <w:top w:val="single" w:sz="4" w:space="0" w:color="000000"/>
              <w:left w:val="single" w:sz="4" w:space="0" w:color="000000"/>
              <w:bottom w:val="single" w:sz="4" w:space="0" w:color="000000"/>
              <w:right w:val="single" w:sz="4" w:space="0" w:color="000000"/>
            </w:tcBorders>
            <w:vAlign w:val="bottom"/>
          </w:tcPr>
          <w:p>
            <w:pPr>
              <w:pStyle w:val="Normal"/>
              <w:rPr>
                <w:rFonts w:ascii="Arial" w:hAnsi="Arial" w:cs="Arial"/>
                <w:b/>
                <w:sz w:val="20"/>
              </w:rPr>
            </w:pPr>
            <w:r>
              <w:rPr>
                <w:rFonts w:cs="Arial" w:ascii="Arial" w:hAnsi="Arial"/>
                <w:b/>
                <w:sz w:val="20"/>
              </w:rPr>
              <w:t>Câu</w:t>
            </w:r>
          </w:p>
        </w:tc>
        <w:tc>
          <w:tcPr>
            <w:tcW w:w="560" w:type="dxa"/>
            <w:tcBorders>
              <w:top w:val="single" w:sz="4" w:space="0" w:color="000000"/>
              <w:bottom w:val="single" w:sz="4" w:space="0" w:color="000000"/>
              <w:right w:val="single" w:sz="4" w:space="0" w:color="000000"/>
            </w:tcBorders>
            <w:vAlign w:val="center"/>
          </w:tcPr>
          <w:p>
            <w:pPr>
              <w:pStyle w:val="Normal"/>
              <w:jc w:val="center"/>
              <w:rPr>
                <w:rFonts w:ascii="Arial" w:hAnsi="Arial" w:cs="Arial"/>
                <w:b/>
                <w:sz w:val="20"/>
              </w:rPr>
            </w:pPr>
            <w:r>
              <w:rPr>
                <w:rFonts w:cs="Arial" w:ascii="Arial" w:hAnsi="Arial"/>
                <w:b/>
                <w:sz w:val="20"/>
              </w:rPr>
              <w:t>MĐ</w:t>
            </w:r>
          </w:p>
          <w:p>
            <w:pPr>
              <w:pStyle w:val="Normal"/>
              <w:jc w:val="center"/>
              <w:rPr>
                <w:rFonts w:ascii="Arial" w:hAnsi="Arial" w:cs="Arial"/>
                <w:b/>
                <w:sz w:val="20"/>
              </w:rPr>
            </w:pPr>
            <w:r>
              <w:rPr>
                <w:rFonts w:cs="Arial" w:ascii="Arial" w:hAnsi="Arial"/>
                <w:b/>
                <w:sz w:val="20"/>
              </w:rPr>
              <w:t>701</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1</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A</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2</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C</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3</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A</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4</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C</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5</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C</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6</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D</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7</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D</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8</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A</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9</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B</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10</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D</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11</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B</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12</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A</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13</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A</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14</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A</w:t>
            </w:r>
          </w:p>
        </w:tc>
      </w:tr>
      <w:tr>
        <w:trPr>
          <w:trHeight w:val="255" w:hRule="atLeast"/>
        </w:trPr>
        <w:tc>
          <w:tcPr>
            <w:tcW w:w="600" w:type="dxa"/>
            <w:tcBorders>
              <w:left w:val="single" w:sz="4" w:space="0" w:color="000000"/>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15</w:t>
            </w:r>
          </w:p>
        </w:tc>
        <w:tc>
          <w:tcPr>
            <w:tcW w:w="560" w:type="dxa"/>
            <w:tcBorders>
              <w:bottom w:val="single" w:sz="4" w:space="0" w:color="000000"/>
              <w:right w:val="single" w:sz="4" w:space="0" w:color="000000"/>
            </w:tcBorders>
            <w:vAlign w:val="bottom"/>
          </w:tcPr>
          <w:p>
            <w:pPr>
              <w:pStyle w:val="Normal"/>
              <w:rPr>
                <w:rFonts w:ascii="Arial" w:hAnsi="Arial" w:cs="Arial"/>
                <w:sz w:val="20"/>
              </w:rPr>
            </w:pPr>
            <w:r>
              <w:rPr>
                <w:rFonts w:cs="Arial" w:ascii="Arial" w:hAnsi="Arial"/>
                <w:sz w:val="20"/>
              </w:rPr>
              <w:t>B</w:t>
            </w:r>
          </w:p>
        </w:tc>
      </w:tr>
    </w:tbl>
    <w:p>
      <w:pPr>
        <w:pStyle w:val="Normal"/>
        <w:rPr>
          <w:b/>
        </w:rPr>
      </w:pPr>
      <w:r>
        <w:rPr>
          <w:b/>
        </w:rPr>
      </w:r>
    </w:p>
    <w:p>
      <w:pPr>
        <w:pStyle w:val="Normal"/>
        <w:rPr>
          <w:b/>
        </w:rPr>
      </w:pPr>
      <w:r>
        <w:rPr>
          <w:b/>
        </w:rPr>
        <w:t>B/ TỰ LUẬN: (5,0 điểm)</w:t>
      </w:r>
    </w:p>
    <w:tbl>
      <w:tblPr>
        <w:tblW w:w="10139" w:type="dxa"/>
        <w:jc w:val="left"/>
        <w:tblInd w:w="0" w:type="dxa"/>
        <w:tblLayout w:type="fixed"/>
        <w:tblCellMar>
          <w:top w:w="0" w:type="dxa"/>
          <w:left w:w="108" w:type="dxa"/>
          <w:bottom w:w="0" w:type="dxa"/>
          <w:right w:w="108" w:type="dxa"/>
        </w:tblCellMar>
      </w:tblPr>
      <w:tblGrid>
        <w:gridCol w:w="1294"/>
        <w:gridCol w:w="7698"/>
        <w:gridCol w:w="1147"/>
      </w:tblGrid>
      <w:tr>
        <w:trPr/>
        <w:tc>
          <w:tcPr>
            <w:tcW w:w="129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769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NỘI DUNG</w:t>
            </w:r>
          </w:p>
        </w:tc>
        <w:tc>
          <w:tcPr>
            <w:tcW w:w="114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ĐIỂM</w:t>
            </w:r>
          </w:p>
        </w:tc>
      </w:tr>
      <w:tr>
        <w:trPr/>
        <w:tc>
          <w:tcPr>
            <w:tcW w:w="129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w:t>
            </w:r>
          </w:p>
          <w:p>
            <w:pPr>
              <w:pStyle w:val="Normal"/>
              <w:jc w:val="center"/>
              <w:rPr>
                <w:b/>
                <w:sz w:val="26"/>
                <w:szCs w:val="26"/>
              </w:rPr>
            </w:pPr>
            <w:r>
              <w:rPr>
                <w:b/>
                <w:sz w:val="26"/>
                <w:szCs w:val="26"/>
              </w:rPr>
              <w:t>(3điểm)</w:t>
            </w:r>
          </w:p>
        </w:tc>
        <w:tc>
          <w:tcPr>
            <w:tcW w:w="769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360" w:leader="none"/>
              </w:tabs>
              <w:jc w:val="both"/>
              <w:outlineLvl w:val="0"/>
              <w:rPr/>
            </w:pPr>
            <w:r>
              <w:rPr>
                <w:szCs w:val="28"/>
              </w:rPr>
              <w:t xml:space="preserve"> </w:t>
            </w:r>
            <w:r>
              <w:rPr>
                <w:b/>
                <w:szCs w:val="28"/>
              </w:rPr>
              <w:t>a. Đặc điểm:</w:t>
            </w:r>
          </w:p>
          <w:p>
            <w:pPr>
              <w:pStyle w:val="Normal"/>
              <w:numPr>
                <w:ilvl w:val="0"/>
                <w:numId w:val="0"/>
              </w:numPr>
              <w:tabs>
                <w:tab w:val="clear" w:pos="720"/>
                <w:tab w:val="left" w:pos="360" w:leader="none"/>
              </w:tabs>
              <w:jc w:val="both"/>
              <w:outlineLvl w:val="0"/>
              <w:rPr>
                <w:szCs w:val="28"/>
              </w:rPr>
            </w:pPr>
            <w:r>
              <w:rPr>
                <w:szCs w:val="28"/>
              </w:rPr>
              <w:t>- Đất trồng là tư liệu sản xuất chủ yếu và không thể thay thế.</w:t>
            </w:r>
          </w:p>
          <w:p>
            <w:pPr>
              <w:pStyle w:val="Normal"/>
              <w:numPr>
                <w:ilvl w:val="0"/>
                <w:numId w:val="0"/>
              </w:numPr>
              <w:tabs>
                <w:tab w:val="clear" w:pos="720"/>
                <w:tab w:val="left" w:pos="360" w:leader="none"/>
              </w:tabs>
              <w:jc w:val="both"/>
              <w:outlineLvl w:val="0"/>
              <w:rPr>
                <w:szCs w:val="28"/>
              </w:rPr>
            </w:pPr>
            <w:r>
              <w:rPr>
                <w:szCs w:val="28"/>
              </w:rPr>
              <w:t>- Đối tượng của sản xuất nông nghiệp là cây trồng và vật nuôi</w:t>
            </w:r>
          </w:p>
          <w:p>
            <w:pPr>
              <w:pStyle w:val="Normal"/>
              <w:numPr>
                <w:ilvl w:val="0"/>
                <w:numId w:val="0"/>
              </w:numPr>
              <w:tabs>
                <w:tab w:val="clear" w:pos="720"/>
                <w:tab w:val="left" w:pos="360" w:leader="none"/>
              </w:tabs>
              <w:jc w:val="both"/>
              <w:outlineLvl w:val="0"/>
              <w:rPr>
                <w:szCs w:val="28"/>
              </w:rPr>
            </w:pPr>
            <w:r>
              <w:rPr>
                <w:szCs w:val="28"/>
              </w:rPr>
              <w:t>- Sản xuất nông nghiệp có tính mùa vụ.</w:t>
            </w:r>
          </w:p>
          <w:p>
            <w:pPr>
              <w:pStyle w:val="Normal"/>
              <w:numPr>
                <w:ilvl w:val="0"/>
                <w:numId w:val="0"/>
              </w:numPr>
              <w:tabs>
                <w:tab w:val="clear" w:pos="720"/>
                <w:tab w:val="left" w:pos="360" w:leader="none"/>
              </w:tabs>
              <w:jc w:val="both"/>
              <w:outlineLvl w:val="0"/>
              <w:rPr>
                <w:szCs w:val="28"/>
              </w:rPr>
            </w:pPr>
            <w:r>
              <w:rPr>
                <w:szCs w:val="28"/>
              </w:rPr>
              <w:t>- Sản xuất nông nghiệp phụ thuộc vào điều kiện tự nhiên.</w:t>
            </w:r>
          </w:p>
          <w:p>
            <w:pPr>
              <w:pStyle w:val="Normal"/>
              <w:numPr>
                <w:ilvl w:val="0"/>
                <w:numId w:val="0"/>
              </w:numPr>
              <w:tabs>
                <w:tab w:val="clear" w:pos="720"/>
                <w:tab w:val="left" w:pos="360" w:leader="none"/>
              </w:tabs>
              <w:jc w:val="both"/>
              <w:outlineLvl w:val="0"/>
              <w:rPr>
                <w:szCs w:val="28"/>
              </w:rPr>
            </w:pPr>
            <w:r>
              <w:rPr>
                <w:szCs w:val="28"/>
              </w:rPr>
              <w:t>-Trong nền kinh tế hiện đại, nông nghiệp trở thành ngành sản xuất hàng hóa.</w:t>
            </w:r>
          </w:p>
          <w:p>
            <w:pPr>
              <w:pStyle w:val="Normal"/>
              <w:numPr>
                <w:ilvl w:val="0"/>
                <w:numId w:val="0"/>
              </w:numPr>
              <w:tabs>
                <w:tab w:val="clear" w:pos="720"/>
                <w:tab w:val="left" w:pos="360" w:leader="none"/>
              </w:tabs>
              <w:jc w:val="both"/>
              <w:outlineLvl w:val="0"/>
              <w:rPr>
                <w:b/>
                <w:szCs w:val="28"/>
              </w:rPr>
            </w:pPr>
            <w:r>
              <w:rPr>
                <w:b/>
                <w:szCs w:val="28"/>
              </w:rPr>
              <w:t>b. Đặc điểm quan trọng nhất là:</w:t>
            </w:r>
          </w:p>
          <w:p>
            <w:pPr>
              <w:pStyle w:val="Normal"/>
              <w:numPr>
                <w:ilvl w:val="0"/>
                <w:numId w:val="0"/>
              </w:numPr>
              <w:tabs>
                <w:tab w:val="clear" w:pos="720"/>
                <w:tab w:val="left" w:pos="360" w:leader="none"/>
              </w:tabs>
              <w:jc w:val="both"/>
              <w:outlineLvl w:val="0"/>
              <w:rPr>
                <w:szCs w:val="28"/>
              </w:rPr>
            </w:pPr>
            <w:r>
              <w:rPr>
                <w:szCs w:val="28"/>
              </w:rPr>
              <w:t xml:space="preserve"> </w:t>
            </w:r>
            <w:r>
              <w:rPr>
                <w:szCs w:val="28"/>
              </w:rPr>
              <w:t>Đất trồng là tư liệu sản xuất chủ yếu và không thể thay thế.</w:t>
            </w:r>
          </w:p>
        </w:tc>
        <w:tc>
          <w:tcPr>
            <w:tcW w:w="114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Cs w:val="28"/>
              </w:rPr>
            </w:pPr>
            <w:r>
              <w:rPr>
                <w:szCs w:val="28"/>
              </w:rPr>
            </w:r>
          </w:p>
          <w:p>
            <w:pPr>
              <w:pStyle w:val="Normal"/>
              <w:jc w:val="center"/>
              <w:rPr>
                <w:szCs w:val="28"/>
              </w:rPr>
            </w:pPr>
            <w:r>
              <w:rPr>
                <w:szCs w:val="28"/>
              </w:rPr>
              <w:t>0,5</w:t>
            </w:r>
          </w:p>
          <w:p>
            <w:pPr>
              <w:pStyle w:val="Normal"/>
              <w:jc w:val="center"/>
              <w:rPr>
                <w:szCs w:val="28"/>
              </w:rPr>
            </w:pPr>
            <w:r>
              <w:rPr>
                <w:szCs w:val="28"/>
              </w:rPr>
              <w:t>0,5</w:t>
            </w:r>
          </w:p>
          <w:p>
            <w:pPr>
              <w:pStyle w:val="Normal"/>
              <w:jc w:val="center"/>
              <w:rPr>
                <w:szCs w:val="28"/>
              </w:rPr>
            </w:pPr>
            <w:r>
              <w:rPr>
                <w:szCs w:val="28"/>
              </w:rPr>
              <w:t>0,5</w:t>
            </w:r>
          </w:p>
          <w:p>
            <w:pPr>
              <w:pStyle w:val="Normal"/>
              <w:jc w:val="center"/>
              <w:rPr>
                <w:szCs w:val="28"/>
              </w:rPr>
            </w:pPr>
            <w:r>
              <w:rPr>
                <w:szCs w:val="28"/>
              </w:rPr>
              <w:t>0,5</w:t>
            </w:r>
          </w:p>
          <w:p>
            <w:pPr>
              <w:pStyle w:val="Normal"/>
              <w:jc w:val="center"/>
              <w:rPr>
                <w:szCs w:val="28"/>
              </w:rPr>
            </w:pPr>
            <w:r>
              <w:rPr>
                <w:szCs w:val="28"/>
              </w:rPr>
              <w:t>0,5</w:t>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t>0,5</w:t>
            </w:r>
          </w:p>
        </w:tc>
      </w:tr>
      <w:tr>
        <w:trPr/>
        <w:tc>
          <w:tcPr>
            <w:tcW w:w="129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w:t>
            </w:r>
          </w:p>
          <w:p>
            <w:pPr>
              <w:pStyle w:val="Normal"/>
              <w:jc w:val="center"/>
              <w:rPr/>
            </w:pPr>
            <w:r>
              <w:rPr>
                <w:b/>
                <w:sz w:val="26"/>
                <w:szCs w:val="26"/>
                <w:lang w:val="vi-VN"/>
              </w:rPr>
              <w:t>(</w:t>
            </w:r>
            <w:r>
              <w:rPr>
                <w:b/>
                <w:sz w:val="26"/>
                <w:szCs w:val="26"/>
              </w:rPr>
              <w:t>2,0</w:t>
            </w:r>
            <w:r>
              <w:rPr>
                <w:b/>
                <w:sz w:val="26"/>
                <w:szCs w:val="26"/>
                <w:lang w:val="vi-VN"/>
              </w:rPr>
              <w:t>điểm)</w:t>
            </w:r>
          </w:p>
        </w:tc>
        <w:tc>
          <w:tcPr>
            <w:tcW w:w="7698" w:type="dxa"/>
            <w:tcBorders>
              <w:top w:val="single" w:sz="4" w:space="0" w:color="000000"/>
              <w:left w:val="single" w:sz="4" w:space="0" w:color="000000"/>
              <w:bottom w:val="single" w:sz="4" w:space="0" w:color="000000"/>
              <w:right w:val="single" w:sz="4" w:space="0" w:color="000000"/>
            </w:tcBorders>
          </w:tcPr>
          <w:p>
            <w:pPr>
              <w:pStyle w:val="Normal"/>
              <w:ind w:right="-108"/>
              <w:jc w:val="both"/>
              <w:rPr>
                <w:b/>
                <w:szCs w:val="28"/>
                <w:lang w:val="vi-VN"/>
              </w:rPr>
            </w:pPr>
            <w:r>
              <w:rPr>
                <w:b/>
                <w:szCs w:val="28"/>
                <w:lang w:val="vi-VN"/>
              </w:rPr>
              <w:t xml:space="preserve"> </w:t>
            </w:r>
            <w:r>
              <w:rPr>
                <w:b/>
                <w:szCs w:val="28"/>
                <w:lang w:val="vi-VN"/>
              </w:rPr>
              <w:t>a. Nhận xét:</w:t>
            </w:r>
          </w:p>
          <w:p>
            <w:pPr>
              <w:pStyle w:val="Normal"/>
              <w:ind w:right="-108"/>
              <w:jc w:val="both"/>
              <w:rPr>
                <w:szCs w:val="28"/>
                <w:lang w:val="vi-VN"/>
              </w:rPr>
            </w:pPr>
            <w:r>
              <w:rPr>
                <w:b/>
                <w:szCs w:val="28"/>
                <w:lang w:val="vi-VN"/>
              </w:rPr>
              <w:t xml:space="preserve">- </w:t>
            </w:r>
            <w:r>
              <w:rPr>
                <w:szCs w:val="28"/>
                <w:lang w:val="vi-VN"/>
              </w:rPr>
              <w:t xml:space="preserve">Tỷ lệ dân số thành thị thế giới tăng liên tục </w:t>
            </w:r>
            <w:r>
              <w:rPr>
                <w:i/>
                <w:szCs w:val="28"/>
                <w:lang w:val="vi-VN"/>
              </w:rPr>
              <w:t>(dẫn chứng)</w:t>
            </w:r>
          </w:p>
          <w:p>
            <w:pPr>
              <w:pStyle w:val="Normal"/>
              <w:ind w:right="176"/>
              <w:jc w:val="both"/>
              <w:rPr>
                <w:szCs w:val="28"/>
                <w:lang w:val="vi-VN"/>
              </w:rPr>
            </w:pPr>
            <w:r>
              <w:rPr>
                <w:szCs w:val="28"/>
                <w:lang w:val="vi-VN"/>
              </w:rPr>
              <w:t xml:space="preserve">- Tỷ lệ dân số thành thị ở nhóm nước phát triển và đang phát triển đều tăng. Trong đó tỷ lệ dân thành thị ở nhóm nước đang phát triển tăng nhanh hơn. </w:t>
            </w:r>
            <w:r>
              <w:rPr>
                <w:i/>
                <w:szCs w:val="28"/>
                <w:lang w:val="vi-VN"/>
              </w:rPr>
              <w:t>(dẫn chứng)</w:t>
            </w:r>
          </w:p>
          <w:p>
            <w:pPr>
              <w:pStyle w:val="Normal"/>
              <w:ind w:right="-108"/>
              <w:jc w:val="both"/>
              <w:rPr>
                <w:szCs w:val="28"/>
                <w:lang w:val="vi-VN"/>
              </w:rPr>
            </w:pPr>
            <w:r>
              <w:rPr>
                <w:szCs w:val="28"/>
                <w:lang w:val="vi-VN"/>
              </w:rPr>
              <w:t>- Nhóm nước phát triển có tỷ lệ dân số thành thị cao hơn nhóm nước đang phát triển</w:t>
            </w:r>
            <w:r>
              <w:rPr>
                <w:i/>
                <w:szCs w:val="28"/>
                <w:lang w:val="vi-VN"/>
              </w:rPr>
              <w:t>.(dẫn chứng)</w:t>
            </w:r>
          </w:p>
          <w:p>
            <w:pPr>
              <w:pStyle w:val="Normal"/>
              <w:ind w:right="-108"/>
              <w:jc w:val="both"/>
              <w:rPr>
                <w:i/>
                <w:i/>
                <w:szCs w:val="28"/>
                <w:lang w:val="vi-VN"/>
              </w:rPr>
            </w:pPr>
            <w:r>
              <w:rPr>
                <w:i/>
                <w:szCs w:val="28"/>
                <w:lang w:val="vi-VN"/>
              </w:rPr>
              <w:t xml:space="preserve"> </w:t>
            </w:r>
            <w:r>
              <w:rPr>
                <w:i/>
                <w:szCs w:val="28"/>
                <w:lang w:val="vi-VN"/>
              </w:rPr>
              <w:t>(Thiếu dẫn chứng -0,25, không có từ TỶ LỆ  mà có dẫn chứng vẫn cho điểm tối đa)</w:t>
            </w:r>
          </w:p>
          <w:p>
            <w:pPr>
              <w:pStyle w:val="Normal"/>
              <w:ind w:right="-108"/>
              <w:jc w:val="both"/>
              <w:rPr/>
            </w:pPr>
            <w:r>
              <w:rPr>
                <w:szCs w:val="28"/>
                <w:lang w:val="vi-VN"/>
              </w:rPr>
              <w:t xml:space="preserve">b. </w:t>
            </w:r>
            <w:r>
              <w:rPr>
                <w:b/>
                <w:szCs w:val="28"/>
                <w:lang w:val="vi-VN"/>
              </w:rPr>
              <w:t>Giải thích:</w:t>
            </w:r>
          </w:p>
          <w:p>
            <w:pPr>
              <w:pStyle w:val="Normal"/>
              <w:ind w:right="-108"/>
              <w:jc w:val="both"/>
              <w:rPr/>
            </w:pPr>
            <w:r>
              <w:rPr>
                <w:b/>
                <w:szCs w:val="28"/>
                <w:lang w:val="vi-VN"/>
              </w:rPr>
              <w:t xml:space="preserve">- </w:t>
            </w:r>
            <w:r>
              <w:rPr>
                <w:szCs w:val="28"/>
                <w:lang w:val="vi-VN"/>
              </w:rPr>
              <w:t>Tỷ lệ dân số thành thị thế giới tăng liên tục do kinh tế thế giới phát triển mạnh.</w:t>
            </w:r>
          </w:p>
          <w:p>
            <w:pPr>
              <w:pStyle w:val="Normal"/>
              <w:ind w:right="34"/>
              <w:jc w:val="both"/>
              <w:rPr>
                <w:szCs w:val="28"/>
                <w:lang w:val="vi-VN"/>
              </w:rPr>
            </w:pPr>
            <w:r>
              <w:rPr>
                <w:szCs w:val="28"/>
                <w:lang w:val="vi-VN"/>
              </w:rPr>
              <w:t>- Tỷ lệ dân thành thị nhóm nước đang phát triển tăng nhanh hơn là do: Các nước đang phát triển đang đẩy mạnh quá trình công nghiệp hóa, dân số thành thị tăng nhanh dẫn đến đô thị hóa tự phát.</w:t>
            </w:r>
          </w:p>
          <w:p>
            <w:pPr>
              <w:pStyle w:val="Normal"/>
              <w:ind w:right="34"/>
              <w:jc w:val="both"/>
              <w:rPr>
                <w:szCs w:val="28"/>
                <w:lang w:val="vi-VN"/>
              </w:rPr>
            </w:pPr>
            <w:r>
              <w:rPr>
                <w:szCs w:val="28"/>
                <w:lang w:val="vi-VN"/>
              </w:rPr>
              <w:t>- Nhóm nước phát triển có tỷ lệ dân số thành thị cao hơn nhóm nước đang phát triển là do các nước phát triển  đã hoàn thành quá trình công nghiệp hóa, nền kinh tế phát triển.</w:t>
            </w:r>
          </w:p>
          <w:p>
            <w:pPr>
              <w:pStyle w:val="Normal"/>
              <w:ind w:right="34"/>
              <w:jc w:val="both"/>
              <w:rPr>
                <w:szCs w:val="28"/>
                <w:lang w:val="vi-VN"/>
              </w:rPr>
            </w:pPr>
            <w:r>
              <w:rPr>
                <w:szCs w:val="28"/>
                <w:lang w:val="vi-VN"/>
              </w:rPr>
              <w:t xml:space="preserve">  </w:t>
            </w:r>
          </w:p>
        </w:tc>
        <w:tc>
          <w:tcPr>
            <w:tcW w:w="1147" w:type="dxa"/>
            <w:tcBorders>
              <w:top w:val="single" w:sz="4" w:space="0" w:color="000000"/>
              <w:left w:val="single" w:sz="4" w:space="0" w:color="000000"/>
              <w:bottom w:val="single" w:sz="4" w:space="0" w:color="000000"/>
              <w:right w:val="single" w:sz="4" w:space="0" w:color="000000"/>
            </w:tcBorders>
          </w:tcPr>
          <w:p>
            <w:pPr>
              <w:pStyle w:val="Normal"/>
              <w:jc w:val="center"/>
              <w:rPr>
                <w:b/>
                <w:szCs w:val="28"/>
              </w:rPr>
            </w:pPr>
            <w:r>
              <w:rPr>
                <w:b/>
                <w:szCs w:val="28"/>
              </w:rPr>
              <w:t>1,25</w:t>
            </w:r>
          </w:p>
          <w:p>
            <w:pPr>
              <w:pStyle w:val="Normal"/>
              <w:jc w:val="center"/>
              <w:rPr>
                <w:szCs w:val="28"/>
              </w:rPr>
            </w:pPr>
            <w:r>
              <w:rPr>
                <w:szCs w:val="28"/>
              </w:rPr>
              <w:t>0,25</w:t>
            </w:r>
          </w:p>
          <w:p>
            <w:pPr>
              <w:pStyle w:val="Normal"/>
              <w:jc w:val="center"/>
              <w:rPr>
                <w:szCs w:val="28"/>
              </w:rPr>
            </w:pPr>
            <w:r>
              <w:rPr>
                <w:szCs w:val="28"/>
              </w:rPr>
            </w:r>
          </w:p>
          <w:p>
            <w:pPr>
              <w:pStyle w:val="Normal"/>
              <w:jc w:val="center"/>
              <w:rPr>
                <w:szCs w:val="28"/>
              </w:rPr>
            </w:pPr>
            <w:r>
              <w:rPr>
                <w:szCs w:val="28"/>
              </w:rPr>
              <w:t>0,5</w:t>
            </w:r>
          </w:p>
          <w:p>
            <w:pPr>
              <w:pStyle w:val="Normal"/>
              <w:jc w:val="center"/>
              <w:rPr>
                <w:szCs w:val="28"/>
              </w:rPr>
            </w:pPr>
            <w:r>
              <w:rPr>
                <w:szCs w:val="28"/>
              </w:rPr>
              <w:t>0,5</w:t>
            </w:r>
          </w:p>
          <w:p>
            <w:pPr>
              <w:pStyle w:val="Normal"/>
              <w:jc w:val="center"/>
              <w:rPr>
                <w:szCs w:val="28"/>
              </w:rPr>
            </w:pPr>
            <w:r>
              <w:rPr>
                <w:szCs w:val="28"/>
              </w:rPr>
            </w:r>
          </w:p>
          <w:p>
            <w:pPr>
              <w:pStyle w:val="Normal"/>
              <w:jc w:val="center"/>
              <w:rPr>
                <w:b/>
                <w:szCs w:val="28"/>
              </w:rPr>
            </w:pPr>
            <w:r>
              <w:rPr>
                <w:b/>
                <w:szCs w:val="28"/>
              </w:rPr>
              <w:t>0,75</w:t>
            </w:r>
          </w:p>
          <w:p>
            <w:pPr>
              <w:pStyle w:val="Normal"/>
              <w:jc w:val="center"/>
              <w:rPr>
                <w:szCs w:val="28"/>
              </w:rPr>
            </w:pPr>
            <w:r>
              <w:rPr>
                <w:szCs w:val="28"/>
              </w:rPr>
              <w:t>0,25</w:t>
            </w:r>
          </w:p>
          <w:p>
            <w:pPr>
              <w:pStyle w:val="Normal"/>
              <w:jc w:val="center"/>
              <w:rPr>
                <w:szCs w:val="28"/>
              </w:rPr>
            </w:pPr>
            <w:r>
              <w:rPr>
                <w:szCs w:val="28"/>
              </w:rPr>
              <w:t>0,25</w:t>
            </w:r>
          </w:p>
          <w:p>
            <w:pPr>
              <w:pStyle w:val="Normal"/>
              <w:jc w:val="center"/>
              <w:rPr>
                <w:szCs w:val="28"/>
              </w:rPr>
            </w:pPr>
            <w:r>
              <w:rPr>
                <w:szCs w:val="28"/>
              </w:rPr>
            </w:r>
          </w:p>
          <w:p>
            <w:pPr>
              <w:pStyle w:val="Normal"/>
              <w:jc w:val="center"/>
              <w:rPr>
                <w:szCs w:val="28"/>
              </w:rPr>
            </w:pPr>
            <w:r>
              <w:rPr>
                <w:szCs w:val="28"/>
              </w:rPr>
              <w:t>0,25</w:t>
            </w:r>
          </w:p>
        </w:tc>
      </w:tr>
    </w:tbl>
    <w:p>
      <w:pPr>
        <w:pStyle w:val="Normal"/>
        <w:rPr>
          <w:b/>
        </w:rPr>
      </w:pPr>
      <w:r>
        <w:rPr>
          <w:b/>
        </w:rPr>
      </w:r>
    </w:p>
    <w:p>
      <w:pPr>
        <w:pStyle w:val="Normal"/>
        <w:rPr>
          <w:b/>
        </w:rPr>
      </w:pPr>
      <w:r>
        <w:rPr>
          <w:b/>
        </w:rPr>
      </w:r>
    </w:p>
    <w:p>
      <w:pPr>
        <w:pStyle w:val="Normal"/>
        <w:ind w:firstLine="283" w:right="0"/>
        <w:jc w:val="both"/>
        <w:rPr/>
      </w:pPr>
      <w:r>
        <w:rPr/>
      </w:r>
    </w:p>
    <w:sectPr>
      <w:headerReference w:type="default" r:id="rId6"/>
      <w:footerReference w:type="default" r:id="rId7"/>
      <w:type w:val="nextPage"/>
      <w:pgSz w:w="11906" w:h="16838"/>
      <w:pgMar w:left="1134" w:right="850" w:gutter="0" w:header="284" w:top="369" w:footer="0"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VNI-Times">
    <w:charset w:val="00"/>
    <w:family w:val="auto"/>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23"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media/image1.jpeg" Type="http://schemas.openxmlformats.org/officeDocument/2006/relationships/image"/><Relationship Id="rId3" Target="media/image1.jpeg" Type="http://schemas.openxmlformats.org/officeDocument/2006/relationships/image"/><Relationship Id="rId4" Target="media/image1.jpeg" Type="http://schemas.openxmlformats.org/officeDocument/2006/relationships/image"/><Relationship Id="rId5" Target="media/image1.jpeg" Type="http://schemas.openxmlformats.org/officeDocument/2006/relationships/image"/><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settings.xml" Type="http://schemas.openxmlformats.org/officeDocument/2006/relationships/settings"/></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2020-01-03T09:20:00Z</dcterms:created>
  <dc:creator>tailieu123.edu.vn</dc:creator>
  <dc:description>Đề thi học kỳ 1 Địa Lí 10 Quảng Nam 2017-2018 có đáp án được soạn dưới dạng file Word gồm 3 trang. Các bạn xem và tải về ở dưới.</dc:description>
  <dc:language>en-US</dc:language>
  <dcterms:modified xsi:type="dcterms:W3CDTF">2020-01-03T09:20:00Z</dcterms:modified>
  <cp:revision>1</cp:revision>
  <dc:title>Đề Thi Học Kỳ 1 Địa Lí 10 Quảng Nam 2017-2018 Có Đáp Án</dc:title>
</cp:coreProperties>
</file>